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11CB" w14:textId="2019E99F" w:rsidR="00BB203E" w:rsidRPr="00BB203E" w:rsidRDefault="00BB203E" w:rsidP="00BB203E">
      <w:pPr>
        <w:pStyle w:val="Heading1"/>
        <w:widowControl w:val="0"/>
        <w:autoSpaceDE w:val="0"/>
        <w:autoSpaceDN w:val="0"/>
        <w:spacing w:before="78" w:beforeAutospacing="0" w:after="0" w:afterAutospacing="0" w:line="264" w:lineRule="auto"/>
        <w:jc w:val="center"/>
        <w:rPr>
          <w:kern w:val="0"/>
          <w:sz w:val="24"/>
          <w:szCs w:val="24"/>
          <w:lang w:val="vi" w:eastAsia="en-US"/>
        </w:rPr>
      </w:pPr>
      <w:r w:rsidRPr="00BB203E">
        <w:rPr>
          <w:kern w:val="0"/>
          <w:sz w:val="24"/>
          <w:szCs w:val="24"/>
          <w:lang w:val="vi" w:eastAsia="en-US"/>
        </w:rPr>
        <w:t xml:space="preserve">KHẢO SÁT TÌNH HÌNH SỬ DỤNG THUỐC TĂNG HUYẾT ÁP Ở BỆNH </w:t>
      </w:r>
      <w:r w:rsidR="00DD6F99">
        <w:rPr>
          <w:kern w:val="0"/>
          <w:sz w:val="24"/>
          <w:szCs w:val="24"/>
          <w:lang w:val="vi" w:eastAsia="en-US"/>
        </w:rPr>
        <w:t>NHÂN NGOẠI TRÚ-BỆNH VIỆN ĐA KHOA KHU VỰC NGỌC HỒI</w:t>
      </w:r>
      <w:r w:rsidRPr="00BB203E">
        <w:rPr>
          <w:kern w:val="0"/>
          <w:sz w:val="24"/>
          <w:szCs w:val="24"/>
          <w:lang w:val="vi" w:eastAsia="en-US"/>
        </w:rPr>
        <w:t xml:space="preserve"> 2025</w:t>
      </w:r>
    </w:p>
    <w:p w14:paraId="53CE548A" w14:textId="7E201F21" w:rsidR="00BB203E" w:rsidRPr="003F5284" w:rsidRDefault="003F5284" w:rsidP="003F5284">
      <w:pPr>
        <w:pStyle w:val="Heading2"/>
        <w:widowControl w:val="0"/>
        <w:autoSpaceDE w:val="0"/>
        <w:autoSpaceDN w:val="0"/>
        <w:spacing w:before="0" w:beforeAutospacing="0" w:after="0" w:afterAutospacing="0"/>
        <w:ind w:right="84"/>
        <w:rPr>
          <w:sz w:val="24"/>
          <w:szCs w:val="24"/>
          <w:lang w:val="vi" w:eastAsia="en-US"/>
        </w:rPr>
      </w:pPr>
      <w:r w:rsidRPr="003F5284">
        <w:rPr>
          <w:sz w:val="24"/>
          <w:szCs w:val="24"/>
          <w:lang w:val="vi" w:eastAsia="en-US"/>
        </w:rPr>
        <w:t>Tác giả</w:t>
      </w:r>
    </w:p>
    <w:p w14:paraId="2D8E0A06" w14:textId="4AEC38FA" w:rsidR="00BB203E" w:rsidRPr="00BB203E" w:rsidRDefault="00BB203E" w:rsidP="003F5284">
      <w:pPr>
        <w:pStyle w:val="Heading2"/>
        <w:widowControl w:val="0"/>
        <w:autoSpaceDE w:val="0"/>
        <w:autoSpaceDN w:val="0"/>
        <w:spacing w:before="0" w:beforeAutospacing="0" w:after="0" w:afterAutospacing="0"/>
        <w:ind w:right="84"/>
        <w:rPr>
          <w:b w:val="0"/>
          <w:bCs w:val="0"/>
          <w:sz w:val="24"/>
          <w:szCs w:val="24"/>
          <w:lang w:val="vi" w:eastAsia="en-US"/>
        </w:rPr>
      </w:pPr>
      <w:r w:rsidRPr="00BB203E">
        <w:rPr>
          <w:b w:val="0"/>
          <w:bCs w:val="0"/>
          <w:sz w:val="24"/>
          <w:szCs w:val="24"/>
          <w:lang w:val="vi" w:eastAsia="en-US"/>
        </w:rPr>
        <w:t xml:space="preserve"> Trần Ngọc Bảo </w:t>
      </w:r>
      <w:r w:rsidR="003F5284">
        <w:rPr>
          <w:b w:val="0"/>
          <w:bCs w:val="0"/>
          <w:sz w:val="24"/>
          <w:szCs w:val="24"/>
          <w:lang w:val="vi" w:eastAsia="en-US"/>
        </w:rPr>
        <w:t>Trân</w:t>
      </w:r>
      <w:r w:rsidR="003F5284" w:rsidRPr="003F5284">
        <w:rPr>
          <w:b w:val="0"/>
          <w:bCs w:val="0"/>
          <w:sz w:val="24"/>
          <w:szCs w:val="24"/>
          <w:vertAlign w:val="superscript"/>
          <w:lang w:val="vi" w:eastAsia="en-US"/>
        </w:rPr>
        <w:t>1</w:t>
      </w:r>
      <w:r w:rsidRPr="00BB203E">
        <w:rPr>
          <w:b w:val="0"/>
          <w:bCs w:val="0"/>
          <w:sz w:val="24"/>
          <w:szCs w:val="24"/>
          <w:lang w:val="vi" w:eastAsia="en-US"/>
        </w:rPr>
        <w:t>,</w:t>
      </w:r>
    </w:p>
    <w:p w14:paraId="3D23647E" w14:textId="5C615333" w:rsidR="00BB203E" w:rsidRPr="00BB203E" w:rsidRDefault="00BB203E" w:rsidP="003F5284">
      <w:pPr>
        <w:pStyle w:val="Heading2"/>
        <w:widowControl w:val="0"/>
        <w:autoSpaceDE w:val="0"/>
        <w:autoSpaceDN w:val="0"/>
        <w:spacing w:before="0" w:beforeAutospacing="0" w:after="0" w:afterAutospacing="0"/>
        <w:ind w:right="84"/>
        <w:rPr>
          <w:b w:val="0"/>
          <w:bCs w:val="0"/>
          <w:sz w:val="24"/>
          <w:szCs w:val="24"/>
          <w:lang w:val="vi" w:eastAsia="en-US"/>
        </w:rPr>
      </w:pPr>
      <w:r w:rsidRPr="00BB203E">
        <w:rPr>
          <w:b w:val="0"/>
          <w:bCs w:val="0"/>
          <w:sz w:val="24"/>
          <w:szCs w:val="24"/>
          <w:lang w:val="vi" w:eastAsia="en-US"/>
        </w:rPr>
        <w:t xml:space="preserve"> Bùi Thị </w:t>
      </w:r>
      <w:r w:rsidR="003F5284">
        <w:rPr>
          <w:b w:val="0"/>
          <w:bCs w:val="0"/>
          <w:sz w:val="24"/>
          <w:szCs w:val="24"/>
          <w:lang w:val="vi" w:eastAsia="en-US"/>
        </w:rPr>
        <w:t>Dương</w:t>
      </w:r>
      <w:r w:rsidR="003F5284" w:rsidRPr="003F5284">
        <w:rPr>
          <w:b w:val="0"/>
          <w:bCs w:val="0"/>
          <w:sz w:val="24"/>
          <w:szCs w:val="24"/>
          <w:vertAlign w:val="superscript"/>
          <w:lang w:val="vi" w:eastAsia="en-US"/>
        </w:rPr>
        <w:t>1</w:t>
      </w:r>
      <w:r w:rsidRPr="00BB203E">
        <w:rPr>
          <w:b w:val="0"/>
          <w:bCs w:val="0"/>
          <w:sz w:val="24"/>
          <w:szCs w:val="24"/>
          <w:lang w:val="vi" w:eastAsia="en-US"/>
        </w:rPr>
        <w:t xml:space="preserve">, </w:t>
      </w:r>
    </w:p>
    <w:p w14:paraId="11D30739" w14:textId="663113FE" w:rsidR="00BB203E" w:rsidRPr="00BB203E" w:rsidRDefault="00BB203E" w:rsidP="003F5284">
      <w:pPr>
        <w:pStyle w:val="Heading2"/>
        <w:widowControl w:val="0"/>
        <w:autoSpaceDE w:val="0"/>
        <w:autoSpaceDN w:val="0"/>
        <w:spacing w:before="0" w:beforeAutospacing="0" w:after="0" w:afterAutospacing="0"/>
        <w:ind w:right="84"/>
        <w:rPr>
          <w:b w:val="0"/>
          <w:bCs w:val="0"/>
          <w:sz w:val="24"/>
          <w:szCs w:val="24"/>
          <w:lang w:val="vi" w:eastAsia="en-US"/>
        </w:rPr>
      </w:pPr>
      <w:r w:rsidRPr="00BB203E">
        <w:rPr>
          <w:b w:val="0"/>
          <w:bCs w:val="0"/>
          <w:sz w:val="24"/>
          <w:szCs w:val="24"/>
          <w:lang w:val="vi" w:eastAsia="en-US"/>
        </w:rPr>
        <w:t xml:space="preserve"> Đặng Lê </w:t>
      </w:r>
      <w:r w:rsidR="003F5284">
        <w:rPr>
          <w:b w:val="0"/>
          <w:bCs w:val="0"/>
          <w:sz w:val="24"/>
          <w:szCs w:val="24"/>
          <w:lang w:val="vi" w:eastAsia="en-US"/>
        </w:rPr>
        <w:t>Kiều</w:t>
      </w:r>
      <w:r w:rsidR="003F5284" w:rsidRPr="003F5284">
        <w:rPr>
          <w:b w:val="0"/>
          <w:bCs w:val="0"/>
          <w:sz w:val="24"/>
          <w:szCs w:val="24"/>
          <w:vertAlign w:val="superscript"/>
          <w:lang w:val="vi" w:eastAsia="en-US"/>
        </w:rPr>
        <w:t>1</w:t>
      </w:r>
      <w:r w:rsidRPr="00BB203E">
        <w:rPr>
          <w:b w:val="0"/>
          <w:bCs w:val="0"/>
          <w:sz w:val="24"/>
          <w:szCs w:val="24"/>
          <w:lang w:val="vi" w:eastAsia="en-US"/>
        </w:rPr>
        <w:t>,</w:t>
      </w:r>
    </w:p>
    <w:p w14:paraId="67C8DA30" w14:textId="4CD85854" w:rsidR="00BB203E" w:rsidRPr="00BB203E" w:rsidRDefault="00BB203E" w:rsidP="003F5284">
      <w:pPr>
        <w:pStyle w:val="Heading2"/>
        <w:widowControl w:val="0"/>
        <w:autoSpaceDE w:val="0"/>
        <w:autoSpaceDN w:val="0"/>
        <w:spacing w:before="0" w:beforeAutospacing="0" w:after="0" w:afterAutospacing="0"/>
        <w:ind w:right="84"/>
        <w:rPr>
          <w:b w:val="0"/>
          <w:bCs w:val="0"/>
          <w:sz w:val="24"/>
          <w:szCs w:val="24"/>
          <w:lang w:val="vi" w:eastAsia="en-US"/>
        </w:rPr>
      </w:pPr>
      <w:r w:rsidRPr="00BB203E">
        <w:rPr>
          <w:b w:val="0"/>
          <w:bCs w:val="0"/>
          <w:sz w:val="24"/>
          <w:szCs w:val="24"/>
          <w:lang w:val="vi" w:eastAsia="en-US"/>
        </w:rPr>
        <w:t xml:space="preserve"> Lê Anh </w:t>
      </w:r>
      <w:r w:rsidR="003F5284">
        <w:rPr>
          <w:b w:val="0"/>
          <w:bCs w:val="0"/>
          <w:sz w:val="24"/>
          <w:szCs w:val="24"/>
          <w:lang w:val="vi" w:eastAsia="en-US"/>
        </w:rPr>
        <w:t>Chiến</w:t>
      </w:r>
      <w:r w:rsidR="003F5284" w:rsidRPr="003F5284">
        <w:rPr>
          <w:b w:val="0"/>
          <w:bCs w:val="0"/>
          <w:sz w:val="24"/>
          <w:szCs w:val="24"/>
          <w:vertAlign w:val="superscript"/>
          <w:lang w:val="vi" w:eastAsia="en-US"/>
        </w:rPr>
        <w:t>1</w:t>
      </w:r>
      <w:r w:rsidRPr="00BB203E">
        <w:rPr>
          <w:b w:val="0"/>
          <w:bCs w:val="0"/>
          <w:sz w:val="24"/>
          <w:szCs w:val="24"/>
          <w:lang w:val="vi" w:eastAsia="en-US"/>
        </w:rPr>
        <w:t xml:space="preserve">, </w:t>
      </w:r>
    </w:p>
    <w:p w14:paraId="1F676464" w14:textId="65634BAB" w:rsidR="00BB203E" w:rsidRPr="00BB203E" w:rsidRDefault="00BB203E" w:rsidP="003F5284">
      <w:pPr>
        <w:pStyle w:val="Heading2"/>
        <w:widowControl w:val="0"/>
        <w:autoSpaceDE w:val="0"/>
        <w:autoSpaceDN w:val="0"/>
        <w:spacing w:before="0" w:beforeAutospacing="0" w:after="0" w:afterAutospacing="0"/>
        <w:ind w:right="84"/>
        <w:rPr>
          <w:b w:val="0"/>
          <w:bCs w:val="0"/>
          <w:sz w:val="24"/>
          <w:szCs w:val="24"/>
          <w:lang w:val="vi" w:eastAsia="en-US"/>
        </w:rPr>
      </w:pPr>
      <w:r w:rsidRPr="00BB203E">
        <w:rPr>
          <w:b w:val="0"/>
          <w:bCs w:val="0"/>
          <w:sz w:val="24"/>
          <w:szCs w:val="24"/>
          <w:lang w:val="vi" w:eastAsia="en-US"/>
        </w:rPr>
        <w:t xml:space="preserve">Nguyễn Hồng </w:t>
      </w:r>
      <w:r w:rsidR="003F5284">
        <w:rPr>
          <w:b w:val="0"/>
          <w:bCs w:val="0"/>
          <w:sz w:val="24"/>
          <w:szCs w:val="24"/>
          <w:lang w:val="vi" w:eastAsia="en-US"/>
        </w:rPr>
        <w:t>Văn</w:t>
      </w:r>
      <w:r w:rsidR="003F5284" w:rsidRPr="003F5284">
        <w:rPr>
          <w:b w:val="0"/>
          <w:bCs w:val="0"/>
          <w:sz w:val="24"/>
          <w:szCs w:val="24"/>
          <w:vertAlign w:val="superscript"/>
          <w:lang w:val="vi" w:eastAsia="en-US"/>
        </w:rPr>
        <w:t>1</w:t>
      </w:r>
    </w:p>
    <w:p w14:paraId="5C831AF5" w14:textId="77777777" w:rsidR="00BB203E" w:rsidRPr="00BB203E" w:rsidRDefault="00BB203E" w:rsidP="003F5284">
      <w:pPr>
        <w:pStyle w:val="Heading2"/>
        <w:widowControl w:val="0"/>
        <w:autoSpaceDE w:val="0"/>
        <w:autoSpaceDN w:val="0"/>
        <w:spacing w:before="0" w:beforeAutospacing="0" w:after="0" w:afterAutospacing="0"/>
        <w:ind w:left="3" w:right="84"/>
        <w:rPr>
          <w:b w:val="0"/>
          <w:bCs w:val="0"/>
          <w:sz w:val="24"/>
          <w:szCs w:val="24"/>
          <w:lang w:val="vi" w:eastAsia="en-US"/>
        </w:rPr>
      </w:pPr>
      <w:r w:rsidRPr="00BB203E">
        <w:rPr>
          <w:b w:val="0"/>
          <w:bCs w:val="0"/>
          <w:sz w:val="24"/>
          <w:szCs w:val="24"/>
          <w:lang w:val="vi" w:eastAsia="en-US"/>
        </w:rPr>
        <w:t>1. Bệnh viện Đa khoa khu vực Ngọc Hồi.</w:t>
      </w:r>
    </w:p>
    <w:p w14:paraId="2A316FD5" w14:textId="77777777" w:rsidR="00BB203E" w:rsidRPr="00BB203E" w:rsidRDefault="00BB203E" w:rsidP="00BB203E">
      <w:pPr>
        <w:widowControl w:val="0"/>
        <w:autoSpaceDE w:val="0"/>
        <w:autoSpaceDN w:val="0"/>
        <w:spacing w:before="60" w:after="120" w:line="240" w:lineRule="auto"/>
        <w:ind w:right="-111"/>
        <w:jc w:val="center"/>
        <w:rPr>
          <w:rFonts w:ascii="Times New Roman" w:eastAsia="Times New Roman" w:hAnsi="Times New Roman" w:cs="Times New Roman"/>
          <w:b/>
          <w:sz w:val="26"/>
          <w:lang w:val="vi"/>
        </w:rPr>
      </w:pPr>
      <w:r w:rsidRPr="00BB203E">
        <w:rPr>
          <w:rFonts w:ascii="Times New Roman" w:eastAsia="Times New Roman" w:hAnsi="Times New Roman" w:cs="Times New Roman"/>
          <w:b/>
          <w:sz w:val="26"/>
          <w:lang w:val="vi"/>
        </w:rPr>
        <w:t>TÓM TẮT</w:t>
      </w:r>
    </w:p>
    <w:p w14:paraId="4AB85044" w14:textId="090F760E" w:rsidR="00BB203E" w:rsidRPr="007200EB" w:rsidRDefault="00BB203E" w:rsidP="00BB203E">
      <w:pPr>
        <w:pStyle w:val="BodyText"/>
        <w:ind w:right="-113"/>
        <w:rPr>
          <w:lang w:val="vi-VN"/>
        </w:rPr>
      </w:pPr>
      <w:r>
        <w:rPr>
          <w:b/>
        </w:rPr>
        <w:t>Mục</w:t>
      </w:r>
      <w:r>
        <w:rPr>
          <w:b/>
          <w:spacing w:val="-3"/>
        </w:rPr>
        <w:t xml:space="preserve"> </w:t>
      </w:r>
      <w:r>
        <w:rPr>
          <w:b/>
        </w:rPr>
        <w:t>tiêu:</w:t>
      </w:r>
      <w:r>
        <w:rPr>
          <w:b/>
          <w:spacing w:val="-3"/>
        </w:rPr>
        <w:t xml:space="preserve"> </w:t>
      </w:r>
      <w:r>
        <w:rPr>
          <w:lang w:val="en-US"/>
        </w:rPr>
        <w:t>K</w:t>
      </w:r>
      <w:r>
        <w:t>hảo sát</w:t>
      </w:r>
      <w:r>
        <w:rPr>
          <w:spacing w:val="-3"/>
        </w:rPr>
        <w:t xml:space="preserve"> </w:t>
      </w:r>
      <w:r>
        <w:t>tình</w:t>
      </w:r>
      <w:r>
        <w:rPr>
          <w:lang w:val="vi-VN"/>
        </w:rPr>
        <w:t xml:space="preserve"> hình sử dụng thuốc tăng huyết áp và đánh giá tuân thủ sử dụng thuốc điều trị tăng huyết áp ở bệnh nhân điều trị ngoại trú.</w:t>
      </w:r>
    </w:p>
    <w:p w14:paraId="0BF7A37A" w14:textId="77777777" w:rsidR="00BB203E" w:rsidRDefault="00BB203E" w:rsidP="00BB203E">
      <w:pPr>
        <w:pStyle w:val="BodyText"/>
        <w:spacing w:before="79"/>
        <w:ind w:right="-111"/>
      </w:pPr>
      <w:r>
        <w:rPr>
          <w:b/>
        </w:rPr>
        <w:t xml:space="preserve">Đối tượng và phương pháp nghiên cứu: </w:t>
      </w:r>
      <w:r>
        <w:rPr>
          <w:bCs/>
          <w:lang w:val="vi-VN"/>
        </w:rPr>
        <w:t>Đối tượng n</w:t>
      </w:r>
      <w:r>
        <w:rPr>
          <w:bCs/>
        </w:rPr>
        <w:t>ghiên cứu</w:t>
      </w:r>
      <w:r>
        <w:rPr>
          <w:bCs/>
          <w:lang w:val="vi-VN"/>
        </w:rPr>
        <w:t xml:space="preserve"> là những bệnh nhân điều trị ngoại trú tại phòng khám Nội 1, Nội 2. </w:t>
      </w:r>
      <w:r>
        <w:t>Sử dụng bộ câu hỏi tự điền, sử dụng thang đo MMAS</w:t>
      </w:r>
      <w:r>
        <w:rPr>
          <w:lang w:val="vi-VN"/>
        </w:rPr>
        <w:t>-8</w:t>
      </w:r>
      <w:r>
        <w:rPr>
          <w:spacing w:val="-2"/>
        </w:rPr>
        <w:t xml:space="preserve"> </w:t>
      </w:r>
      <w:r>
        <w:t>để</w:t>
      </w:r>
      <w:r>
        <w:rPr>
          <w:spacing w:val="-2"/>
        </w:rPr>
        <w:t xml:space="preserve"> </w:t>
      </w:r>
      <w:r>
        <w:t>tiến</w:t>
      </w:r>
      <w:r>
        <w:rPr>
          <w:spacing w:val="-2"/>
        </w:rPr>
        <w:t xml:space="preserve"> </w:t>
      </w:r>
      <w:r>
        <w:t>hành</w:t>
      </w:r>
      <w:r>
        <w:rPr>
          <w:spacing w:val="-2"/>
        </w:rPr>
        <w:t xml:space="preserve"> </w:t>
      </w:r>
      <w:r>
        <w:t>thu</w:t>
      </w:r>
      <w:r>
        <w:rPr>
          <w:spacing w:val="-2"/>
        </w:rPr>
        <w:t xml:space="preserve"> </w:t>
      </w:r>
      <w:r>
        <w:t>thập</w:t>
      </w:r>
      <w:r>
        <w:rPr>
          <w:spacing w:val="-2"/>
        </w:rPr>
        <w:t xml:space="preserve"> </w:t>
      </w:r>
      <w:r>
        <w:t>số</w:t>
      </w:r>
      <w:r>
        <w:rPr>
          <w:spacing w:val="-2"/>
        </w:rPr>
        <w:t xml:space="preserve"> </w:t>
      </w:r>
      <w:r>
        <w:t>liệu</w:t>
      </w:r>
      <w:r>
        <w:rPr>
          <w:spacing w:val="-2"/>
        </w:rPr>
        <w:t xml:space="preserve"> </w:t>
      </w:r>
      <w:r>
        <w:t>từ</w:t>
      </w:r>
      <w:r>
        <w:rPr>
          <w:spacing w:val="-2"/>
        </w:rPr>
        <w:t xml:space="preserve"> </w:t>
      </w:r>
      <w:r>
        <w:t>341</w:t>
      </w:r>
      <w:r>
        <w:rPr>
          <w:spacing w:val="-2"/>
        </w:rPr>
        <w:t xml:space="preserve"> </w:t>
      </w:r>
      <w:r>
        <w:t>người</w:t>
      </w:r>
      <w:r>
        <w:rPr>
          <w:spacing w:val="-1"/>
        </w:rPr>
        <w:t xml:space="preserve"> </w:t>
      </w:r>
      <w:r>
        <w:t>bệnh</w:t>
      </w:r>
      <w:r>
        <w:rPr>
          <w:spacing w:val="-4"/>
        </w:rPr>
        <w:t xml:space="preserve"> </w:t>
      </w:r>
      <w:r>
        <w:t>đến khám ngoại trú tại Bệnh</w:t>
      </w:r>
      <w:r>
        <w:rPr>
          <w:spacing w:val="-6"/>
        </w:rPr>
        <w:t xml:space="preserve"> </w:t>
      </w:r>
      <w:r>
        <w:t>viện</w:t>
      </w:r>
      <w:r>
        <w:rPr>
          <w:spacing w:val="-6"/>
        </w:rPr>
        <w:t xml:space="preserve"> </w:t>
      </w:r>
      <w:r>
        <w:t>Đa</w:t>
      </w:r>
      <w:r>
        <w:rPr>
          <w:spacing w:val="-6"/>
        </w:rPr>
        <w:t xml:space="preserve"> </w:t>
      </w:r>
      <w:r>
        <w:t>khoa</w:t>
      </w:r>
      <w:r>
        <w:rPr>
          <w:spacing w:val="-8"/>
        </w:rPr>
        <w:t xml:space="preserve"> </w:t>
      </w:r>
      <w:r>
        <w:t>khu vực Ngọc Hồi năm 2025.</w:t>
      </w:r>
    </w:p>
    <w:p w14:paraId="36474514" w14:textId="77777777" w:rsidR="00BB203E" w:rsidRDefault="00BB203E" w:rsidP="00BB203E">
      <w:pPr>
        <w:pStyle w:val="BodyText"/>
        <w:spacing w:before="79"/>
        <w:ind w:right="-111"/>
      </w:pPr>
      <w:r>
        <w:rPr>
          <w:b/>
        </w:rPr>
        <w:t>Kết</w:t>
      </w:r>
      <w:r>
        <w:rPr>
          <w:b/>
          <w:spacing w:val="-7"/>
        </w:rPr>
        <w:t xml:space="preserve"> </w:t>
      </w:r>
      <w:r>
        <w:rPr>
          <w:b/>
        </w:rPr>
        <w:t>quả:</w:t>
      </w:r>
      <w:r>
        <w:rPr>
          <w:b/>
          <w:spacing w:val="-7"/>
        </w:rPr>
        <w:t xml:space="preserve"> </w:t>
      </w:r>
      <w:r w:rsidRPr="00396A37">
        <w:rPr>
          <w:lang w:val="vi-VN"/>
        </w:rPr>
        <w:t>Kết quả nghiên cứu cho thấy Bn tuân thủ sử dụng thuốc là 48,09% BN có kiến thức đúng về sử dụng thuốc là 44%, Có thái độ đúng về sử dụng thuốc là 55,71%</w:t>
      </w:r>
      <w:r>
        <w:rPr>
          <w:lang w:val="vi-VN"/>
        </w:rPr>
        <w:t>. Có mối liên quan giữa kiến thức và tuân thủ điều trị (p=0). Có mối liên quan giữa thái độ và tuân thủ điều trị(p=0)</w:t>
      </w:r>
      <w:r w:rsidRPr="00B660A8">
        <w:t>.</w:t>
      </w:r>
    </w:p>
    <w:p w14:paraId="6731EE39" w14:textId="77777777" w:rsidR="00BB203E" w:rsidRDefault="00BB203E" w:rsidP="00BB203E">
      <w:pPr>
        <w:pStyle w:val="BodyText"/>
        <w:spacing w:before="78"/>
        <w:ind w:right="-111"/>
        <w:rPr>
          <w:lang w:val="en-US"/>
        </w:rPr>
      </w:pPr>
      <w:r>
        <w:rPr>
          <w:b/>
        </w:rPr>
        <w:t>Kết luận:</w:t>
      </w:r>
      <w:r>
        <w:rPr>
          <w:b/>
          <w:lang w:val="vi-VN"/>
        </w:rPr>
        <w:t xml:space="preserve"> </w:t>
      </w:r>
      <w:r>
        <w:rPr>
          <w:lang w:val="vi-VN"/>
        </w:rPr>
        <w:t>Vẫn có phần lớn bệnh nhân không tuân thủ sử dụng thuốc trong điều trị tăng huyết áp</w:t>
      </w:r>
      <w:r>
        <w:rPr>
          <w:spacing w:val="-2"/>
        </w:rPr>
        <w:t>.</w:t>
      </w:r>
      <w:r>
        <w:t xml:space="preserve"> </w:t>
      </w:r>
      <w:r>
        <w:rPr>
          <w:lang w:val="vi-VN"/>
        </w:rPr>
        <w:t xml:space="preserve">Có nhiều nguyên nhân nhưng </w:t>
      </w:r>
      <w:r>
        <w:rPr>
          <w:lang w:val="en-US"/>
        </w:rPr>
        <w:t>qu</w:t>
      </w:r>
      <w:r>
        <w:rPr>
          <w:lang w:val="vi-VN"/>
        </w:rPr>
        <w:t>ên uống thuốc chiếm tỉ lệ cao nhất đến 29%. Vì vậy cần tăng cường trên mọi phương diện liên quan để tình hình tuân thủ thuốc được cải thiện.</w:t>
      </w:r>
    </w:p>
    <w:p w14:paraId="41A5466D" w14:textId="6BC266C9" w:rsidR="003C6B12" w:rsidRPr="003162D7" w:rsidRDefault="00BB203E" w:rsidP="003162D7">
      <w:pPr>
        <w:pStyle w:val="BodyText"/>
        <w:spacing w:before="78"/>
        <w:ind w:right="-111"/>
        <w:rPr>
          <w:lang w:val="vi-VN"/>
        </w:rPr>
      </w:pPr>
      <w:r w:rsidRPr="002442E8">
        <w:rPr>
          <w:i/>
        </w:rPr>
        <w:t>Từ</w:t>
      </w:r>
      <w:r w:rsidRPr="002442E8">
        <w:rPr>
          <w:i/>
          <w:spacing w:val="-9"/>
        </w:rPr>
        <w:t xml:space="preserve"> </w:t>
      </w:r>
      <w:r w:rsidRPr="002442E8">
        <w:rPr>
          <w:i/>
        </w:rPr>
        <w:t>khóa:</w:t>
      </w:r>
      <w:r>
        <w:rPr>
          <w:i/>
          <w:spacing w:val="-7"/>
          <w:lang w:val="vi-VN"/>
        </w:rPr>
        <w:t xml:space="preserve"> </w:t>
      </w:r>
      <w:r w:rsidRPr="005D3684">
        <w:t>thuốc tăng huyết áp</w:t>
      </w:r>
      <w:r w:rsidRPr="002442E8">
        <w:t>,</w:t>
      </w:r>
      <w:r w:rsidRPr="005D3684">
        <w:t xml:space="preserve"> </w:t>
      </w:r>
      <w:r>
        <w:t>tuân</w:t>
      </w:r>
      <w:r>
        <w:rPr>
          <w:lang w:val="vi-VN"/>
        </w:rPr>
        <w:t xml:space="preserve"> thủ sử dụng thuốc ở bệnh nhân điều trị ngoại trú</w:t>
      </w:r>
      <w:r w:rsidRPr="002442E8">
        <w:t>,</w:t>
      </w:r>
      <w:r w:rsidRPr="002442E8">
        <w:rPr>
          <w:spacing w:val="-5"/>
        </w:rPr>
        <w:t xml:space="preserve"> </w:t>
      </w:r>
      <w:r w:rsidRPr="002442E8">
        <w:t>Bệnh</w:t>
      </w:r>
      <w:r w:rsidRPr="002442E8">
        <w:rPr>
          <w:spacing w:val="-11"/>
        </w:rPr>
        <w:t xml:space="preserve"> </w:t>
      </w:r>
      <w:r w:rsidRPr="002442E8">
        <w:t>viện</w:t>
      </w:r>
      <w:r w:rsidRPr="002442E8">
        <w:rPr>
          <w:spacing w:val="-7"/>
        </w:rPr>
        <w:t xml:space="preserve"> </w:t>
      </w:r>
      <w:r>
        <w:rPr>
          <w:lang w:val="en-US"/>
        </w:rPr>
        <w:t>Đa khoa khu vực</w:t>
      </w:r>
      <w:r w:rsidRPr="002442E8">
        <w:rPr>
          <w:lang w:val="en-US"/>
        </w:rPr>
        <w:t xml:space="preserve"> </w:t>
      </w:r>
      <w:r w:rsidRPr="002442E8">
        <w:t>Ngọc</w:t>
      </w:r>
      <w:r w:rsidRPr="002442E8">
        <w:rPr>
          <w:lang w:val="en-US"/>
        </w:rPr>
        <w:t xml:space="preserve"> </w:t>
      </w:r>
      <w:r>
        <w:rPr>
          <w:lang w:val="en-US"/>
        </w:rPr>
        <w:t>Hồi.</w:t>
      </w:r>
    </w:p>
    <w:p w14:paraId="53E49F98" w14:textId="77777777" w:rsidR="00BB203E" w:rsidRDefault="00BB203E" w:rsidP="00BB203E">
      <w:pPr>
        <w:pStyle w:val="NormalWeb"/>
        <w:spacing w:before="120" w:beforeAutospacing="0" w:after="120" w:afterAutospacing="0"/>
        <w:jc w:val="center"/>
        <w:rPr>
          <w:rStyle w:val="Strong"/>
        </w:rPr>
      </w:pPr>
      <w:r>
        <w:rPr>
          <w:rStyle w:val="Strong"/>
        </w:rPr>
        <w:t>ABSTRACT</w:t>
      </w:r>
    </w:p>
    <w:p w14:paraId="04CB67A9" w14:textId="77777777" w:rsidR="00BB203E" w:rsidRDefault="00BB203E" w:rsidP="00BB203E">
      <w:pPr>
        <w:pStyle w:val="NormalWeb"/>
        <w:spacing w:before="0" w:beforeAutospacing="0"/>
        <w:jc w:val="center"/>
        <w:rPr>
          <w:b/>
          <w:bCs/>
        </w:rPr>
      </w:pPr>
      <w:r w:rsidRPr="00413D5F">
        <w:rPr>
          <w:b/>
          <w:bCs/>
          <w:lang w:val="vi"/>
        </w:rPr>
        <w:t>ASSESSING OUTPATIENT SATISFACTION AND ASSOCIATED FACTORS AT NGOC HOI REGIONAL GENERAL HOSPITAL IN 2025</w:t>
      </w:r>
    </w:p>
    <w:p w14:paraId="0A545EEB" w14:textId="77777777" w:rsidR="00BB203E" w:rsidRPr="009C7316" w:rsidRDefault="00BB203E" w:rsidP="00BB203E">
      <w:pPr>
        <w:pStyle w:val="NormalWeb"/>
        <w:spacing w:before="0" w:beforeAutospacing="0" w:after="0" w:afterAutospacing="0"/>
        <w:jc w:val="right"/>
        <w:rPr>
          <w:b/>
          <w:bCs/>
        </w:rPr>
      </w:pPr>
      <w:r>
        <w:rPr>
          <w:b/>
          <w:bCs/>
        </w:rPr>
        <w:t>Tran Ngoc Bao Tran</w:t>
      </w:r>
      <w:r w:rsidRPr="00413D5F">
        <w:rPr>
          <w:b/>
          <w:bCs/>
          <w:vertAlign w:val="superscript"/>
        </w:rPr>
        <w:t>1</w:t>
      </w:r>
      <w:r w:rsidRPr="00413D5F">
        <w:rPr>
          <w:b/>
          <w:bCs/>
        </w:rPr>
        <w:t>,</w:t>
      </w:r>
      <w:r>
        <w:rPr>
          <w:b/>
          <w:bCs/>
        </w:rPr>
        <w:t>Bui Thi Duong</w:t>
      </w:r>
      <w:r w:rsidRPr="00413D5F">
        <w:rPr>
          <w:b/>
          <w:bCs/>
        </w:rPr>
        <w:t xml:space="preserve">, </w:t>
      </w:r>
      <w:r>
        <w:rPr>
          <w:b/>
          <w:bCs/>
        </w:rPr>
        <w:t>Dang Le Kieu</w:t>
      </w:r>
      <w:r w:rsidRPr="00413D5F">
        <w:rPr>
          <w:b/>
          <w:bCs/>
        </w:rPr>
        <w:t>,</w:t>
      </w:r>
      <w:r>
        <w:rPr>
          <w:b/>
          <w:bCs/>
        </w:rPr>
        <w:t xml:space="preserve"> Le Anh Chien</w:t>
      </w:r>
      <w:r w:rsidRPr="00413D5F">
        <w:rPr>
          <w:b/>
          <w:bCs/>
        </w:rPr>
        <w:t xml:space="preserve">, </w:t>
      </w:r>
      <w:r>
        <w:rPr>
          <w:b/>
          <w:bCs/>
        </w:rPr>
        <w:t>Nguyen Hong Van</w:t>
      </w:r>
    </w:p>
    <w:p w14:paraId="61CA0A67" w14:textId="77777777" w:rsidR="00BB203E" w:rsidRPr="00FD1E01" w:rsidRDefault="00BB203E" w:rsidP="00BB203E">
      <w:pPr>
        <w:pStyle w:val="NormalWeb"/>
        <w:spacing w:before="0" w:beforeAutospacing="0" w:after="0" w:afterAutospacing="0"/>
        <w:jc w:val="right"/>
        <w:rPr>
          <w:b/>
          <w:bCs/>
        </w:rPr>
      </w:pPr>
      <w:r w:rsidRPr="00FD1E01">
        <w:rPr>
          <w:b/>
          <w:bCs/>
        </w:rPr>
        <w:t>1.</w:t>
      </w:r>
      <w:r w:rsidRPr="00FD1E01">
        <w:rPr>
          <w:b/>
          <w:bCs/>
          <w:lang w:val="vi"/>
        </w:rPr>
        <w:t xml:space="preserve">Ngoc Hoi </w:t>
      </w:r>
      <w:r>
        <w:rPr>
          <w:b/>
          <w:bCs/>
        </w:rPr>
        <w:t>r</w:t>
      </w:r>
      <w:r w:rsidRPr="00FD1E01">
        <w:rPr>
          <w:b/>
          <w:bCs/>
          <w:lang w:val="vi"/>
        </w:rPr>
        <w:t>egional General Hospital</w:t>
      </w:r>
      <w:r w:rsidRPr="00FD1E01">
        <w:rPr>
          <w:b/>
          <w:bCs/>
        </w:rPr>
        <w:t>.</w:t>
      </w:r>
    </w:p>
    <w:p w14:paraId="1EFDF1A1" w14:textId="77777777" w:rsidR="00BB203E" w:rsidRDefault="00BB203E" w:rsidP="00BB203E">
      <w:pPr>
        <w:pStyle w:val="NormalWeb"/>
        <w:spacing w:before="0" w:beforeAutospacing="0" w:after="0" w:afterAutospacing="0"/>
        <w:jc w:val="both"/>
      </w:pPr>
      <w:r>
        <w:rPr>
          <w:rStyle w:val="Strong"/>
        </w:rPr>
        <w:t>Objective:</w:t>
      </w:r>
      <w:r>
        <w:t xml:space="preserve"> </w:t>
      </w:r>
    </w:p>
    <w:p w14:paraId="0F2B69A9" w14:textId="77777777" w:rsidR="00BB203E" w:rsidRDefault="00BB203E" w:rsidP="00BB203E">
      <w:pPr>
        <w:pStyle w:val="NormalWeb"/>
        <w:spacing w:before="0" w:beforeAutospacing="0" w:after="0" w:afterAutospacing="0"/>
        <w:jc w:val="both"/>
      </w:pPr>
      <w:r>
        <w:t xml:space="preserve">This study was conducted to assess </w:t>
      </w:r>
      <w:r w:rsidRPr="007C0F9B">
        <w:rPr>
          <w:lang w:val="vi"/>
        </w:rPr>
        <w:t>the use of antihypertensive medications and evaluate medication adherence among outpatients with hypertension.</w:t>
      </w:r>
    </w:p>
    <w:p w14:paraId="0F812667" w14:textId="77777777" w:rsidR="00BB203E" w:rsidRPr="007C0F9B" w:rsidRDefault="00BB203E" w:rsidP="00BB203E">
      <w:pPr>
        <w:pStyle w:val="NormalWeb"/>
        <w:spacing w:before="0" w:beforeAutospacing="0" w:after="0" w:afterAutospacing="0"/>
        <w:jc w:val="both"/>
      </w:pPr>
      <w:r>
        <w:rPr>
          <w:rStyle w:val="Strong"/>
        </w:rPr>
        <w:t>Methods:</w:t>
      </w:r>
      <w:r>
        <w:t xml:space="preserve"> </w:t>
      </w:r>
      <w:r w:rsidRPr="007C0F9B">
        <w:rPr>
          <w:lang w:val="vi"/>
        </w:rPr>
        <w:t>The study population consisted of outpatients treated at Internal Medicine Clinics 1 and</w:t>
      </w:r>
      <w:r>
        <w:rPr>
          <w:lang w:val="vi"/>
        </w:rPr>
        <w:t xml:space="preserve"> Clinics</w:t>
      </w:r>
      <w:r w:rsidRPr="007C0F9B">
        <w:rPr>
          <w:lang w:val="vi"/>
        </w:rPr>
        <w:t xml:space="preserve"> 2. A self-administered questionnaire and the MMAS-8 scale were used to collect data from 341 outpatients at Ngoc Hoi Regional General Hospital in 2025.</w:t>
      </w:r>
    </w:p>
    <w:p w14:paraId="68AB051F" w14:textId="77777777" w:rsidR="00BB203E" w:rsidRPr="00396A37" w:rsidRDefault="00BB203E" w:rsidP="00BB203E">
      <w:pPr>
        <w:pStyle w:val="NormalWeb"/>
        <w:spacing w:before="0" w:beforeAutospacing="0" w:after="0" w:afterAutospacing="0"/>
        <w:jc w:val="both"/>
      </w:pPr>
      <w:r>
        <w:rPr>
          <w:rStyle w:val="Strong"/>
        </w:rPr>
        <w:t>Results:</w:t>
      </w:r>
      <w:r>
        <w:t xml:space="preserve"> </w:t>
      </w:r>
    </w:p>
    <w:p w14:paraId="03F06FF3" w14:textId="2E6E0E77" w:rsidR="00BB203E" w:rsidRDefault="00BB203E" w:rsidP="00BB203E">
      <w:pPr>
        <w:pStyle w:val="NormalWeb"/>
        <w:spacing w:before="0" w:beforeAutospacing="0" w:after="0" w:afterAutospacing="0"/>
        <w:jc w:val="both"/>
      </w:pPr>
      <w:r w:rsidRPr="007C0F9B">
        <w:rPr>
          <w:lang w:val="vi"/>
        </w:rPr>
        <w:t xml:space="preserve">“The study results showed that 48.09% of patients adhered to their medication regimen. The proportion of patients with adequate knowledge about medication use was 44%, and 55.71% had a positive attitude toward medication use. There was a significant association between knowledge and treatment adherence (p = 0), as well as between attitude and treatment adherence </w:t>
      </w:r>
    </w:p>
    <w:p w14:paraId="3A037028" w14:textId="77777777" w:rsidR="00BB203E" w:rsidRDefault="00BB203E" w:rsidP="00BB203E">
      <w:pPr>
        <w:pStyle w:val="NormalWeb"/>
        <w:spacing w:before="0" w:beforeAutospacing="0" w:after="0" w:afterAutospacing="0"/>
        <w:jc w:val="both"/>
      </w:pPr>
      <w:r>
        <w:rPr>
          <w:rStyle w:val="Strong"/>
        </w:rPr>
        <w:t>Conclusion:</w:t>
      </w:r>
      <w:r>
        <w:t xml:space="preserve"> </w:t>
      </w:r>
    </w:p>
    <w:p w14:paraId="30F26ED2" w14:textId="77777777" w:rsidR="00BB203E" w:rsidRDefault="00BB203E" w:rsidP="00BB203E">
      <w:pPr>
        <w:pStyle w:val="NormalWeb"/>
        <w:spacing w:before="0" w:beforeAutospacing="0" w:after="0" w:afterAutospacing="0"/>
        <w:jc w:val="both"/>
        <w:rPr>
          <w:lang w:val="vi"/>
        </w:rPr>
      </w:pPr>
      <w:r w:rsidRPr="007C0F9B">
        <w:rPr>
          <w:lang w:val="vi"/>
        </w:rPr>
        <w:t>A large proportion of patients still did not adhere to their antihypertensive medication regimen. Although there were several reasons for non-adherence, forgetting to take medication accounted for the highest proportion at 29%. Therefore, it is necessary to strengthen all related aspects in order to improve medication adherence.</w:t>
      </w:r>
    </w:p>
    <w:p w14:paraId="5F924248" w14:textId="77777777" w:rsidR="00BB203E" w:rsidRDefault="00BB203E" w:rsidP="00BB203E">
      <w:pPr>
        <w:pStyle w:val="NormalWeb"/>
        <w:spacing w:before="0" w:beforeAutospacing="0" w:after="0" w:afterAutospacing="0"/>
        <w:jc w:val="both"/>
      </w:pPr>
      <w:r>
        <w:rPr>
          <w:rStyle w:val="Strong"/>
        </w:rPr>
        <w:t>Keywords:</w:t>
      </w:r>
    </w:p>
    <w:p w14:paraId="0905B5C0" w14:textId="1741A6FE" w:rsidR="00BB203E" w:rsidRPr="0053290C" w:rsidRDefault="00BB203E" w:rsidP="00BB203E">
      <w:pPr>
        <w:pStyle w:val="NormalWeb"/>
        <w:spacing w:before="0" w:beforeAutospacing="0" w:after="0" w:afterAutospacing="0"/>
        <w:jc w:val="both"/>
        <w:sectPr w:rsidR="00BB203E" w:rsidRPr="0053290C" w:rsidSect="003162D7">
          <w:headerReference w:type="default" r:id="rId8"/>
          <w:pgSz w:w="11910" w:h="16840"/>
          <w:pgMar w:top="1134" w:right="1134" w:bottom="1134" w:left="1701" w:header="720" w:footer="720" w:gutter="0"/>
          <w:cols w:space="720"/>
        </w:sectPr>
      </w:pPr>
      <w:r w:rsidRPr="007C0F9B">
        <w:rPr>
          <w:lang w:val="vi"/>
        </w:rPr>
        <w:t>Use of antihypertensive drugs and medication adherence in outpatient hypertensive patients</w:t>
      </w:r>
      <w:r>
        <w:t xml:space="preserve">; Ngoc Hoi regional General </w:t>
      </w:r>
      <w:r w:rsidR="003162D7">
        <w:t>Hospital.</w:t>
      </w:r>
    </w:p>
    <w:p w14:paraId="140F5E87" w14:textId="77777777" w:rsidR="003C6B12" w:rsidRDefault="00000000">
      <w:pPr>
        <w:spacing w:after="0" w:line="240" w:lineRule="auto"/>
        <w:outlineLvl w:val="1"/>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sz w:val="24"/>
          <w:szCs w:val="24"/>
          <w:lang w:val="en-US" w:eastAsia="vi-VN"/>
        </w:rPr>
        <w:lastRenderedPageBreak/>
        <w:t>Đặt vấn đề</w:t>
      </w:r>
      <w:r>
        <w:rPr>
          <w:rFonts w:ascii="Times New Roman" w:eastAsia="Times New Roman" w:hAnsi="Times New Roman" w:cs="Times New Roman"/>
          <w:b/>
          <w:bCs/>
          <w:sz w:val="24"/>
          <w:szCs w:val="24"/>
          <w:lang w:val="en-US" w:eastAsia="vi-VN"/>
        </w:rPr>
        <w:tab/>
      </w:r>
    </w:p>
    <w:p w14:paraId="45FBB4DF" w14:textId="77777777" w:rsidR="001728A5" w:rsidRPr="001728A5" w:rsidRDefault="001728A5" w:rsidP="001728A5">
      <w:pPr>
        <w:spacing w:after="0" w:line="240" w:lineRule="auto"/>
        <w:ind w:firstLineChars="177" w:firstLine="425"/>
        <w:outlineLvl w:val="1"/>
        <w:rPr>
          <w:rFonts w:ascii="Times New Roman" w:hAnsi="Times New Roman" w:cs="Times New Roman"/>
          <w:bCs/>
          <w:sz w:val="24"/>
          <w:szCs w:val="24"/>
          <w:lang w:val="en-US"/>
        </w:rPr>
      </w:pPr>
      <w:r w:rsidRPr="001728A5">
        <w:rPr>
          <w:rFonts w:ascii="Times New Roman" w:hAnsi="Times New Roman" w:cs="Times New Roman"/>
          <w:bCs/>
          <w:sz w:val="24"/>
          <w:szCs w:val="24"/>
          <w:lang w:val="en-US"/>
        </w:rPr>
        <w:t>Tăng huyết áp (THA) là một trong những bệnh lý không lây phổ biến nhất trên thế giới và là yếu tố nguy cơ hàng đầu gây bệnh tim mạch và tử vong sớm. Theo báo cáo của Tổ chức Y tế Thế giới (WHO), năm 2021 có hơn 1,28 tỷ người trưởng thành mắc tăng huyết áp, trong đó khoảng 46% không được chẩn đoán hoặc không được kiểm soát huyết áp đầy đủ [1]. Ở Việt Nam, tỷ lệ tăng huyết áp đang có xu hướng gia tăng nhanh; điều tra STEPS năm 2021 cho thấy khoảng 26,2% người trưởng thành bị THA, nhưng chỉ 31% bệnh nhân được kiểm soát huyết áp đạt mục tiêu [2].</w:t>
      </w:r>
    </w:p>
    <w:p w14:paraId="6456A0AF" w14:textId="77777777" w:rsidR="001728A5" w:rsidRPr="001728A5" w:rsidRDefault="001728A5" w:rsidP="001728A5">
      <w:pPr>
        <w:spacing w:after="0" w:line="240" w:lineRule="auto"/>
        <w:ind w:firstLineChars="200" w:firstLine="480"/>
        <w:outlineLvl w:val="1"/>
        <w:rPr>
          <w:rFonts w:ascii="Times New Roman" w:hAnsi="Times New Roman" w:cs="Times New Roman"/>
          <w:bCs/>
          <w:sz w:val="24"/>
          <w:szCs w:val="24"/>
          <w:lang w:val="en-US"/>
        </w:rPr>
      </w:pPr>
      <w:r w:rsidRPr="001728A5">
        <w:rPr>
          <w:rFonts w:ascii="Times New Roman" w:hAnsi="Times New Roman" w:cs="Times New Roman"/>
          <w:bCs/>
          <w:sz w:val="24"/>
          <w:szCs w:val="24"/>
          <w:lang w:val="en-US"/>
        </w:rPr>
        <w:t>Hiệu quả điều trị tăng huyết áp phụ thuộc rất lớn vào tuân thủ sử dụng thuốc. Nhiều nghiên cứu cho thấy tỷ lệ tuân thủ thuốc ở bệnh nhân THA còn thấp. Theo nghiên cứu của Nguyễn Văn Tuấn (2022), tỷ lệ bệnh nhân tuân thủ điều trị đạt chỉ 43,5%, và có mối liên quan chặt chẽ giữa kiến thức – thái độ – thực hành với mức độ tuân thủ [3]. Một nghiên cứu khác tại Bệnh viện đa khoa Thống Nhất cho thấy chỉ 48,9% bệnh nhân dùng thuốc đầy đủ theo hướng dẫn [4].</w:t>
      </w:r>
    </w:p>
    <w:p w14:paraId="6A5F32F6" w14:textId="77777777" w:rsidR="001728A5" w:rsidRPr="001728A5" w:rsidRDefault="001728A5" w:rsidP="001728A5">
      <w:pPr>
        <w:spacing w:after="0" w:line="240" w:lineRule="auto"/>
        <w:ind w:firstLineChars="200" w:firstLine="480"/>
        <w:outlineLvl w:val="1"/>
        <w:rPr>
          <w:rFonts w:ascii="Times New Roman" w:hAnsi="Times New Roman" w:cs="Times New Roman"/>
          <w:bCs/>
          <w:sz w:val="24"/>
          <w:szCs w:val="24"/>
          <w:lang w:val="en-US"/>
        </w:rPr>
      </w:pPr>
      <w:r w:rsidRPr="001728A5">
        <w:rPr>
          <w:rFonts w:ascii="Times New Roman" w:hAnsi="Times New Roman" w:cs="Times New Roman"/>
          <w:bCs/>
          <w:sz w:val="24"/>
          <w:szCs w:val="24"/>
          <w:lang w:val="en-US"/>
        </w:rPr>
        <w:t>Bên cạnh đó, nhiều yếu tố ảnh hưởng đến tuân thủ điều trị như: tuổi, giới tính, kiến thức về bệnh, số lượng thuốc phải dùng, tác dụng phụ, kinh tế, sự hỗ trợ của nhân viên y tế… Trong đó, nguyên nhân phổ biến nhất khiến bệnh nhân không tuân thủ là quên uống thuốc, chiếm từ 25–35% tùy nghiên cứu [5].</w:t>
      </w:r>
    </w:p>
    <w:p w14:paraId="6132FBF4" w14:textId="77777777" w:rsidR="001728A5" w:rsidRPr="001728A5" w:rsidRDefault="001728A5" w:rsidP="001728A5">
      <w:pPr>
        <w:spacing w:after="0" w:line="240" w:lineRule="auto"/>
        <w:ind w:firstLineChars="200" w:firstLine="480"/>
        <w:outlineLvl w:val="1"/>
        <w:rPr>
          <w:rFonts w:ascii="Times New Roman" w:hAnsi="Times New Roman" w:cs="Times New Roman"/>
          <w:bCs/>
          <w:sz w:val="24"/>
          <w:szCs w:val="24"/>
          <w:lang w:val="en-US"/>
        </w:rPr>
      </w:pPr>
      <w:r w:rsidRPr="001728A5">
        <w:rPr>
          <w:rFonts w:ascii="Times New Roman" w:hAnsi="Times New Roman" w:cs="Times New Roman"/>
          <w:bCs/>
          <w:sz w:val="24"/>
          <w:szCs w:val="24"/>
          <w:lang w:val="en-US"/>
        </w:rPr>
        <w:t>Tại Bệnh viện Đa khoa khu vực Ngọc Hồi hiện chưa có nghiên cứu nào đánh giá toàn diện tình hình sử dụng thuốc điều trị tăng huyết áp và mức độ tuân thủ của bệnh nhân ngoại trú, cũng như các yếu tố liên quan. Việc khảo sát vấn đề này là cần thiết để cung cấp cơ sở khoa học giúp khoa Dược và bác sĩ lâm sàng xây dựng các biện pháp nâng cao tuân thủ điều trị, cải thiện hiệu quả kiểm soát huyết áp.</w:t>
      </w:r>
    </w:p>
    <w:p w14:paraId="0F814A52" w14:textId="77777777" w:rsidR="001728A5" w:rsidRPr="001728A5" w:rsidRDefault="001728A5" w:rsidP="001728A5">
      <w:pPr>
        <w:spacing w:after="0" w:line="240" w:lineRule="auto"/>
        <w:ind w:firstLineChars="200" w:firstLine="480"/>
        <w:outlineLvl w:val="1"/>
        <w:rPr>
          <w:rFonts w:ascii="Times New Roman" w:hAnsi="Times New Roman" w:cs="Times New Roman"/>
          <w:bCs/>
          <w:sz w:val="24"/>
          <w:szCs w:val="24"/>
          <w:lang w:val="en-US"/>
        </w:rPr>
      </w:pPr>
      <w:r w:rsidRPr="001728A5">
        <w:rPr>
          <w:rFonts w:ascii="Times New Roman" w:hAnsi="Times New Roman" w:cs="Times New Roman"/>
          <w:bCs/>
          <w:sz w:val="24"/>
          <w:szCs w:val="24"/>
          <w:lang w:val="en-US"/>
        </w:rPr>
        <w:t>Xuất phát từ thực tiễn đó, chúng tôi tiến hành nghiên cứu:</w:t>
      </w:r>
      <w:r w:rsidRPr="001728A5">
        <w:rPr>
          <w:rFonts w:ascii="Times New Roman" w:hAnsi="Times New Roman" w:cs="Times New Roman"/>
          <w:bCs/>
          <w:sz w:val="24"/>
          <w:szCs w:val="24"/>
          <w:lang w:val="en-US"/>
        </w:rPr>
        <w:br/>
      </w:r>
      <w:r w:rsidRPr="001728A5">
        <w:rPr>
          <w:rFonts w:ascii="Times New Roman" w:hAnsi="Times New Roman" w:cs="Times New Roman"/>
          <w:b/>
          <w:bCs/>
          <w:sz w:val="24"/>
          <w:szCs w:val="24"/>
          <w:lang w:val="en-US"/>
        </w:rPr>
        <w:t>“Khảo sát tình hình sử dụng thuốc tăng huyết áp và đánh giá tuân thủ sử dụng thuốc điều trị tăng huyết áp ở bệnh nhân điều trị ngoại trú tại Bệnh viện Đa khoa khu vực Ngọc Hồi năm 2025.”</w:t>
      </w:r>
    </w:p>
    <w:p w14:paraId="1418CF82" w14:textId="77777777" w:rsidR="003C6B12" w:rsidRDefault="00000000">
      <w:pPr>
        <w:spacing w:after="0" w:line="240" w:lineRule="auto"/>
        <w:outlineLvl w:val="1"/>
        <w:rPr>
          <w:rFonts w:ascii="Times New Roman" w:eastAsia="Times New Roman" w:hAnsi="Times New Roman" w:cs="Times New Roman"/>
          <w:b/>
          <w:bCs/>
          <w:sz w:val="24"/>
          <w:szCs w:val="24"/>
          <w:lang w:eastAsia="vi-VN"/>
        </w:rPr>
      </w:pPr>
      <w:proofErr w:type="gramStart"/>
      <w:r>
        <w:rPr>
          <w:rFonts w:ascii="Times New Roman" w:eastAsia="Times New Roman" w:hAnsi="Times New Roman" w:cs="Times New Roman"/>
          <w:b/>
          <w:bCs/>
          <w:sz w:val="24"/>
          <w:szCs w:val="24"/>
          <w:lang w:val="en-US" w:eastAsia="vi-VN"/>
        </w:rPr>
        <w:t>Đối  tượng</w:t>
      </w:r>
      <w:proofErr w:type="gramEnd"/>
      <w:r>
        <w:rPr>
          <w:rFonts w:ascii="Times New Roman" w:eastAsia="Times New Roman" w:hAnsi="Times New Roman" w:cs="Times New Roman"/>
          <w:b/>
          <w:bCs/>
          <w:sz w:val="24"/>
          <w:szCs w:val="24"/>
          <w:lang w:val="en-US" w:eastAsia="vi-VN"/>
        </w:rPr>
        <w:t xml:space="preserve"> và p</w:t>
      </w:r>
      <w:r>
        <w:rPr>
          <w:rFonts w:ascii="Times New Roman" w:eastAsia="Times New Roman" w:hAnsi="Times New Roman" w:cs="Times New Roman"/>
          <w:b/>
          <w:bCs/>
          <w:sz w:val="24"/>
          <w:szCs w:val="24"/>
          <w:lang w:eastAsia="vi-VN"/>
        </w:rPr>
        <w:t xml:space="preserve">hương </w:t>
      </w:r>
      <w:r>
        <w:rPr>
          <w:rFonts w:ascii="Times New Roman" w:eastAsia="Times New Roman" w:hAnsi="Times New Roman" w:cs="Times New Roman"/>
          <w:b/>
          <w:bCs/>
          <w:sz w:val="24"/>
          <w:szCs w:val="24"/>
          <w:lang w:val="en-US" w:eastAsia="vi-VN"/>
        </w:rPr>
        <w:t>p</w:t>
      </w:r>
      <w:r>
        <w:rPr>
          <w:rFonts w:ascii="Times New Roman" w:eastAsia="Times New Roman" w:hAnsi="Times New Roman" w:cs="Times New Roman"/>
          <w:b/>
          <w:bCs/>
          <w:sz w:val="24"/>
          <w:szCs w:val="24"/>
          <w:lang w:eastAsia="vi-VN"/>
        </w:rPr>
        <w:t xml:space="preserve">háp </w:t>
      </w:r>
      <w:r>
        <w:rPr>
          <w:rFonts w:ascii="Times New Roman" w:eastAsia="Times New Roman" w:hAnsi="Times New Roman" w:cs="Times New Roman"/>
          <w:b/>
          <w:bCs/>
          <w:sz w:val="24"/>
          <w:szCs w:val="24"/>
          <w:lang w:val="en-US" w:eastAsia="vi-VN"/>
        </w:rPr>
        <w:t>n</w:t>
      </w:r>
      <w:r>
        <w:rPr>
          <w:rFonts w:ascii="Times New Roman" w:eastAsia="Times New Roman" w:hAnsi="Times New Roman" w:cs="Times New Roman"/>
          <w:b/>
          <w:bCs/>
          <w:sz w:val="24"/>
          <w:szCs w:val="24"/>
          <w:lang w:eastAsia="vi-VN"/>
        </w:rPr>
        <w:t xml:space="preserve">ghiên </w:t>
      </w:r>
      <w:r>
        <w:rPr>
          <w:rFonts w:ascii="Times New Roman" w:eastAsia="Times New Roman" w:hAnsi="Times New Roman" w:cs="Times New Roman"/>
          <w:b/>
          <w:bCs/>
          <w:sz w:val="24"/>
          <w:szCs w:val="24"/>
          <w:lang w:val="en-US" w:eastAsia="vi-VN"/>
        </w:rPr>
        <w:t>c</w:t>
      </w:r>
      <w:r>
        <w:rPr>
          <w:rFonts w:ascii="Times New Roman" w:eastAsia="Times New Roman" w:hAnsi="Times New Roman" w:cs="Times New Roman"/>
          <w:b/>
          <w:bCs/>
          <w:sz w:val="24"/>
          <w:szCs w:val="24"/>
          <w:lang w:eastAsia="vi-VN"/>
        </w:rPr>
        <w:t>ứu</w:t>
      </w:r>
    </w:p>
    <w:p w14:paraId="16DD592A" w14:textId="36E78974" w:rsidR="003C6B12" w:rsidRPr="00126144" w:rsidRDefault="001728A5" w:rsidP="00126144">
      <w:pPr>
        <w:spacing w:after="0" w:line="240" w:lineRule="auto"/>
        <w:ind w:firstLineChars="200" w:firstLine="480"/>
        <w:outlineLvl w:val="1"/>
        <w:rPr>
          <w:rFonts w:ascii="Times New Roman" w:hAnsi="Times New Roman" w:cs="Times New Roman"/>
          <w:bCs/>
          <w:sz w:val="24"/>
          <w:szCs w:val="24"/>
          <w:lang w:val="en-US"/>
        </w:rPr>
      </w:pPr>
      <w:r w:rsidRPr="00126144">
        <w:rPr>
          <w:rFonts w:ascii="Times New Roman" w:hAnsi="Times New Roman" w:cs="Times New Roman"/>
          <w:bCs/>
          <w:sz w:val="24"/>
          <w:szCs w:val="24"/>
          <w:lang w:val="en-US"/>
        </w:rPr>
        <w:t xml:space="preserve">Bệnh nhân điều trị ngoại trú tại phòng khám Nội 1, Nội 2 Tiêu chuẩn chọn mẫu: Người bệnh từ 18 tuổi trở lên. Đồng ý tham gia nghiên cứu. Tiêu chuẩn loại trừ: Người bệnh không đồng ý tham </w:t>
      </w:r>
      <w:proofErr w:type="gramStart"/>
      <w:r w:rsidRPr="00126144">
        <w:rPr>
          <w:rFonts w:ascii="Times New Roman" w:hAnsi="Times New Roman" w:cs="Times New Roman"/>
          <w:bCs/>
          <w:sz w:val="24"/>
          <w:szCs w:val="24"/>
          <w:lang w:val="en-US"/>
        </w:rPr>
        <w:t>gia..</w:t>
      </w:r>
      <w:proofErr w:type="gramEnd"/>
    </w:p>
    <w:p w14:paraId="44B256CE" w14:textId="349A8213" w:rsidR="00126144" w:rsidRPr="00126144" w:rsidRDefault="00000000" w:rsidP="00126144">
      <w:pPr>
        <w:pStyle w:val="Heading2"/>
        <w:spacing w:before="0" w:beforeAutospacing="0" w:after="0" w:afterAutospacing="0"/>
        <w:ind w:left="540"/>
        <w:rPr>
          <w:bCs w:val="0"/>
          <w:sz w:val="24"/>
          <w:szCs w:val="24"/>
        </w:rPr>
      </w:pPr>
      <w:bookmarkStart w:id="0" w:name="_Toc4600"/>
      <w:bookmarkStart w:id="1" w:name="_Toc9460"/>
      <w:r>
        <w:rPr>
          <w:sz w:val="24"/>
          <w:szCs w:val="24"/>
        </w:rPr>
        <w:t>Tiêu chuẩn lựa chọn</w:t>
      </w:r>
      <w:bookmarkEnd w:id="0"/>
      <w:bookmarkEnd w:id="1"/>
      <w:r>
        <w:rPr>
          <w:sz w:val="24"/>
          <w:szCs w:val="24"/>
        </w:rPr>
        <w:t xml:space="preserve">: </w:t>
      </w:r>
      <w:bookmarkStart w:id="2" w:name="_Hlk215678752"/>
    </w:p>
    <w:p w14:paraId="0E4ADFAB" w14:textId="43071206" w:rsidR="00126144" w:rsidRPr="00126144" w:rsidRDefault="00126144" w:rsidP="00126144">
      <w:pPr>
        <w:spacing w:after="0" w:line="240" w:lineRule="auto"/>
        <w:ind w:firstLineChars="200" w:firstLine="480"/>
        <w:outlineLvl w:val="1"/>
        <w:rPr>
          <w:rFonts w:ascii="Times New Roman" w:hAnsi="Times New Roman" w:cs="Times New Roman"/>
          <w:bCs/>
          <w:sz w:val="24"/>
          <w:szCs w:val="24"/>
          <w:lang w:val="en-US"/>
        </w:rPr>
      </w:pPr>
      <w:r w:rsidRPr="00126144">
        <w:rPr>
          <w:rFonts w:ascii="Times New Roman" w:hAnsi="Times New Roman" w:cs="Times New Roman"/>
          <w:bCs/>
          <w:sz w:val="24"/>
          <w:szCs w:val="24"/>
          <w:lang w:val="en-US"/>
        </w:rPr>
        <w:t xml:space="preserve">Bệnh nhân điều trị ngoại trú được chẩn đoán các bệnh lý về tăng huyết áp tại khoa khám Bệnh viện đa khoa khu vực Ngọc Hồi. </w:t>
      </w:r>
      <w:bookmarkEnd w:id="2"/>
      <w:r w:rsidRPr="00126144">
        <w:rPr>
          <w:rFonts w:ascii="Times New Roman" w:hAnsi="Times New Roman" w:cs="Times New Roman"/>
          <w:bCs/>
          <w:sz w:val="24"/>
          <w:szCs w:val="24"/>
          <w:lang w:val="en-US"/>
        </w:rPr>
        <w:t xml:space="preserve">Bệnh án ngoại trú. Bệnh nhân điều trị thường xuyên từ nhiều tháng trước, có đến tái </w:t>
      </w:r>
      <w:proofErr w:type="gramStart"/>
      <w:r w:rsidRPr="00126144">
        <w:rPr>
          <w:rFonts w:ascii="Times New Roman" w:hAnsi="Times New Roman" w:cs="Times New Roman"/>
          <w:bCs/>
          <w:sz w:val="24"/>
          <w:szCs w:val="24"/>
          <w:lang w:val="en-US"/>
        </w:rPr>
        <w:t>khám.Có</w:t>
      </w:r>
      <w:proofErr w:type="gramEnd"/>
      <w:r w:rsidRPr="00126144">
        <w:rPr>
          <w:rFonts w:ascii="Times New Roman" w:hAnsi="Times New Roman" w:cs="Times New Roman"/>
          <w:bCs/>
          <w:sz w:val="24"/>
          <w:szCs w:val="24"/>
          <w:lang w:val="en-US"/>
        </w:rPr>
        <w:t xml:space="preserve"> độ tuổi từ 18-60.</w:t>
      </w:r>
    </w:p>
    <w:p w14:paraId="43BD2864" w14:textId="77777777" w:rsidR="00126144" w:rsidRPr="00126144" w:rsidRDefault="00000000" w:rsidP="00126144">
      <w:pPr>
        <w:pStyle w:val="Heading2"/>
        <w:spacing w:before="0" w:beforeAutospacing="0" w:after="0" w:afterAutospacing="0"/>
        <w:ind w:firstLine="480"/>
        <w:rPr>
          <w:b w:val="0"/>
          <w:sz w:val="24"/>
          <w:szCs w:val="24"/>
        </w:rPr>
      </w:pPr>
      <w:bookmarkStart w:id="3" w:name="_Toc12874"/>
      <w:bookmarkStart w:id="4" w:name="_Toc23554"/>
      <w:r>
        <w:rPr>
          <w:sz w:val="24"/>
          <w:szCs w:val="24"/>
        </w:rPr>
        <w:t>Tiêu chuẩn loại trừ</w:t>
      </w:r>
      <w:bookmarkEnd w:id="3"/>
      <w:bookmarkEnd w:id="4"/>
      <w:r>
        <w:rPr>
          <w:sz w:val="24"/>
          <w:szCs w:val="24"/>
        </w:rPr>
        <w:t>:</w:t>
      </w:r>
      <w:r w:rsidR="00126144">
        <w:rPr>
          <w:sz w:val="24"/>
          <w:szCs w:val="24"/>
        </w:rPr>
        <w:t xml:space="preserve"> </w:t>
      </w:r>
      <w:r w:rsidR="00126144" w:rsidRPr="00126144">
        <w:rPr>
          <w:b w:val="0"/>
          <w:sz w:val="24"/>
          <w:szCs w:val="24"/>
        </w:rPr>
        <w:t>Đơn thuốc của phụ nữ có thai và cho con bú, bệnh nhân không tái khám định kì đầy đủ trong thời gian nghiên cứu.</w:t>
      </w:r>
    </w:p>
    <w:p w14:paraId="0A5C58F4" w14:textId="77777777" w:rsidR="00126144" w:rsidRDefault="00000000" w:rsidP="00126144">
      <w:pPr>
        <w:spacing w:after="0" w:line="240" w:lineRule="auto"/>
        <w:ind w:firstLineChars="200" w:firstLine="482"/>
        <w:rPr>
          <w:rFonts w:ascii="Times New Roman" w:eastAsia="Times New Roman" w:hAnsi="Times New Roman" w:cs="Times New Roman"/>
          <w:sz w:val="24"/>
          <w:szCs w:val="24"/>
          <w:lang w:eastAsia="vi-VN"/>
        </w:rPr>
      </w:pPr>
      <w:r>
        <w:rPr>
          <w:rFonts w:ascii="Times New Roman" w:eastAsia="Times New Roman" w:hAnsi="Times New Roman" w:cs="Times New Roman"/>
          <w:b/>
          <w:bCs/>
          <w:sz w:val="24"/>
          <w:szCs w:val="24"/>
          <w:lang w:eastAsia="vi-VN"/>
        </w:rPr>
        <w:t xml:space="preserve">Phương Pháp Nghiên </w:t>
      </w:r>
      <w:r w:rsidR="00126144">
        <w:rPr>
          <w:rFonts w:ascii="Times New Roman" w:eastAsia="Times New Roman" w:hAnsi="Times New Roman" w:cs="Times New Roman"/>
          <w:b/>
          <w:bCs/>
          <w:sz w:val="24"/>
          <w:szCs w:val="24"/>
          <w:lang w:eastAsia="vi-VN"/>
        </w:rPr>
        <w:t xml:space="preserve">Cứu: </w:t>
      </w:r>
      <w:r w:rsidR="00126144">
        <w:rPr>
          <w:rFonts w:ascii="Times New Roman" w:eastAsia="Times New Roman" w:hAnsi="Times New Roman" w:cs="Times New Roman"/>
          <w:sz w:val="24"/>
          <w:szCs w:val="24"/>
          <w:lang w:eastAsia="vi-VN"/>
        </w:rPr>
        <w:t>Nghiên cứu mô tả cắt ngang.</w:t>
      </w:r>
    </w:p>
    <w:p w14:paraId="4C44BC03" w14:textId="77777777" w:rsidR="003C6B12" w:rsidRDefault="00000000">
      <w:pPr>
        <w:spacing w:after="0" w:line="240" w:lineRule="auto"/>
        <w:ind w:firstLineChars="200" w:firstLine="482"/>
        <w:rPr>
          <w:rFonts w:ascii="Times New Roman" w:eastAsia="Times New Roman" w:hAnsi="Times New Roman" w:cs="Times New Roman"/>
          <w:sz w:val="24"/>
          <w:szCs w:val="24"/>
          <w:lang w:eastAsia="vi-VN"/>
        </w:rPr>
      </w:pPr>
      <w:r>
        <w:rPr>
          <w:rFonts w:ascii="Times New Roman" w:eastAsia="Times New Roman" w:hAnsi="Times New Roman" w:cs="Times New Roman"/>
          <w:b/>
          <w:bCs/>
          <w:sz w:val="24"/>
          <w:szCs w:val="24"/>
          <w:lang w:eastAsia="vi-VN"/>
        </w:rPr>
        <w:t>Thu thập số liệu:</w:t>
      </w:r>
      <w:r>
        <w:rPr>
          <w:rFonts w:ascii="Times New Roman" w:eastAsia="Times New Roman" w:hAnsi="Times New Roman" w:cs="Times New Roman"/>
          <w:sz w:val="24"/>
          <w:szCs w:val="24"/>
          <w:lang w:eastAsia="vi-VN"/>
        </w:rPr>
        <w:t xml:space="preserve"> </w:t>
      </w:r>
    </w:p>
    <w:p w14:paraId="06C458B4" w14:textId="358B9CED" w:rsidR="00126144" w:rsidRPr="00126144" w:rsidRDefault="00126144" w:rsidP="00126144">
      <w:pPr>
        <w:spacing w:after="0" w:line="240" w:lineRule="auto"/>
        <w:ind w:firstLineChars="200" w:firstLine="480"/>
        <w:rPr>
          <w:rFonts w:ascii="Times New Roman" w:eastAsia="SimSun" w:hAnsi="Times New Roman" w:cs="Times New Roman"/>
          <w:bCs/>
          <w:sz w:val="24"/>
          <w:szCs w:val="24"/>
        </w:rPr>
      </w:pPr>
      <w:r w:rsidRPr="00126144">
        <w:rPr>
          <w:rFonts w:ascii="Times New Roman" w:eastAsia="SimSun" w:hAnsi="Times New Roman" w:cs="Times New Roman"/>
          <w:bCs/>
          <w:sz w:val="24"/>
          <w:szCs w:val="24"/>
        </w:rPr>
        <w:t>Sử dụng phiếu khảo sát được thiết kế sẵn (phụ lục 2) theo kiểu tự điền, khuyết danh, bao gồm các câu hỏi được xây dựng dựa trên cơ sở tham khảo bộ câu hỏi của Bộ Y tế ban hành kèm theo Quyết định số 56/QĐ-BYT ngày 08/01/2024 của Bộ Y tế về việc hướng dẫn phương pháp đo lường hài lòng của người dân đối với dịch vụ y tế công giai đoạn 2024-2030</w:t>
      </w:r>
    </w:p>
    <w:p w14:paraId="38BD2F91" w14:textId="77777777" w:rsidR="003C6B12" w:rsidRDefault="00000000">
      <w:pPr>
        <w:spacing w:line="240" w:lineRule="auto"/>
        <w:ind w:firstLineChars="150" w:firstLine="361"/>
        <w:rPr>
          <w:rFonts w:ascii="Times New Roman" w:hAnsi="Times New Roman" w:cs="Times New Roman"/>
          <w:bCs/>
          <w:sz w:val="24"/>
          <w:szCs w:val="24"/>
        </w:rPr>
      </w:pPr>
      <w:r>
        <w:rPr>
          <w:rFonts w:ascii="Times New Roman" w:eastAsia="Times New Roman" w:hAnsi="Times New Roman" w:cs="Times New Roman"/>
          <w:b/>
          <w:bCs/>
          <w:sz w:val="24"/>
          <w:szCs w:val="24"/>
          <w:lang w:eastAsia="vi-VN"/>
        </w:rPr>
        <w:t>Chọn mẫu:</w:t>
      </w:r>
      <w:r>
        <w:rPr>
          <w:rFonts w:ascii="Times New Roman" w:eastAsia="Times New Roman" w:hAnsi="Times New Roman" w:cs="Times New Roman"/>
          <w:sz w:val="24"/>
          <w:szCs w:val="24"/>
          <w:lang w:eastAsia="vi-VN"/>
        </w:rPr>
        <w:t xml:space="preserve"> </w:t>
      </w:r>
      <w:r>
        <w:rPr>
          <w:rFonts w:ascii="Times New Roman" w:eastAsia="SimSun" w:hAnsi="Times New Roman" w:cs="Times New Roman"/>
          <w:bCs/>
          <w:sz w:val="24"/>
          <w:szCs w:val="24"/>
        </w:rPr>
        <w:t>Sử dụng công thức tính cỡ mẫu cho tỷ lệ trong nghiên cứu mô tả:</w:t>
      </w:r>
    </w:p>
    <w:p w14:paraId="4CD6AA70" w14:textId="7C3CCC8B" w:rsidR="003C6B12" w:rsidRDefault="00000000">
      <w:pPr>
        <w:spacing w:after="0" w:line="240" w:lineRule="auto"/>
        <w:ind w:firstLineChars="200" w:firstLine="480"/>
        <w:rPr>
          <w:rFonts w:ascii="Times New Roman" w:hAnsi="Times New Roman" w:cs="Times New Roman"/>
          <w:sz w:val="24"/>
          <w:szCs w:val="24"/>
        </w:rPr>
      </w:pPr>
      <w:bookmarkStart w:id="5" w:name="_Toc24410"/>
      <w:r>
        <w:rPr>
          <w:rFonts w:ascii="Times New Roman" w:hAnsi="Times New Roman" w:cs="Times New Roman"/>
          <w:bCs/>
          <w:sz w:val="24"/>
          <w:szCs w:val="24"/>
        </w:rPr>
        <w:t xml:space="preserve">n = </w:t>
      </w:r>
      <m:oMath>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m:rPr>
                    <m:nor/>
                  </m:rPr>
                  <w:rPr>
                    <w:rFonts w:ascii="Cambria Math" w:hAnsi="Cambria Math" w:cs="Times New Roman"/>
                    <w:b/>
                    <w:sz w:val="24"/>
                    <w:szCs w:val="24"/>
                  </w:rPr>
                  <m:t>Z²</m:t>
                </m:r>
              </m:e>
              <m:sub>
                <m:r>
                  <m:rPr>
                    <m:nor/>
                  </m:rPr>
                  <w:rPr>
                    <w:rFonts w:ascii="Cambria Math" w:hAnsi="Cambria Math" w:cs="Times New Roman"/>
                    <w:b/>
                    <w:sz w:val="24"/>
                    <w:szCs w:val="24"/>
                  </w:rPr>
                  <m:t>(1-</m:t>
                </m:r>
                <m:f>
                  <m:fPr>
                    <m:ctrlPr>
                      <w:rPr>
                        <w:rFonts w:ascii="Cambria Math" w:hAnsi="Cambria Math" w:cs="Times New Roman"/>
                        <w:bCs/>
                        <w:sz w:val="24"/>
                        <w:szCs w:val="24"/>
                      </w:rPr>
                    </m:ctrlPr>
                  </m:fPr>
                  <m:num>
                    <m:r>
                      <m:rPr>
                        <m:nor/>
                      </m:rPr>
                      <w:rPr>
                        <w:rFonts w:ascii="Cambria Math" w:hAnsi="Cambria Math" w:cs="Times New Roman"/>
                        <w:b/>
                        <w:sz w:val="24"/>
                        <w:szCs w:val="24"/>
                      </w:rPr>
                      <m:t>α</m:t>
                    </m:r>
                  </m:num>
                  <m:den>
                    <m:r>
                      <m:rPr>
                        <m:nor/>
                      </m:rPr>
                      <w:rPr>
                        <w:rFonts w:ascii="Cambria Math" w:hAnsi="Cambria Math" w:cs="Times New Roman"/>
                        <w:b/>
                        <w:sz w:val="24"/>
                        <w:szCs w:val="24"/>
                      </w:rPr>
                      <m:t>2</m:t>
                    </m:r>
                  </m:den>
                </m:f>
                <m:r>
                  <m:rPr>
                    <m:nor/>
                  </m:rPr>
                  <w:rPr>
                    <w:rFonts w:ascii="Cambria Math" w:hAnsi="Cambria Math" w:cs="Times New Roman"/>
                    <w:b/>
                    <w:sz w:val="24"/>
                    <w:szCs w:val="24"/>
                  </w:rPr>
                  <m:t xml:space="preserve">) </m:t>
                </m:r>
              </m:sub>
            </m:sSub>
            <m:r>
              <m:rPr>
                <m:nor/>
              </m:rPr>
              <w:rPr>
                <w:rFonts w:ascii="Cambria Math" w:hAnsi="Cambria Math" w:cs="Times New Roman"/>
                <w:b/>
                <w:sz w:val="24"/>
                <w:szCs w:val="24"/>
              </w:rPr>
              <m:t>p(1-p)</m:t>
            </m:r>
          </m:num>
          <m:den>
            <m:r>
              <m:rPr>
                <m:nor/>
              </m:rPr>
              <w:rPr>
                <w:rFonts w:ascii="Cambria Math" w:hAnsi="Cambria Math" w:cs="Times New Roman"/>
                <w:b/>
                <w:sz w:val="24"/>
                <w:szCs w:val="24"/>
              </w:rPr>
              <m:t>d²</m:t>
            </m:r>
          </m:den>
        </m:f>
      </m:oMath>
      <w:bookmarkEnd w:id="5"/>
      <w:r>
        <w:rPr>
          <w:rFonts w:ascii="Times New Roman" w:hAnsi="Times New Roman" w:cs="Times New Roman"/>
          <w:bCs/>
          <w:sz w:val="24"/>
          <w:szCs w:val="24"/>
        </w:rPr>
        <w:t xml:space="preserve"> </w:t>
      </w:r>
      <w:r>
        <w:rPr>
          <w:rFonts w:ascii="Times New Roman" w:hAnsi="Times New Roman" w:cs="Times New Roman"/>
          <w:sz w:val="24"/>
          <w:szCs w:val="24"/>
        </w:rPr>
        <w:t>Với Z</w:t>
      </w:r>
      <w:r>
        <w:rPr>
          <w:rFonts w:ascii="Times New Roman" w:hAnsi="Times New Roman" w:cs="Times New Roman"/>
          <w:bCs/>
          <w:sz w:val="24"/>
          <w:szCs w:val="24"/>
        </w:rPr>
        <w:t xml:space="preserve"> = 1,96; d = </w:t>
      </w:r>
      <w:r w:rsidR="00126144">
        <w:rPr>
          <w:rFonts w:ascii="Times New Roman" w:hAnsi="Times New Roman" w:cs="Times New Roman"/>
          <w:bCs/>
          <w:sz w:val="24"/>
          <w:szCs w:val="24"/>
        </w:rPr>
        <w:t>5</w:t>
      </w:r>
      <w:r>
        <w:rPr>
          <w:rFonts w:ascii="Times New Roman" w:hAnsi="Times New Roman" w:cs="Times New Roman"/>
          <w:bCs/>
          <w:sz w:val="24"/>
          <w:szCs w:val="24"/>
        </w:rPr>
        <w:t>%; α=0,05</w:t>
      </w:r>
      <w:bookmarkStart w:id="6" w:name="_Toc20410"/>
      <w:r>
        <w:rPr>
          <w:rFonts w:ascii="Times New Roman" w:hAnsi="Times New Roman" w:cs="Times New Roman"/>
          <w:bCs/>
          <w:sz w:val="24"/>
          <w:szCs w:val="24"/>
        </w:rPr>
        <w:t>; p = 0,</w:t>
      </w:r>
      <w:bookmarkEnd w:id="6"/>
      <w:r w:rsidR="00126144">
        <w:rPr>
          <w:rFonts w:ascii="Times New Roman" w:hAnsi="Times New Roman" w:cs="Times New Roman"/>
          <w:bCs/>
          <w:sz w:val="24"/>
          <w:szCs w:val="24"/>
        </w:rPr>
        <w:t>5</w:t>
      </w:r>
      <w:r>
        <w:rPr>
          <w:rFonts w:ascii="Times New Roman" w:hAnsi="Times New Roman" w:cs="Times New Roman"/>
          <w:bCs/>
          <w:sz w:val="24"/>
          <w:szCs w:val="24"/>
        </w:rPr>
        <w:t xml:space="preserve">. </w:t>
      </w:r>
      <w:r>
        <w:rPr>
          <w:rFonts w:ascii="Times New Roman" w:hAnsi="Times New Roman" w:cs="Times New Roman"/>
          <w:sz w:val="24"/>
          <w:szCs w:val="24"/>
        </w:rPr>
        <w:t xml:space="preserve">Từ công thức trên, ta chọn được cỡ mẫu </w:t>
      </w:r>
      <w:r w:rsidR="00126144">
        <w:rPr>
          <w:rFonts w:ascii="Times New Roman" w:hAnsi="Times New Roman" w:cs="Times New Roman"/>
          <w:sz w:val="24"/>
          <w:szCs w:val="24"/>
        </w:rPr>
        <w:t>385</w:t>
      </w:r>
      <w:r>
        <w:rPr>
          <w:rFonts w:ascii="Times New Roman" w:hAnsi="Times New Roman" w:cs="Times New Roman"/>
          <w:sz w:val="24"/>
          <w:szCs w:val="24"/>
        </w:rPr>
        <w:t xml:space="preserve">. Ước tính khoảng 7% sai sót hoặc mất thông tin từ đối tượng, cỡ mẫu cần thiết là </w:t>
      </w:r>
      <w:r w:rsidR="00126144">
        <w:rPr>
          <w:rFonts w:ascii="Times New Roman" w:hAnsi="Times New Roman" w:cs="Times New Roman"/>
          <w:sz w:val="24"/>
          <w:szCs w:val="24"/>
        </w:rPr>
        <w:t>341</w:t>
      </w:r>
    </w:p>
    <w:p w14:paraId="4714A27F" w14:textId="186A596D" w:rsidR="00126144" w:rsidRPr="00126144" w:rsidRDefault="00000000" w:rsidP="00126144">
      <w:pPr>
        <w:spacing w:after="0" w:line="240" w:lineRule="auto"/>
        <w:ind w:firstLineChars="200" w:firstLine="482"/>
        <w:jc w:val="both"/>
        <w:rPr>
          <w:rFonts w:ascii="Times New Roman" w:eastAsia="Times New Roman" w:hAnsi="Times New Roman" w:cs="Times New Roman"/>
          <w:sz w:val="24"/>
          <w:szCs w:val="24"/>
          <w:lang w:val="vi"/>
        </w:rPr>
      </w:pPr>
      <w:r>
        <w:rPr>
          <w:rFonts w:ascii="Times New Roman" w:eastAsia="Times New Roman" w:hAnsi="Times New Roman" w:cs="Times New Roman"/>
          <w:b/>
          <w:bCs/>
          <w:sz w:val="24"/>
          <w:szCs w:val="24"/>
          <w:lang w:eastAsia="vi-VN"/>
        </w:rPr>
        <w:t>Biến số:</w:t>
      </w:r>
      <w:r>
        <w:rPr>
          <w:rFonts w:ascii="Times New Roman" w:eastAsia="Times New Roman" w:hAnsi="Times New Roman" w:cs="Times New Roman"/>
          <w:sz w:val="24"/>
          <w:szCs w:val="24"/>
          <w:lang w:eastAsia="vi-VN"/>
        </w:rPr>
        <w:t xml:space="preserve"> </w:t>
      </w:r>
      <w:r w:rsidR="00126144" w:rsidRPr="00126144">
        <w:rPr>
          <w:rFonts w:ascii="Times New Roman" w:eastAsia="Times New Roman" w:hAnsi="Times New Roman" w:cs="Times New Roman"/>
          <w:sz w:val="24"/>
          <w:szCs w:val="24"/>
          <w:lang w:val="vi"/>
        </w:rPr>
        <w:t xml:space="preserve">Nhóm đặc điểm chung của đối tượng nghiên cứu: Tuổi, giới tính, dân tộc, trình độ học vấn, nghề nghiệp, sử dụng BHYT, nơi sinh sống, thời gian điều trị THA. Nhóm đặc điểm liên quan đến điều trị THA: các nhóm thuốc tăng huyết áp, phác đồ điều trị tăng huyết áp. Nhóm các đặc điểm liên quan đến tuân thủ sử dụng thuốc: kiến thức sử dụng thuốc, thái độ sử </w:t>
      </w:r>
      <w:r w:rsidR="00126144" w:rsidRPr="00126144">
        <w:rPr>
          <w:rFonts w:ascii="Times New Roman" w:eastAsia="Times New Roman" w:hAnsi="Times New Roman" w:cs="Times New Roman"/>
          <w:sz w:val="24"/>
          <w:szCs w:val="24"/>
          <w:lang w:val="vi"/>
        </w:rPr>
        <w:lastRenderedPageBreak/>
        <w:t>dụng thuốc. Để đánh giá về mức độ tuân thủ sử dụng thuốc  của người bệnh sẽ được đo lường theo thang đo MMAS-8</w:t>
      </w:r>
    </w:p>
    <w:p w14:paraId="0040A941" w14:textId="119E93A3" w:rsidR="003C6B12" w:rsidRPr="00126144" w:rsidRDefault="00000000">
      <w:pPr>
        <w:spacing w:after="0" w:line="240" w:lineRule="auto"/>
        <w:ind w:firstLineChars="200" w:firstLine="482"/>
        <w:rPr>
          <w:rFonts w:ascii="Times New Roman" w:eastAsia="SimSun" w:hAnsi="Times New Roman" w:cs="Times New Roman"/>
          <w:color w:val="000000"/>
          <w:sz w:val="24"/>
          <w:szCs w:val="24"/>
          <w:lang w:val="en-US" w:eastAsia="zh-CN" w:bidi="ar"/>
        </w:rPr>
      </w:pPr>
      <w:r>
        <w:rPr>
          <w:rFonts w:ascii="Times New Roman" w:eastAsia="Times New Roman" w:hAnsi="Times New Roman" w:cs="Times New Roman"/>
          <w:b/>
          <w:bCs/>
          <w:sz w:val="24"/>
          <w:szCs w:val="24"/>
          <w:lang w:eastAsia="vi-VN"/>
        </w:rPr>
        <w:t xml:space="preserve">Xử lý số </w:t>
      </w:r>
      <w:r w:rsidR="00126144">
        <w:rPr>
          <w:rFonts w:ascii="Times New Roman" w:eastAsia="Times New Roman" w:hAnsi="Times New Roman" w:cs="Times New Roman"/>
          <w:b/>
          <w:bCs/>
          <w:sz w:val="24"/>
          <w:szCs w:val="24"/>
          <w:lang w:eastAsia="vi-VN"/>
        </w:rPr>
        <w:t xml:space="preserve">liệu: </w:t>
      </w:r>
      <w:r w:rsidR="00126144" w:rsidRPr="00126144">
        <w:rPr>
          <w:rFonts w:ascii="Times New Roman" w:eastAsia="SimSun" w:hAnsi="Times New Roman" w:cs="Times New Roman"/>
          <w:color w:val="000000"/>
          <w:sz w:val="24"/>
          <w:szCs w:val="24"/>
          <w:lang w:val="en-US" w:eastAsia="zh-CN" w:bidi="ar"/>
        </w:rPr>
        <w:t>Số liệu được làm sạch và nhập liệu với phần mềm EPIDATA 3.1, sau đó phân tích bằng phần mềm SPSS 20.</w:t>
      </w:r>
      <w:r w:rsidR="00A11D89">
        <w:rPr>
          <w:rFonts w:ascii="Times New Roman" w:eastAsia="SimSun" w:hAnsi="Times New Roman" w:cs="Times New Roman"/>
          <w:color w:val="000000"/>
          <w:sz w:val="24"/>
          <w:szCs w:val="24"/>
          <w:lang w:val="en-US" w:eastAsia="zh-CN" w:bidi="ar"/>
        </w:rPr>
        <w:t>2</w:t>
      </w:r>
      <w:r w:rsidR="00A11D89">
        <w:rPr>
          <w:rFonts w:ascii="Times New Roman" w:eastAsia="SimSun" w:hAnsi="Times New Roman" w:cs="Times New Roman"/>
          <w:color w:val="000000"/>
          <w:sz w:val="24"/>
          <w:szCs w:val="24"/>
          <w:lang w:eastAsia="zh-CN" w:bidi="ar"/>
        </w:rPr>
        <w:t>.</w:t>
      </w:r>
      <w:r w:rsidR="00126144" w:rsidRPr="00126144">
        <w:rPr>
          <w:rFonts w:ascii="Times New Roman" w:eastAsia="SimSun" w:hAnsi="Times New Roman" w:cs="Times New Roman"/>
          <w:color w:val="000000"/>
          <w:sz w:val="24"/>
          <w:szCs w:val="24"/>
          <w:lang w:val="en-US" w:eastAsia="zh-CN" w:bidi="ar"/>
        </w:rPr>
        <w:t xml:space="preserve"> Các giá trị trung bình được biểu diễn p&lt;0,05 được coi là mức thống kê có ý nghĩa. Thiết kế bộ câu hỏi dễ hiểu. Giải thích kỹ cho người bệnh ý nghĩa của việc nghiên cứu, giải thích kỹ các ý hỏi và cách đánh giá, không yêu cầu người bệnh ghi tên.</w:t>
      </w:r>
    </w:p>
    <w:p w14:paraId="4BA9D916" w14:textId="0610C670" w:rsidR="003C6B12" w:rsidRDefault="00000000">
      <w:pPr>
        <w:pStyle w:val="Heading1"/>
        <w:spacing w:before="0" w:beforeAutospacing="0" w:after="0" w:afterAutospacing="0"/>
        <w:ind w:firstLineChars="200" w:firstLine="482"/>
        <w:rPr>
          <w:rFonts w:eastAsia="SimSun"/>
          <w:b w:val="0"/>
          <w:color w:val="000000"/>
          <w:sz w:val="24"/>
          <w:szCs w:val="24"/>
          <w:lang w:eastAsia="zh-CN" w:bidi="ar"/>
        </w:rPr>
      </w:pPr>
      <w:r>
        <w:rPr>
          <w:sz w:val="24"/>
          <w:szCs w:val="24"/>
        </w:rPr>
        <w:t xml:space="preserve">Đạo đức trong nghiên cứu: </w:t>
      </w:r>
      <w:r w:rsidR="00126144" w:rsidRPr="00126144">
        <w:rPr>
          <w:rFonts w:eastAsia="SimSun"/>
          <w:b w:val="0"/>
          <w:color w:val="000000"/>
          <w:sz w:val="24"/>
          <w:szCs w:val="24"/>
          <w:lang w:eastAsia="zh-CN" w:bidi="ar"/>
        </w:rPr>
        <w:t>Nghiên cứu đã được sự chấp thuận và phê duyệt của hội đồng đạo đức Bệnh viện đa khoa khu vực Ngọc Hồi và sự cho phép của ban lãnh đạo Bệnh viện Đa khoa khu</w:t>
      </w:r>
      <w:r w:rsidR="00126144">
        <w:rPr>
          <w:rFonts w:eastAsia="SimSun"/>
          <w:b w:val="0"/>
          <w:color w:val="000000"/>
          <w:sz w:val="24"/>
          <w:szCs w:val="24"/>
          <w:lang w:eastAsia="zh-CN" w:bidi="ar"/>
        </w:rPr>
        <w:t xml:space="preserve"> vực Ngọc Hồi</w:t>
      </w:r>
    </w:p>
    <w:p w14:paraId="4DF9FCDB" w14:textId="77777777" w:rsidR="003C6B12" w:rsidRDefault="00000000" w:rsidP="00AF4C3E">
      <w:pPr>
        <w:spacing w:beforeLines="50" w:before="120" w:after="0" w:line="240" w:lineRule="auto"/>
        <w:outlineLvl w:val="1"/>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sz w:val="24"/>
          <w:szCs w:val="24"/>
          <w:lang w:eastAsia="vi-VN"/>
        </w:rPr>
        <w:t>Kết Quả</w:t>
      </w:r>
    </w:p>
    <w:p w14:paraId="0EC9D155" w14:textId="6D389C04" w:rsidR="003C6B12" w:rsidRDefault="003C6B12">
      <w:pPr>
        <w:pStyle w:val="Heading2"/>
        <w:spacing w:before="0" w:beforeAutospacing="0" w:after="0" w:afterAutospacing="0"/>
        <w:rPr>
          <w:color w:val="000000" w:themeColor="text1"/>
          <w:sz w:val="24"/>
          <w:szCs w:val="24"/>
          <w:lang w:eastAsia="en-US"/>
        </w:rPr>
      </w:pPr>
    </w:p>
    <w:p w14:paraId="6F706A3D" w14:textId="69EFA2B6" w:rsidR="003C6B12" w:rsidRPr="00365FA6" w:rsidRDefault="00000000">
      <w:pPr>
        <w:spacing w:line="240" w:lineRule="auto"/>
        <w:jc w:val="center"/>
        <w:rPr>
          <w:rFonts w:ascii="Times New Roman" w:hAnsi="Times New Roman" w:cs="Times New Roman"/>
          <w:b/>
          <w:bCs/>
          <w:color w:val="000000" w:themeColor="text1"/>
          <w:sz w:val="24"/>
          <w:szCs w:val="24"/>
        </w:rPr>
      </w:pPr>
      <w:r w:rsidRPr="00365FA6">
        <w:rPr>
          <w:rFonts w:ascii="Times New Roman" w:hAnsi="Times New Roman" w:cs="Times New Roman"/>
          <w:b/>
          <w:bCs/>
          <w:color w:val="000000" w:themeColor="text1"/>
          <w:sz w:val="24"/>
          <w:szCs w:val="24"/>
        </w:rPr>
        <w:t xml:space="preserve">Bảng </w:t>
      </w:r>
      <w:r w:rsidR="00365FA6" w:rsidRPr="00365FA6">
        <w:rPr>
          <w:rFonts w:ascii="Times New Roman" w:hAnsi="Times New Roman" w:cs="Times New Roman"/>
          <w:b/>
          <w:bCs/>
          <w:color w:val="000000" w:themeColor="text1"/>
          <w:sz w:val="24"/>
          <w:szCs w:val="24"/>
        </w:rPr>
        <w:t>3.</w:t>
      </w:r>
      <w:r w:rsidRPr="00365FA6">
        <w:rPr>
          <w:rFonts w:ascii="Times New Roman" w:hAnsi="Times New Roman" w:cs="Times New Roman"/>
          <w:b/>
          <w:bCs/>
          <w:color w:val="000000" w:themeColor="text1"/>
          <w:sz w:val="24"/>
          <w:szCs w:val="24"/>
        </w:rPr>
        <w:t>1. Đặc điểm chung của đối tượng nghiên cứu.</w:t>
      </w:r>
    </w:p>
    <w:tbl>
      <w:tblPr>
        <w:tblW w:w="822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1"/>
        <w:gridCol w:w="2143"/>
        <w:gridCol w:w="2271"/>
        <w:gridCol w:w="2147"/>
      </w:tblGrid>
      <w:tr w:rsidR="00126144" w14:paraId="56F4F3FA" w14:textId="77777777" w:rsidTr="006473A6">
        <w:trPr>
          <w:trHeight w:val="599"/>
        </w:trPr>
        <w:tc>
          <w:tcPr>
            <w:tcW w:w="3804" w:type="dxa"/>
            <w:gridSpan w:val="2"/>
            <w:vAlign w:val="center"/>
          </w:tcPr>
          <w:p w14:paraId="4E76B6F5" w14:textId="77777777" w:rsidR="00126144" w:rsidRPr="00126144" w:rsidRDefault="00126144" w:rsidP="006473A6">
            <w:pPr>
              <w:widowControl w:val="0"/>
              <w:jc w:val="center"/>
              <w:rPr>
                <w:rFonts w:ascii="Times New Roman" w:hAnsi="Times New Roman" w:cs="Times New Roman"/>
                <w:b/>
                <w:sz w:val="24"/>
                <w:szCs w:val="24"/>
              </w:rPr>
            </w:pPr>
            <w:bookmarkStart w:id="7" w:name="_Hlk215679694"/>
            <w:r w:rsidRPr="00126144">
              <w:rPr>
                <w:rFonts w:ascii="Times New Roman" w:hAnsi="Times New Roman" w:cs="Times New Roman"/>
                <w:b/>
                <w:sz w:val="24"/>
                <w:szCs w:val="24"/>
              </w:rPr>
              <w:t>ĐẶC ĐIỂM</w:t>
            </w:r>
          </w:p>
        </w:tc>
        <w:tc>
          <w:tcPr>
            <w:tcW w:w="2271" w:type="dxa"/>
            <w:vAlign w:val="center"/>
          </w:tcPr>
          <w:p w14:paraId="3B55BFA1" w14:textId="77777777" w:rsidR="00126144" w:rsidRPr="00126144" w:rsidRDefault="00126144" w:rsidP="006473A6">
            <w:pPr>
              <w:widowControl w:val="0"/>
              <w:jc w:val="center"/>
              <w:rPr>
                <w:rFonts w:ascii="Times New Roman" w:hAnsi="Times New Roman" w:cs="Times New Roman"/>
                <w:b/>
                <w:sz w:val="24"/>
                <w:szCs w:val="24"/>
              </w:rPr>
            </w:pPr>
            <w:r w:rsidRPr="00126144">
              <w:rPr>
                <w:rFonts w:ascii="Times New Roman" w:hAnsi="Times New Roman" w:cs="Times New Roman"/>
                <w:b/>
                <w:sz w:val="24"/>
                <w:szCs w:val="24"/>
              </w:rPr>
              <w:t>BỆNH NHÂN</w:t>
            </w:r>
          </w:p>
        </w:tc>
        <w:tc>
          <w:tcPr>
            <w:tcW w:w="2147" w:type="dxa"/>
            <w:vAlign w:val="center"/>
          </w:tcPr>
          <w:p w14:paraId="63A5492B" w14:textId="77777777" w:rsidR="00126144" w:rsidRPr="00126144" w:rsidRDefault="00126144" w:rsidP="006473A6">
            <w:pPr>
              <w:widowControl w:val="0"/>
              <w:jc w:val="center"/>
              <w:rPr>
                <w:rFonts w:ascii="Times New Roman" w:hAnsi="Times New Roman" w:cs="Times New Roman"/>
                <w:b/>
                <w:sz w:val="24"/>
                <w:szCs w:val="24"/>
              </w:rPr>
            </w:pPr>
            <w:r w:rsidRPr="00126144">
              <w:rPr>
                <w:rFonts w:ascii="Times New Roman" w:hAnsi="Times New Roman" w:cs="Times New Roman"/>
                <w:b/>
                <w:sz w:val="24"/>
                <w:szCs w:val="24"/>
              </w:rPr>
              <w:t>TỈ LỆ</w:t>
            </w:r>
          </w:p>
        </w:tc>
      </w:tr>
      <w:tr w:rsidR="00126144" w14:paraId="5AA37BE6" w14:textId="77777777" w:rsidTr="006473A6">
        <w:trPr>
          <w:trHeight w:val="597"/>
        </w:trPr>
        <w:tc>
          <w:tcPr>
            <w:tcW w:w="1661" w:type="dxa"/>
            <w:vMerge w:val="restart"/>
            <w:tcBorders>
              <w:top w:val="nil"/>
            </w:tcBorders>
            <w:vAlign w:val="center"/>
          </w:tcPr>
          <w:p w14:paraId="0E40933E"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TUỔI</w:t>
            </w:r>
          </w:p>
        </w:tc>
        <w:tc>
          <w:tcPr>
            <w:tcW w:w="2143" w:type="dxa"/>
            <w:tcBorders>
              <w:top w:val="nil"/>
            </w:tcBorders>
            <w:vAlign w:val="center"/>
          </w:tcPr>
          <w:p w14:paraId="5E5D67B2"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&lt;60</w:t>
            </w:r>
          </w:p>
        </w:tc>
        <w:tc>
          <w:tcPr>
            <w:tcW w:w="2271" w:type="dxa"/>
            <w:vAlign w:val="center"/>
          </w:tcPr>
          <w:p w14:paraId="405FFE04"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118</w:t>
            </w:r>
          </w:p>
        </w:tc>
        <w:tc>
          <w:tcPr>
            <w:tcW w:w="2147" w:type="dxa"/>
            <w:vAlign w:val="center"/>
          </w:tcPr>
          <w:p w14:paraId="3DA0BDF0"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34,60</w:t>
            </w:r>
          </w:p>
        </w:tc>
      </w:tr>
      <w:tr w:rsidR="00126144" w14:paraId="1E0F9A26" w14:textId="77777777" w:rsidTr="006473A6">
        <w:trPr>
          <w:trHeight w:val="599"/>
        </w:trPr>
        <w:tc>
          <w:tcPr>
            <w:tcW w:w="1661" w:type="dxa"/>
            <w:vMerge/>
            <w:vAlign w:val="center"/>
          </w:tcPr>
          <w:p w14:paraId="4CD50CFB"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245FDEA3"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&gt;=60</w:t>
            </w:r>
          </w:p>
        </w:tc>
        <w:tc>
          <w:tcPr>
            <w:tcW w:w="2271" w:type="dxa"/>
            <w:vAlign w:val="center"/>
          </w:tcPr>
          <w:p w14:paraId="0CECEACF"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223</w:t>
            </w:r>
          </w:p>
        </w:tc>
        <w:tc>
          <w:tcPr>
            <w:tcW w:w="2147" w:type="dxa"/>
            <w:vAlign w:val="center"/>
          </w:tcPr>
          <w:p w14:paraId="77F8C7A2"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65,40</w:t>
            </w:r>
          </w:p>
        </w:tc>
      </w:tr>
      <w:tr w:rsidR="00126144" w14:paraId="0651853C" w14:textId="77777777" w:rsidTr="006473A6">
        <w:trPr>
          <w:trHeight w:val="599"/>
        </w:trPr>
        <w:tc>
          <w:tcPr>
            <w:tcW w:w="1661" w:type="dxa"/>
            <w:vMerge w:val="restart"/>
            <w:vAlign w:val="center"/>
          </w:tcPr>
          <w:p w14:paraId="579966DD"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Giới</w:t>
            </w:r>
          </w:p>
        </w:tc>
        <w:tc>
          <w:tcPr>
            <w:tcW w:w="2143" w:type="dxa"/>
            <w:vAlign w:val="center"/>
          </w:tcPr>
          <w:p w14:paraId="330C1BEE"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Nam</w:t>
            </w:r>
          </w:p>
        </w:tc>
        <w:tc>
          <w:tcPr>
            <w:tcW w:w="2271" w:type="dxa"/>
            <w:vAlign w:val="center"/>
          </w:tcPr>
          <w:p w14:paraId="729845A9"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174</w:t>
            </w:r>
          </w:p>
        </w:tc>
        <w:tc>
          <w:tcPr>
            <w:tcW w:w="2147" w:type="dxa"/>
            <w:vAlign w:val="center"/>
          </w:tcPr>
          <w:p w14:paraId="56B55A2E"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51,03</w:t>
            </w:r>
          </w:p>
        </w:tc>
      </w:tr>
      <w:tr w:rsidR="00126144" w14:paraId="623811DD" w14:textId="77777777" w:rsidTr="006473A6">
        <w:trPr>
          <w:trHeight w:val="597"/>
        </w:trPr>
        <w:tc>
          <w:tcPr>
            <w:tcW w:w="1661" w:type="dxa"/>
            <w:vMerge/>
            <w:vAlign w:val="center"/>
          </w:tcPr>
          <w:p w14:paraId="0070FF34"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09FB2E6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Nữ</w:t>
            </w:r>
          </w:p>
        </w:tc>
        <w:tc>
          <w:tcPr>
            <w:tcW w:w="2271" w:type="dxa"/>
            <w:vAlign w:val="center"/>
          </w:tcPr>
          <w:p w14:paraId="04300E53"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167</w:t>
            </w:r>
          </w:p>
        </w:tc>
        <w:tc>
          <w:tcPr>
            <w:tcW w:w="2147" w:type="dxa"/>
            <w:vAlign w:val="center"/>
          </w:tcPr>
          <w:p w14:paraId="42A22A2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48,97</w:t>
            </w:r>
          </w:p>
        </w:tc>
      </w:tr>
      <w:tr w:rsidR="00126144" w14:paraId="6D952464" w14:textId="77777777" w:rsidTr="006473A6">
        <w:trPr>
          <w:trHeight w:val="599"/>
        </w:trPr>
        <w:tc>
          <w:tcPr>
            <w:tcW w:w="1661" w:type="dxa"/>
            <w:vMerge w:val="restart"/>
            <w:vAlign w:val="center"/>
          </w:tcPr>
          <w:p w14:paraId="1C123ED4"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Nơi ở</w:t>
            </w:r>
          </w:p>
        </w:tc>
        <w:tc>
          <w:tcPr>
            <w:tcW w:w="2143" w:type="dxa"/>
            <w:vAlign w:val="center"/>
          </w:tcPr>
          <w:p w14:paraId="030101F1"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Thị trấn</w:t>
            </w:r>
          </w:p>
        </w:tc>
        <w:tc>
          <w:tcPr>
            <w:tcW w:w="2271" w:type="dxa"/>
            <w:vAlign w:val="center"/>
          </w:tcPr>
          <w:p w14:paraId="58B4337F"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111</w:t>
            </w:r>
          </w:p>
        </w:tc>
        <w:tc>
          <w:tcPr>
            <w:tcW w:w="2147" w:type="dxa"/>
            <w:vAlign w:val="center"/>
          </w:tcPr>
          <w:p w14:paraId="14286AC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32,6</w:t>
            </w:r>
          </w:p>
        </w:tc>
      </w:tr>
      <w:tr w:rsidR="00126144" w14:paraId="1786A8B9" w14:textId="77777777" w:rsidTr="006473A6">
        <w:trPr>
          <w:trHeight w:val="502"/>
        </w:trPr>
        <w:tc>
          <w:tcPr>
            <w:tcW w:w="1661" w:type="dxa"/>
            <w:vMerge/>
            <w:vAlign w:val="center"/>
          </w:tcPr>
          <w:p w14:paraId="0DA1F0D7"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18A119C9"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Nông thôn</w:t>
            </w:r>
          </w:p>
        </w:tc>
        <w:tc>
          <w:tcPr>
            <w:tcW w:w="2271" w:type="dxa"/>
            <w:vAlign w:val="center"/>
          </w:tcPr>
          <w:p w14:paraId="7766F7E7"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230</w:t>
            </w:r>
          </w:p>
        </w:tc>
        <w:tc>
          <w:tcPr>
            <w:tcW w:w="2147" w:type="dxa"/>
            <w:vAlign w:val="center"/>
          </w:tcPr>
          <w:p w14:paraId="4441487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67,45</w:t>
            </w:r>
          </w:p>
        </w:tc>
      </w:tr>
      <w:tr w:rsidR="00126144" w14:paraId="7C208CE3" w14:textId="77777777" w:rsidTr="006473A6">
        <w:trPr>
          <w:trHeight w:val="599"/>
        </w:trPr>
        <w:tc>
          <w:tcPr>
            <w:tcW w:w="1661" w:type="dxa"/>
            <w:vMerge w:val="restart"/>
            <w:vAlign w:val="center"/>
          </w:tcPr>
          <w:p w14:paraId="2403755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Trình độ văn hoá</w:t>
            </w:r>
          </w:p>
        </w:tc>
        <w:tc>
          <w:tcPr>
            <w:tcW w:w="2143" w:type="dxa"/>
            <w:vAlign w:val="center"/>
          </w:tcPr>
          <w:p w14:paraId="33BA0E15"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&lt;= THPT</w:t>
            </w:r>
          </w:p>
        </w:tc>
        <w:tc>
          <w:tcPr>
            <w:tcW w:w="2271" w:type="dxa"/>
            <w:vAlign w:val="center"/>
          </w:tcPr>
          <w:p w14:paraId="03BB164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222</w:t>
            </w:r>
          </w:p>
        </w:tc>
        <w:tc>
          <w:tcPr>
            <w:tcW w:w="2147" w:type="dxa"/>
            <w:vAlign w:val="center"/>
          </w:tcPr>
          <w:p w14:paraId="3B530CD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65,1</w:t>
            </w:r>
          </w:p>
        </w:tc>
      </w:tr>
      <w:tr w:rsidR="00126144" w14:paraId="14E1B69C" w14:textId="77777777" w:rsidTr="006473A6">
        <w:trPr>
          <w:trHeight w:val="599"/>
        </w:trPr>
        <w:tc>
          <w:tcPr>
            <w:tcW w:w="1661" w:type="dxa"/>
            <w:vMerge/>
            <w:vAlign w:val="center"/>
          </w:tcPr>
          <w:p w14:paraId="07C9D92E"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659D5EC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Cao đăng, đại học</w:t>
            </w:r>
          </w:p>
        </w:tc>
        <w:tc>
          <w:tcPr>
            <w:tcW w:w="2271" w:type="dxa"/>
            <w:vAlign w:val="center"/>
          </w:tcPr>
          <w:p w14:paraId="614AB4F0"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119</w:t>
            </w:r>
          </w:p>
        </w:tc>
        <w:tc>
          <w:tcPr>
            <w:tcW w:w="2147" w:type="dxa"/>
            <w:vAlign w:val="center"/>
          </w:tcPr>
          <w:p w14:paraId="0A0C4C8F"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34,9</w:t>
            </w:r>
          </w:p>
        </w:tc>
      </w:tr>
      <w:tr w:rsidR="00126144" w14:paraId="2A30966E" w14:textId="77777777" w:rsidTr="006473A6">
        <w:trPr>
          <w:trHeight w:val="599"/>
        </w:trPr>
        <w:tc>
          <w:tcPr>
            <w:tcW w:w="1661" w:type="dxa"/>
            <w:vMerge w:val="restart"/>
            <w:vAlign w:val="center"/>
          </w:tcPr>
          <w:p w14:paraId="32273C0A"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Thời gian điều trị THA</w:t>
            </w:r>
          </w:p>
        </w:tc>
        <w:tc>
          <w:tcPr>
            <w:tcW w:w="2143" w:type="dxa"/>
            <w:vAlign w:val="center"/>
          </w:tcPr>
          <w:p w14:paraId="26371C6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&lt;5 năm</w:t>
            </w:r>
          </w:p>
        </w:tc>
        <w:tc>
          <w:tcPr>
            <w:tcW w:w="2271" w:type="dxa"/>
            <w:vAlign w:val="center"/>
          </w:tcPr>
          <w:p w14:paraId="2B499447"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75</w:t>
            </w:r>
          </w:p>
        </w:tc>
        <w:tc>
          <w:tcPr>
            <w:tcW w:w="2147" w:type="dxa"/>
            <w:vAlign w:val="center"/>
          </w:tcPr>
          <w:p w14:paraId="40CA411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22</w:t>
            </w:r>
          </w:p>
        </w:tc>
      </w:tr>
      <w:tr w:rsidR="00126144" w14:paraId="287FD010" w14:textId="77777777" w:rsidTr="006473A6">
        <w:trPr>
          <w:trHeight w:val="700"/>
        </w:trPr>
        <w:tc>
          <w:tcPr>
            <w:tcW w:w="1661" w:type="dxa"/>
            <w:vMerge/>
            <w:vAlign w:val="center"/>
          </w:tcPr>
          <w:p w14:paraId="2507C9D6"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36D6E259"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5-10 năm</w:t>
            </w:r>
          </w:p>
        </w:tc>
        <w:tc>
          <w:tcPr>
            <w:tcW w:w="2271" w:type="dxa"/>
            <w:vAlign w:val="center"/>
          </w:tcPr>
          <w:p w14:paraId="6CB62E5F"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216</w:t>
            </w:r>
          </w:p>
        </w:tc>
        <w:tc>
          <w:tcPr>
            <w:tcW w:w="2147" w:type="dxa"/>
            <w:vAlign w:val="center"/>
          </w:tcPr>
          <w:p w14:paraId="241DDBA3"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63,34</w:t>
            </w:r>
          </w:p>
        </w:tc>
      </w:tr>
      <w:tr w:rsidR="00126144" w14:paraId="28767F74" w14:textId="77777777" w:rsidTr="006473A6">
        <w:trPr>
          <w:trHeight w:val="487"/>
        </w:trPr>
        <w:tc>
          <w:tcPr>
            <w:tcW w:w="1661" w:type="dxa"/>
            <w:vMerge w:val="restart"/>
            <w:vAlign w:val="center"/>
          </w:tcPr>
          <w:p w14:paraId="4A5DB31B"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Biến cố bất lợi khi dùng thuốc</w:t>
            </w:r>
          </w:p>
        </w:tc>
        <w:tc>
          <w:tcPr>
            <w:tcW w:w="2143" w:type="dxa"/>
            <w:vAlign w:val="center"/>
          </w:tcPr>
          <w:p w14:paraId="07ACDC9E"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&gt;10 năm</w:t>
            </w:r>
          </w:p>
        </w:tc>
        <w:tc>
          <w:tcPr>
            <w:tcW w:w="2271" w:type="dxa"/>
          </w:tcPr>
          <w:p w14:paraId="0D9849A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50</w:t>
            </w:r>
          </w:p>
        </w:tc>
        <w:tc>
          <w:tcPr>
            <w:tcW w:w="2147" w:type="dxa"/>
          </w:tcPr>
          <w:p w14:paraId="264E649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14,7</w:t>
            </w:r>
          </w:p>
        </w:tc>
      </w:tr>
      <w:tr w:rsidR="00126144" w14:paraId="6A77F791" w14:textId="77777777" w:rsidTr="006473A6">
        <w:trPr>
          <w:trHeight w:val="505"/>
        </w:trPr>
        <w:tc>
          <w:tcPr>
            <w:tcW w:w="1661" w:type="dxa"/>
            <w:vMerge/>
            <w:vAlign w:val="center"/>
          </w:tcPr>
          <w:p w14:paraId="65044341"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p>
        </w:tc>
        <w:tc>
          <w:tcPr>
            <w:tcW w:w="2143" w:type="dxa"/>
            <w:vAlign w:val="center"/>
          </w:tcPr>
          <w:p w14:paraId="6F9504B4" w14:textId="77777777" w:rsidR="00126144" w:rsidRPr="00126144" w:rsidRDefault="00126144" w:rsidP="00126144">
            <w:pPr>
              <w:widowControl w:val="0"/>
              <w:autoSpaceDE w:val="0"/>
              <w:autoSpaceDN w:val="0"/>
              <w:spacing w:after="0" w:line="240" w:lineRule="auto"/>
              <w:ind w:firstLineChars="50" w:firstLine="120"/>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Có:</w:t>
            </w:r>
          </w:p>
          <w:p w14:paraId="42E26367"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 xml:space="preserve">       - Ho khan</w:t>
            </w:r>
          </w:p>
          <w:p w14:paraId="020C438F"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 Phù</w:t>
            </w:r>
          </w:p>
          <w:p w14:paraId="2B886FF6"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 xml:space="preserve">   - Khác</w:t>
            </w:r>
          </w:p>
        </w:tc>
        <w:tc>
          <w:tcPr>
            <w:tcW w:w="2271" w:type="dxa"/>
          </w:tcPr>
          <w:p w14:paraId="2C3BEDE3"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21</w:t>
            </w:r>
          </w:p>
          <w:p w14:paraId="1221ECD1"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10</w:t>
            </w:r>
          </w:p>
          <w:p w14:paraId="3A86CF1D"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w:t>
            </w:r>
          </w:p>
          <w:p w14:paraId="60C4666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5</w:t>
            </w:r>
          </w:p>
        </w:tc>
        <w:tc>
          <w:tcPr>
            <w:tcW w:w="2147" w:type="dxa"/>
          </w:tcPr>
          <w:p w14:paraId="699A23BC"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6,16</w:t>
            </w:r>
          </w:p>
          <w:p w14:paraId="5959CFB8"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2,93</w:t>
            </w:r>
          </w:p>
          <w:p w14:paraId="65829950"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1,76</w:t>
            </w:r>
          </w:p>
          <w:p w14:paraId="5E40793D" w14:textId="77777777" w:rsidR="00126144" w:rsidRPr="00126144" w:rsidRDefault="00126144" w:rsidP="00126144">
            <w:pPr>
              <w:widowControl w:val="0"/>
              <w:autoSpaceDE w:val="0"/>
              <w:autoSpaceDN w:val="0"/>
              <w:spacing w:after="0" w:line="240" w:lineRule="auto"/>
              <w:jc w:val="center"/>
              <w:rPr>
                <w:rFonts w:ascii="Times New Roman" w:eastAsia="Times New Roman" w:hAnsi="Times New Roman" w:cs="Times New Roman"/>
                <w:bCs/>
                <w:sz w:val="24"/>
                <w:szCs w:val="24"/>
                <w:lang w:val="vi"/>
              </w:rPr>
            </w:pPr>
            <w:r w:rsidRPr="00126144">
              <w:rPr>
                <w:rFonts w:ascii="Times New Roman" w:eastAsia="Times New Roman" w:hAnsi="Times New Roman" w:cs="Times New Roman"/>
                <w:bCs/>
                <w:sz w:val="24"/>
                <w:szCs w:val="24"/>
                <w:lang w:val="vi"/>
              </w:rPr>
              <w:t>1,47</w:t>
            </w:r>
          </w:p>
        </w:tc>
      </w:tr>
      <w:bookmarkEnd w:id="7"/>
    </w:tbl>
    <w:p w14:paraId="6E6DD4FF" w14:textId="77777777" w:rsidR="00126144" w:rsidRDefault="00126144">
      <w:pPr>
        <w:spacing w:line="240" w:lineRule="auto"/>
        <w:jc w:val="center"/>
        <w:rPr>
          <w:rFonts w:ascii="Times New Roman" w:hAnsi="Times New Roman" w:cs="Times New Roman"/>
          <w:sz w:val="24"/>
          <w:szCs w:val="24"/>
        </w:rPr>
      </w:pPr>
    </w:p>
    <w:p w14:paraId="1E15CC56" w14:textId="6B3309FC" w:rsidR="003C6B12" w:rsidRPr="00365FA6" w:rsidRDefault="00000000" w:rsidP="00365FA6">
      <w:pPr>
        <w:ind w:left="142" w:right="312"/>
        <w:jc w:val="both"/>
        <w:rPr>
          <w:rFonts w:ascii="Times New Roman" w:eastAsia="Times New Roman" w:hAnsi="Times New Roman" w:cs="Times New Roman"/>
          <w:bCs/>
          <w:sz w:val="24"/>
          <w:szCs w:val="24"/>
          <w:lang w:eastAsia="vi-VN"/>
        </w:rPr>
      </w:pPr>
      <w:r>
        <w:rPr>
          <w:rFonts w:ascii="Times New Roman" w:hAnsi="Times New Roman" w:cs="Times New Roman"/>
          <w:b/>
          <w:color w:val="000000" w:themeColor="text1"/>
          <w:sz w:val="24"/>
          <w:szCs w:val="24"/>
        </w:rPr>
        <w:t>Nhận xét</w:t>
      </w:r>
      <w:r>
        <w:rPr>
          <w:rFonts w:ascii="Times New Roman" w:hAnsi="Times New Roman" w:cs="Times New Roman"/>
          <w:color w:val="000000" w:themeColor="text1"/>
          <w:sz w:val="24"/>
          <w:szCs w:val="24"/>
        </w:rPr>
        <w:t xml:space="preserve">: </w:t>
      </w:r>
      <w:r w:rsidR="00126144" w:rsidRPr="00126144">
        <w:rPr>
          <w:rFonts w:ascii="Times New Roman" w:eastAsia="Times New Roman" w:hAnsi="Times New Roman" w:cs="Times New Roman"/>
          <w:bCs/>
          <w:sz w:val="24"/>
          <w:szCs w:val="24"/>
          <w:lang w:eastAsia="vi-VN"/>
        </w:rPr>
        <w:t xml:space="preserve">Trong 341 đối tượng tham gia nghiên cứu, tại khoa KB cho thấy nhóm tuổi trung bình tham gia phỏng vấn là ≥60 tuổi chiếm tỷ lệ cao (65,4%), nhóm &lt;60 chiếm (34,6%). Tỷ lệ NB là nam cao hơn nữ giới (51,03%). Xét phương diện nơi cư trú, kết quả khảo sát cho thấy tỷ lệ đối tượng nghiên cứu thuộc nhóm nông thôn cao hơn nhóm thị trấn với tỷ lệ 67,45%. Về trình độ học vấn, có 65,1% là nhóm ≤THPT chiếm tỷ lệ cao. Nhóm thời gian điều trị 5-10 năm chiếm 63,34%. </w:t>
      </w:r>
    </w:p>
    <w:p w14:paraId="454CC500" w14:textId="59AF47E0" w:rsidR="003C6B12" w:rsidRDefault="00000000">
      <w:pPr>
        <w:spacing w:beforeLines="50" w:before="120" w:line="240" w:lineRule="auto"/>
        <w:jc w:val="center"/>
        <w:rPr>
          <w:rFonts w:ascii="Times New Roman" w:hAnsi="Times New Roman" w:cs="Times New Roman"/>
          <w:b/>
          <w:w w:val="105"/>
          <w:sz w:val="24"/>
          <w:szCs w:val="24"/>
        </w:rPr>
      </w:pPr>
      <w:r w:rsidRPr="00365FA6">
        <w:rPr>
          <w:rFonts w:ascii="Times New Roman" w:hAnsi="Times New Roman" w:cs="Times New Roman"/>
          <w:b/>
          <w:w w:val="105"/>
          <w:sz w:val="24"/>
          <w:szCs w:val="24"/>
        </w:rPr>
        <w:lastRenderedPageBreak/>
        <w:t xml:space="preserve">Bảng 3.2 </w:t>
      </w:r>
      <w:r w:rsidR="00365FA6" w:rsidRPr="00365FA6">
        <w:rPr>
          <w:rFonts w:ascii="Times New Roman" w:hAnsi="Times New Roman" w:cs="Times New Roman"/>
          <w:b/>
          <w:w w:val="105"/>
          <w:sz w:val="24"/>
          <w:szCs w:val="24"/>
        </w:rPr>
        <w:t>Các yếu tố nguy cơ</w:t>
      </w:r>
    </w:p>
    <w:tbl>
      <w:tblPr>
        <w:tblW w:w="87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18"/>
        <w:gridCol w:w="1843"/>
        <w:gridCol w:w="1429"/>
      </w:tblGrid>
      <w:tr w:rsidR="00365FA6" w:rsidRPr="00365FA6" w14:paraId="74530242" w14:textId="77777777" w:rsidTr="006473A6">
        <w:trPr>
          <w:trHeight w:val="681"/>
        </w:trPr>
        <w:tc>
          <w:tcPr>
            <w:tcW w:w="5518" w:type="dxa"/>
            <w:vAlign w:val="center"/>
          </w:tcPr>
          <w:p w14:paraId="6FB6FE94" w14:textId="77777777" w:rsidR="00365FA6" w:rsidRPr="00365FA6" w:rsidRDefault="00365FA6" w:rsidP="006473A6">
            <w:pPr>
              <w:pStyle w:val="TableParagraph"/>
              <w:spacing w:line="360" w:lineRule="auto"/>
              <w:jc w:val="center"/>
              <w:rPr>
                <w:b/>
                <w:bCs/>
                <w:sz w:val="24"/>
                <w:szCs w:val="24"/>
              </w:rPr>
            </w:pPr>
            <w:r w:rsidRPr="00365FA6">
              <w:rPr>
                <w:b/>
                <w:bCs/>
                <w:sz w:val="24"/>
                <w:szCs w:val="24"/>
              </w:rPr>
              <w:t>Các</w:t>
            </w:r>
            <w:r w:rsidRPr="00365FA6">
              <w:rPr>
                <w:b/>
                <w:bCs/>
                <w:spacing w:val="-5"/>
                <w:sz w:val="24"/>
                <w:szCs w:val="24"/>
              </w:rPr>
              <w:t xml:space="preserve"> </w:t>
            </w:r>
            <w:r w:rsidRPr="00365FA6">
              <w:rPr>
                <w:b/>
                <w:bCs/>
                <w:spacing w:val="-5"/>
                <w:sz w:val="24"/>
                <w:szCs w:val="24"/>
                <w:lang w:val="vi-VN"/>
              </w:rPr>
              <w:t>yếu</w:t>
            </w:r>
            <w:r w:rsidRPr="00365FA6">
              <w:rPr>
                <w:b/>
                <w:bCs/>
                <w:spacing w:val="-5"/>
                <w:sz w:val="24"/>
                <w:szCs w:val="24"/>
              </w:rPr>
              <w:t xml:space="preserve"> </w:t>
            </w:r>
            <w:r w:rsidRPr="00365FA6">
              <w:rPr>
                <w:b/>
                <w:bCs/>
                <w:sz w:val="24"/>
                <w:szCs w:val="24"/>
              </w:rPr>
              <w:t>tố</w:t>
            </w:r>
            <w:r w:rsidRPr="00365FA6">
              <w:rPr>
                <w:b/>
                <w:bCs/>
                <w:spacing w:val="-5"/>
                <w:sz w:val="24"/>
                <w:szCs w:val="24"/>
              </w:rPr>
              <w:t xml:space="preserve"> </w:t>
            </w:r>
            <w:r w:rsidRPr="00365FA6">
              <w:rPr>
                <w:b/>
                <w:bCs/>
                <w:sz w:val="24"/>
                <w:szCs w:val="24"/>
              </w:rPr>
              <w:t>nguy</w:t>
            </w:r>
            <w:r w:rsidRPr="00365FA6">
              <w:rPr>
                <w:b/>
                <w:bCs/>
                <w:spacing w:val="-2"/>
                <w:sz w:val="24"/>
                <w:szCs w:val="24"/>
              </w:rPr>
              <w:t xml:space="preserve"> </w:t>
            </w:r>
            <w:r w:rsidRPr="00365FA6">
              <w:rPr>
                <w:b/>
                <w:bCs/>
                <w:spacing w:val="-5"/>
                <w:sz w:val="24"/>
                <w:szCs w:val="24"/>
              </w:rPr>
              <w:t>cơ</w:t>
            </w:r>
          </w:p>
        </w:tc>
        <w:tc>
          <w:tcPr>
            <w:tcW w:w="1843" w:type="dxa"/>
            <w:vAlign w:val="center"/>
          </w:tcPr>
          <w:p w14:paraId="5A5158B1" w14:textId="77777777" w:rsidR="00365FA6" w:rsidRPr="00365FA6" w:rsidRDefault="00365FA6" w:rsidP="006473A6">
            <w:pPr>
              <w:pStyle w:val="TableParagraph"/>
              <w:spacing w:line="360" w:lineRule="auto"/>
              <w:jc w:val="center"/>
              <w:rPr>
                <w:b/>
                <w:bCs/>
                <w:sz w:val="24"/>
                <w:szCs w:val="24"/>
              </w:rPr>
            </w:pPr>
            <w:r w:rsidRPr="00365FA6">
              <w:rPr>
                <w:b/>
                <w:bCs/>
                <w:sz w:val="24"/>
                <w:szCs w:val="24"/>
              </w:rPr>
              <w:t>Số</w:t>
            </w:r>
            <w:r w:rsidRPr="00365FA6">
              <w:rPr>
                <w:b/>
                <w:bCs/>
                <w:spacing w:val="-7"/>
                <w:sz w:val="24"/>
                <w:szCs w:val="24"/>
              </w:rPr>
              <w:t xml:space="preserve"> </w:t>
            </w:r>
            <w:r w:rsidRPr="00365FA6">
              <w:rPr>
                <w:b/>
                <w:bCs/>
                <w:sz w:val="24"/>
                <w:szCs w:val="24"/>
              </w:rPr>
              <w:t>bệnh</w:t>
            </w:r>
            <w:r w:rsidRPr="00365FA6">
              <w:rPr>
                <w:b/>
                <w:bCs/>
                <w:spacing w:val="-5"/>
                <w:sz w:val="24"/>
                <w:szCs w:val="24"/>
              </w:rPr>
              <w:t xml:space="preserve"> </w:t>
            </w:r>
            <w:r w:rsidRPr="00365FA6">
              <w:rPr>
                <w:b/>
                <w:bCs/>
                <w:spacing w:val="-4"/>
                <w:sz w:val="24"/>
                <w:szCs w:val="24"/>
              </w:rPr>
              <w:t>nhân</w:t>
            </w:r>
          </w:p>
        </w:tc>
        <w:tc>
          <w:tcPr>
            <w:tcW w:w="1429" w:type="dxa"/>
            <w:vAlign w:val="center"/>
          </w:tcPr>
          <w:p w14:paraId="7DC471E9" w14:textId="77777777" w:rsidR="00365FA6" w:rsidRPr="00365FA6" w:rsidRDefault="00365FA6" w:rsidP="006473A6">
            <w:pPr>
              <w:pStyle w:val="TableParagraph"/>
              <w:spacing w:line="360" w:lineRule="auto"/>
              <w:jc w:val="center"/>
              <w:rPr>
                <w:b/>
                <w:bCs/>
                <w:sz w:val="24"/>
                <w:szCs w:val="24"/>
              </w:rPr>
            </w:pPr>
            <w:r w:rsidRPr="00365FA6">
              <w:rPr>
                <w:b/>
                <w:bCs/>
                <w:sz w:val="24"/>
                <w:szCs w:val="24"/>
              </w:rPr>
              <w:t>Tỷ</w:t>
            </w:r>
            <w:r w:rsidRPr="00365FA6">
              <w:rPr>
                <w:b/>
                <w:bCs/>
                <w:spacing w:val="-2"/>
                <w:sz w:val="24"/>
                <w:szCs w:val="24"/>
              </w:rPr>
              <w:t xml:space="preserve"> </w:t>
            </w:r>
            <w:r w:rsidRPr="00365FA6">
              <w:rPr>
                <w:b/>
                <w:bCs/>
                <w:sz w:val="24"/>
                <w:szCs w:val="24"/>
              </w:rPr>
              <w:t>lệ</w:t>
            </w:r>
            <w:r w:rsidRPr="00365FA6">
              <w:rPr>
                <w:b/>
                <w:bCs/>
                <w:spacing w:val="-3"/>
                <w:sz w:val="24"/>
                <w:szCs w:val="24"/>
              </w:rPr>
              <w:t xml:space="preserve"> </w:t>
            </w:r>
            <w:r w:rsidRPr="00365FA6">
              <w:rPr>
                <w:b/>
                <w:bCs/>
                <w:spacing w:val="-5"/>
                <w:sz w:val="24"/>
                <w:szCs w:val="24"/>
              </w:rPr>
              <w:t>(%)</w:t>
            </w:r>
          </w:p>
        </w:tc>
      </w:tr>
      <w:tr w:rsidR="00365FA6" w:rsidRPr="00365FA6" w14:paraId="479CF098" w14:textId="77777777" w:rsidTr="006473A6">
        <w:trPr>
          <w:trHeight w:val="484"/>
        </w:trPr>
        <w:tc>
          <w:tcPr>
            <w:tcW w:w="5518" w:type="dxa"/>
            <w:vAlign w:val="center"/>
          </w:tcPr>
          <w:p w14:paraId="2F8A9FAE" w14:textId="77777777" w:rsidR="00365FA6" w:rsidRPr="00365FA6" w:rsidRDefault="00365FA6" w:rsidP="006473A6">
            <w:pPr>
              <w:pStyle w:val="TableParagraph"/>
              <w:spacing w:line="360" w:lineRule="auto"/>
              <w:rPr>
                <w:b/>
                <w:bCs/>
                <w:sz w:val="24"/>
                <w:szCs w:val="24"/>
              </w:rPr>
            </w:pPr>
            <w:r w:rsidRPr="00365FA6">
              <w:rPr>
                <w:bCs/>
                <w:sz w:val="24"/>
                <w:szCs w:val="24"/>
              </w:rPr>
              <w:t>Giới</w:t>
            </w:r>
            <w:r w:rsidRPr="00365FA6">
              <w:rPr>
                <w:bCs/>
                <w:spacing w:val="-6"/>
                <w:sz w:val="24"/>
                <w:szCs w:val="24"/>
              </w:rPr>
              <w:t xml:space="preserve"> </w:t>
            </w:r>
            <w:r w:rsidRPr="00365FA6">
              <w:rPr>
                <w:bCs/>
                <w:spacing w:val="-5"/>
                <w:sz w:val="24"/>
                <w:szCs w:val="24"/>
              </w:rPr>
              <w:t>nam</w:t>
            </w:r>
          </w:p>
        </w:tc>
        <w:tc>
          <w:tcPr>
            <w:tcW w:w="1843" w:type="dxa"/>
          </w:tcPr>
          <w:p w14:paraId="741C99DE"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196</w:t>
            </w:r>
          </w:p>
        </w:tc>
        <w:tc>
          <w:tcPr>
            <w:tcW w:w="1429" w:type="dxa"/>
          </w:tcPr>
          <w:p w14:paraId="0847DAAE" w14:textId="77777777" w:rsidR="00365FA6" w:rsidRPr="00365FA6" w:rsidRDefault="00365FA6" w:rsidP="006473A6">
            <w:pPr>
              <w:pStyle w:val="TableParagraph"/>
              <w:spacing w:line="360" w:lineRule="auto"/>
              <w:jc w:val="center"/>
              <w:rPr>
                <w:sz w:val="24"/>
                <w:szCs w:val="24"/>
                <w:lang w:val="vi-VN"/>
              </w:rPr>
            </w:pPr>
            <w:r w:rsidRPr="00365FA6">
              <w:rPr>
                <w:sz w:val="24"/>
                <w:szCs w:val="24"/>
              </w:rPr>
              <w:t>50</w:t>
            </w:r>
            <w:r w:rsidRPr="00365FA6">
              <w:rPr>
                <w:sz w:val="24"/>
                <w:szCs w:val="24"/>
                <w:lang w:val="vi-VN"/>
              </w:rPr>
              <w:t>,91</w:t>
            </w:r>
          </w:p>
        </w:tc>
      </w:tr>
      <w:tr w:rsidR="00365FA6" w:rsidRPr="00365FA6" w14:paraId="61B22A67" w14:textId="77777777" w:rsidTr="006473A6">
        <w:trPr>
          <w:trHeight w:val="569"/>
        </w:trPr>
        <w:tc>
          <w:tcPr>
            <w:tcW w:w="5518" w:type="dxa"/>
            <w:vAlign w:val="center"/>
          </w:tcPr>
          <w:p w14:paraId="6AC6D793" w14:textId="77777777" w:rsidR="00365FA6" w:rsidRPr="00365FA6" w:rsidRDefault="00365FA6" w:rsidP="006473A6">
            <w:pPr>
              <w:pStyle w:val="TableParagraph"/>
              <w:spacing w:line="360" w:lineRule="auto"/>
              <w:rPr>
                <w:b/>
                <w:bCs/>
                <w:sz w:val="24"/>
                <w:szCs w:val="24"/>
              </w:rPr>
            </w:pPr>
            <w:r w:rsidRPr="00365FA6">
              <w:rPr>
                <w:bCs/>
                <w:sz w:val="24"/>
                <w:szCs w:val="24"/>
              </w:rPr>
              <w:t>Tuổi cao: ≥55 tuổi ở nam giới, ≥65 tuổi ở nữ giới</w:t>
            </w:r>
          </w:p>
        </w:tc>
        <w:tc>
          <w:tcPr>
            <w:tcW w:w="1843" w:type="dxa"/>
          </w:tcPr>
          <w:p w14:paraId="694912DE" w14:textId="77777777" w:rsidR="00365FA6" w:rsidRPr="00365FA6" w:rsidRDefault="00365FA6" w:rsidP="006473A6">
            <w:pPr>
              <w:pStyle w:val="TableParagraph"/>
              <w:spacing w:line="360" w:lineRule="auto"/>
              <w:rPr>
                <w:sz w:val="24"/>
                <w:szCs w:val="24"/>
              </w:rPr>
            </w:pPr>
            <w:r w:rsidRPr="00365FA6">
              <w:rPr>
                <w:sz w:val="24"/>
                <w:szCs w:val="24"/>
              </w:rPr>
              <w:t xml:space="preserve">          240</w:t>
            </w:r>
          </w:p>
        </w:tc>
        <w:tc>
          <w:tcPr>
            <w:tcW w:w="1429" w:type="dxa"/>
          </w:tcPr>
          <w:p w14:paraId="3365C137"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62,34</w:t>
            </w:r>
          </w:p>
        </w:tc>
      </w:tr>
      <w:tr w:rsidR="00365FA6" w:rsidRPr="00365FA6" w14:paraId="2FFCFBDB" w14:textId="77777777" w:rsidTr="006473A6">
        <w:trPr>
          <w:trHeight w:val="448"/>
        </w:trPr>
        <w:tc>
          <w:tcPr>
            <w:tcW w:w="5518" w:type="dxa"/>
            <w:vAlign w:val="center"/>
          </w:tcPr>
          <w:p w14:paraId="0B119FF1" w14:textId="77777777" w:rsidR="00365FA6" w:rsidRPr="00365FA6" w:rsidRDefault="00365FA6" w:rsidP="006473A6">
            <w:pPr>
              <w:pStyle w:val="TableParagraph"/>
              <w:spacing w:line="360" w:lineRule="auto"/>
              <w:rPr>
                <w:b/>
                <w:bCs/>
                <w:sz w:val="24"/>
                <w:szCs w:val="24"/>
              </w:rPr>
            </w:pPr>
            <w:r w:rsidRPr="00365FA6">
              <w:rPr>
                <w:bCs/>
                <w:sz w:val="24"/>
                <w:szCs w:val="24"/>
              </w:rPr>
              <w:t>Hút</w:t>
            </w:r>
            <w:r w:rsidRPr="00365FA6">
              <w:rPr>
                <w:bCs/>
                <w:spacing w:val="-5"/>
                <w:sz w:val="24"/>
                <w:szCs w:val="24"/>
              </w:rPr>
              <w:t xml:space="preserve"> </w:t>
            </w:r>
            <w:r w:rsidRPr="00365FA6">
              <w:rPr>
                <w:bCs/>
                <w:spacing w:val="-2"/>
                <w:sz w:val="24"/>
                <w:szCs w:val="24"/>
              </w:rPr>
              <w:t>thuốc</w:t>
            </w:r>
          </w:p>
        </w:tc>
        <w:tc>
          <w:tcPr>
            <w:tcW w:w="1843" w:type="dxa"/>
          </w:tcPr>
          <w:p w14:paraId="3E3190F4"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92</w:t>
            </w:r>
          </w:p>
        </w:tc>
        <w:tc>
          <w:tcPr>
            <w:tcW w:w="1429" w:type="dxa"/>
          </w:tcPr>
          <w:p w14:paraId="0E92C785"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23,90</w:t>
            </w:r>
          </w:p>
        </w:tc>
      </w:tr>
      <w:tr w:rsidR="00365FA6" w:rsidRPr="00365FA6" w14:paraId="4C4066AC" w14:textId="77777777" w:rsidTr="006473A6">
        <w:trPr>
          <w:trHeight w:val="448"/>
        </w:trPr>
        <w:tc>
          <w:tcPr>
            <w:tcW w:w="5518" w:type="dxa"/>
            <w:vAlign w:val="center"/>
          </w:tcPr>
          <w:p w14:paraId="1756BF6D" w14:textId="77777777" w:rsidR="00365FA6" w:rsidRPr="00365FA6" w:rsidRDefault="00365FA6" w:rsidP="006473A6">
            <w:pPr>
              <w:pStyle w:val="TableParagraph"/>
              <w:spacing w:line="360" w:lineRule="auto"/>
              <w:rPr>
                <w:b/>
                <w:bCs/>
                <w:sz w:val="24"/>
                <w:szCs w:val="24"/>
              </w:rPr>
            </w:pPr>
            <w:r w:rsidRPr="00365FA6">
              <w:rPr>
                <w:bCs/>
                <w:sz w:val="24"/>
                <w:szCs w:val="24"/>
              </w:rPr>
              <w:t>RLLM</w:t>
            </w:r>
          </w:p>
        </w:tc>
        <w:tc>
          <w:tcPr>
            <w:tcW w:w="1843" w:type="dxa"/>
          </w:tcPr>
          <w:p w14:paraId="75FA7B48"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175</w:t>
            </w:r>
          </w:p>
        </w:tc>
        <w:tc>
          <w:tcPr>
            <w:tcW w:w="1429" w:type="dxa"/>
          </w:tcPr>
          <w:p w14:paraId="25586C53"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45,45</w:t>
            </w:r>
          </w:p>
        </w:tc>
      </w:tr>
      <w:tr w:rsidR="00365FA6" w:rsidRPr="00365FA6" w14:paraId="130B3CD4" w14:textId="77777777" w:rsidTr="006473A6">
        <w:trPr>
          <w:trHeight w:val="448"/>
        </w:trPr>
        <w:tc>
          <w:tcPr>
            <w:tcW w:w="5518" w:type="dxa"/>
            <w:vAlign w:val="center"/>
          </w:tcPr>
          <w:p w14:paraId="5DAFA901" w14:textId="77777777" w:rsidR="00365FA6" w:rsidRPr="00365FA6" w:rsidRDefault="00365FA6" w:rsidP="006473A6">
            <w:pPr>
              <w:pStyle w:val="TableParagraph"/>
              <w:spacing w:line="360" w:lineRule="auto"/>
              <w:rPr>
                <w:b/>
                <w:bCs/>
                <w:sz w:val="24"/>
                <w:szCs w:val="24"/>
              </w:rPr>
            </w:pPr>
            <w:r w:rsidRPr="00365FA6">
              <w:rPr>
                <w:bCs/>
                <w:sz w:val="24"/>
                <w:szCs w:val="24"/>
              </w:rPr>
              <w:t>ĐTĐ</w:t>
            </w:r>
          </w:p>
        </w:tc>
        <w:tc>
          <w:tcPr>
            <w:tcW w:w="1843" w:type="dxa"/>
          </w:tcPr>
          <w:p w14:paraId="36F36102"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190</w:t>
            </w:r>
          </w:p>
        </w:tc>
        <w:tc>
          <w:tcPr>
            <w:tcW w:w="1429" w:type="dxa"/>
          </w:tcPr>
          <w:p w14:paraId="31DD54CE" w14:textId="77777777" w:rsidR="00365FA6" w:rsidRPr="00365FA6" w:rsidRDefault="00365FA6" w:rsidP="006473A6">
            <w:pPr>
              <w:pStyle w:val="TableParagraph"/>
              <w:spacing w:line="360" w:lineRule="auto"/>
              <w:jc w:val="center"/>
              <w:rPr>
                <w:sz w:val="24"/>
                <w:szCs w:val="24"/>
                <w:lang w:val="vi-VN"/>
              </w:rPr>
            </w:pPr>
            <w:r w:rsidRPr="00365FA6">
              <w:rPr>
                <w:sz w:val="24"/>
                <w:szCs w:val="24"/>
                <w:lang w:val="vi-VN"/>
              </w:rPr>
              <w:t>49,35</w:t>
            </w:r>
          </w:p>
        </w:tc>
      </w:tr>
    </w:tbl>
    <w:p w14:paraId="55235DD3" w14:textId="77777777" w:rsidR="00365FA6" w:rsidRDefault="00365FA6">
      <w:pPr>
        <w:spacing w:line="240" w:lineRule="auto"/>
        <w:ind w:firstLineChars="200" w:firstLine="482"/>
        <w:rPr>
          <w:rFonts w:ascii="Times New Roman" w:hAnsi="Times New Roman" w:cs="Times New Roman"/>
          <w:b/>
          <w:color w:val="000000" w:themeColor="text1"/>
          <w:sz w:val="24"/>
          <w:szCs w:val="24"/>
        </w:rPr>
      </w:pPr>
    </w:p>
    <w:p w14:paraId="06602EBD" w14:textId="00ABAD48" w:rsidR="003C6B12" w:rsidRPr="00365FA6" w:rsidRDefault="00000000">
      <w:pPr>
        <w:spacing w:line="240" w:lineRule="auto"/>
        <w:ind w:firstLineChars="200" w:firstLine="482"/>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Nhận xét</w:t>
      </w:r>
      <w:r>
        <w:rPr>
          <w:rFonts w:ascii="Times New Roman" w:hAnsi="Times New Roman" w:cs="Times New Roman"/>
          <w:color w:val="000000" w:themeColor="text1"/>
          <w:sz w:val="24"/>
          <w:szCs w:val="24"/>
        </w:rPr>
        <w:t xml:space="preserve">: </w:t>
      </w:r>
      <w:r w:rsidR="00365FA6" w:rsidRPr="00365FA6">
        <w:rPr>
          <w:rFonts w:ascii="Times New Roman" w:hAnsi="Times New Roman" w:cs="Times New Roman"/>
          <w:color w:val="000000" w:themeColor="text1"/>
          <w:sz w:val="24"/>
          <w:szCs w:val="24"/>
        </w:rPr>
        <w:t>Trong các yếu tố nguy cơ khảo sát thì yếu tố nguy cơ tuổi cao (≥55 tuổi ở nam giới, ≥65 tuổi ở nữ giới) chiếm tỉ lệ: 62,34 %, tiếp đến là yếu tố nguy cơ đường máu khi đói bất thường chiếm tỉ lệ: 49,35 %. Các yếu tố nguy cơ khác bao gồm giới nam, hút thuốc, rối loạn lipid máu chiếm tỉ lệ lần lượt là 50,91 %; 23,90 % và  45,45 %.</w:t>
      </w:r>
    </w:p>
    <w:p w14:paraId="13AF43BB" w14:textId="3BC58F8A" w:rsidR="00365FA6" w:rsidRPr="00365FA6" w:rsidRDefault="00365FA6" w:rsidP="00365FA6">
      <w:pPr>
        <w:spacing w:beforeLines="50" w:before="120" w:line="240" w:lineRule="auto"/>
        <w:jc w:val="center"/>
        <w:rPr>
          <w:rFonts w:ascii="Times New Roman" w:hAnsi="Times New Roman" w:cs="Times New Roman"/>
          <w:b/>
          <w:w w:val="105"/>
          <w:sz w:val="24"/>
          <w:szCs w:val="24"/>
        </w:rPr>
      </w:pPr>
      <w:r w:rsidRPr="00365FA6">
        <w:rPr>
          <w:rFonts w:ascii="Times New Roman" w:hAnsi="Times New Roman" w:cs="Times New Roman"/>
          <w:b/>
          <w:w w:val="105"/>
          <w:sz w:val="24"/>
          <w:szCs w:val="24"/>
        </w:rPr>
        <w:t>Bảng 3.</w:t>
      </w:r>
      <w:r w:rsidR="000F14C9">
        <w:rPr>
          <w:rFonts w:ascii="Times New Roman" w:hAnsi="Times New Roman" w:cs="Times New Roman"/>
          <w:b/>
          <w:w w:val="105"/>
          <w:sz w:val="24"/>
          <w:szCs w:val="24"/>
        </w:rPr>
        <w:t>3</w:t>
      </w:r>
      <w:r w:rsidRPr="00365FA6">
        <w:rPr>
          <w:rFonts w:ascii="Times New Roman" w:hAnsi="Times New Roman" w:cs="Times New Roman"/>
          <w:b/>
          <w:w w:val="105"/>
          <w:sz w:val="24"/>
          <w:szCs w:val="24"/>
        </w:rPr>
        <w:t>. Các thuốc điều trị THA được sử dụng trong mẫu nghiên cứu</w:t>
      </w:r>
    </w:p>
    <w:tbl>
      <w:tblPr>
        <w:tblStyle w:val="TableGrid"/>
        <w:tblW w:w="0" w:type="auto"/>
        <w:tblLook w:val="04A0" w:firstRow="1" w:lastRow="0" w:firstColumn="1" w:lastColumn="0" w:noHBand="0" w:noVBand="1"/>
      </w:tblPr>
      <w:tblGrid>
        <w:gridCol w:w="2122"/>
        <w:gridCol w:w="3015"/>
        <w:gridCol w:w="1872"/>
        <w:gridCol w:w="1769"/>
      </w:tblGrid>
      <w:tr w:rsidR="00365FA6" w14:paraId="31F9A6A0" w14:textId="77777777" w:rsidTr="006473A6">
        <w:tc>
          <w:tcPr>
            <w:tcW w:w="2122" w:type="dxa"/>
            <w:vAlign w:val="center"/>
          </w:tcPr>
          <w:p w14:paraId="0D1BAC33" w14:textId="77777777" w:rsidR="00365FA6" w:rsidRDefault="00365FA6" w:rsidP="006473A6">
            <w:pPr>
              <w:pStyle w:val="TableParagraph"/>
              <w:spacing w:line="360" w:lineRule="auto"/>
              <w:jc w:val="center"/>
              <w:rPr>
                <w:b/>
                <w:bCs/>
                <w:sz w:val="26"/>
                <w:lang w:val="vi-VN"/>
              </w:rPr>
            </w:pPr>
            <w:bookmarkStart w:id="8" w:name="_Hlk215680733"/>
            <w:r>
              <w:rPr>
                <w:b/>
                <w:bCs/>
                <w:sz w:val="26"/>
                <w:lang w:val="vi-VN"/>
              </w:rPr>
              <w:t>Nhóm thuốc</w:t>
            </w:r>
          </w:p>
        </w:tc>
        <w:tc>
          <w:tcPr>
            <w:tcW w:w="3015" w:type="dxa"/>
            <w:vAlign w:val="center"/>
          </w:tcPr>
          <w:p w14:paraId="79A9EB61" w14:textId="77777777" w:rsidR="00365FA6" w:rsidRDefault="00365FA6" w:rsidP="006473A6">
            <w:pPr>
              <w:pStyle w:val="TableParagraph"/>
              <w:spacing w:line="360" w:lineRule="auto"/>
              <w:jc w:val="center"/>
              <w:rPr>
                <w:b/>
                <w:bCs/>
                <w:sz w:val="26"/>
                <w:lang w:val="vi-VN"/>
              </w:rPr>
            </w:pPr>
            <w:r>
              <w:rPr>
                <w:b/>
                <w:bCs/>
                <w:sz w:val="26"/>
                <w:lang w:val="vi-VN"/>
              </w:rPr>
              <w:t>Tên hoạt chất</w:t>
            </w:r>
          </w:p>
        </w:tc>
        <w:tc>
          <w:tcPr>
            <w:tcW w:w="1872" w:type="dxa"/>
            <w:vAlign w:val="center"/>
          </w:tcPr>
          <w:p w14:paraId="06B7D3B0" w14:textId="77777777" w:rsidR="00365FA6" w:rsidRDefault="00365FA6" w:rsidP="006473A6">
            <w:pPr>
              <w:pStyle w:val="TableParagraph"/>
              <w:spacing w:line="360" w:lineRule="auto"/>
              <w:jc w:val="center"/>
              <w:rPr>
                <w:b/>
                <w:bCs/>
                <w:sz w:val="26"/>
                <w:lang w:val="vi-VN"/>
              </w:rPr>
            </w:pPr>
            <w:r>
              <w:rPr>
                <w:b/>
                <w:bCs/>
                <w:sz w:val="26"/>
                <w:lang w:val="vi-VN"/>
              </w:rPr>
              <w:t>Số BN (N=341)</w:t>
            </w:r>
          </w:p>
        </w:tc>
        <w:tc>
          <w:tcPr>
            <w:tcW w:w="1769" w:type="dxa"/>
            <w:vAlign w:val="center"/>
          </w:tcPr>
          <w:p w14:paraId="5540CCB2" w14:textId="77777777" w:rsidR="00365FA6" w:rsidRDefault="00365FA6" w:rsidP="006473A6">
            <w:pPr>
              <w:pStyle w:val="TableParagraph"/>
              <w:spacing w:line="360" w:lineRule="auto"/>
              <w:jc w:val="center"/>
              <w:rPr>
                <w:b/>
                <w:bCs/>
                <w:sz w:val="26"/>
                <w:lang w:val="vi-VN"/>
              </w:rPr>
            </w:pPr>
            <w:r>
              <w:rPr>
                <w:b/>
                <w:bCs/>
                <w:sz w:val="26"/>
                <w:lang w:val="vi-VN"/>
              </w:rPr>
              <w:t>Tỉ lệ %</w:t>
            </w:r>
          </w:p>
        </w:tc>
      </w:tr>
      <w:tr w:rsidR="00365FA6" w14:paraId="37748249" w14:textId="77777777" w:rsidTr="006473A6">
        <w:trPr>
          <w:trHeight w:val="418"/>
        </w:trPr>
        <w:tc>
          <w:tcPr>
            <w:tcW w:w="2122" w:type="dxa"/>
            <w:vAlign w:val="center"/>
          </w:tcPr>
          <w:p w14:paraId="517A196C" w14:textId="77777777" w:rsidR="00365FA6" w:rsidRDefault="00365FA6" w:rsidP="006473A6">
            <w:pPr>
              <w:pStyle w:val="BodyText"/>
              <w:spacing w:line="360" w:lineRule="auto"/>
              <w:jc w:val="center"/>
            </w:pPr>
            <w:r>
              <w:rPr>
                <w:lang w:val="vi-VN"/>
              </w:rPr>
              <w:t xml:space="preserve">Thuốc </w:t>
            </w:r>
            <w:r>
              <w:t>LT</w:t>
            </w:r>
          </w:p>
        </w:tc>
        <w:tc>
          <w:tcPr>
            <w:tcW w:w="3015" w:type="dxa"/>
            <w:vAlign w:val="center"/>
          </w:tcPr>
          <w:p w14:paraId="542E2125" w14:textId="77777777" w:rsidR="00365FA6" w:rsidRDefault="00365FA6" w:rsidP="006473A6">
            <w:pPr>
              <w:pStyle w:val="BodyText"/>
              <w:spacing w:line="360" w:lineRule="auto"/>
              <w:jc w:val="center"/>
              <w:rPr>
                <w:lang w:val="vi-VN"/>
              </w:rPr>
            </w:pPr>
            <w:r>
              <w:rPr>
                <w:lang w:val="vi-VN"/>
              </w:rPr>
              <w:t>Spironolacton</w:t>
            </w:r>
          </w:p>
        </w:tc>
        <w:tc>
          <w:tcPr>
            <w:tcW w:w="1872" w:type="dxa"/>
          </w:tcPr>
          <w:p w14:paraId="08BA6B47" w14:textId="77777777" w:rsidR="00365FA6" w:rsidRDefault="00365FA6" w:rsidP="006473A6">
            <w:pPr>
              <w:pStyle w:val="BodyText"/>
              <w:spacing w:line="360" w:lineRule="auto"/>
              <w:jc w:val="center"/>
            </w:pPr>
            <w:r>
              <w:t>2</w:t>
            </w:r>
          </w:p>
        </w:tc>
        <w:tc>
          <w:tcPr>
            <w:tcW w:w="1769" w:type="dxa"/>
          </w:tcPr>
          <w:p w14:paraId="72B2264E" w14:textId="77777777" w:rsidR="00365FA6" w:rsidRDefault="00365FA6" w:rsidP="006473A6">
            <w:pPr>
              <w:pStyle w:val="BodyText"/>
              <w:spacing w:line="360" w:lineRule="auto"/>
              <w:jc w:val="center"/>
            </w:pPr>
            <w:r>
              <w:t>0</w:t>
            </w:r>
            <w:r>
              <w:rPr>
                <w:lang w:val="vi-VN"/>
              </w:rPr>
              <w:t>,</w:t>
            </w:r>
            <w:r>
              <w:t>59</w:t>
            </w:r>
          </w:p>
        </w:tc>
      </w:tr>
      <w:tr w:rsidR="00365FA6" w14:paraId="77885B73" w14:textId="77777777" w:rsidTr="006473A6">
        <w:tc>
          <w:tcPr>
            <w:tcW w:w="2122" w:type="dxa"/>
            <w:vMerge w:val="restart"/>
            <w:vAlign w:val="center"/>
          </w:tcPr>
          <w:p w14:paraId="0BB6FF6B" w14:textId="77777777" w:rsidR="00365FA6" w:rsidRDefault="00365FA6" w:rsidP="006473A6">
            <w:pPr>
              <w:pStyle w:val="BodyText"/>
              <w:spacing w:line="360" w:lineRule="auto"/>
              <w:jc w:val="center"/>
            </w:pPr>
            <w:r>
              <w:t>CCB</w:t>
            </w:r>
          </w:p>
        </w:tc>
        <w:tc>
          <w:tcPr>
            <w:tcW w:w="3015" w:type="dxa"/>
            <w:vAlign w:val="center"/>
          </w:tcPr>
          <w:p w14:paraId="067157A2" w14:textId="77777777" w:rsidR="00365FA6" w:rsidRDefault="00365FA6" w:rsidP="006473A6">
            <w:pPr>
              <w:pStyle w:val="BodyText"/>
              <w:spacing w:line="360" w:lineRule="auto"/>
              <w:jc w:val="center"/>
              <w:rPr>
                <w:lang w:val="vi-VN"/>
              </w:rPr>
            </w:pPr>
            <w:r>
              <w:rPr>
                <w:lang w:val="vi-VN"/>
              </w:rPr>
              <w:t>Amlodipin</w:t>
            </w:r>
          </w:p>
        </w:tc>
        <w:tc>
          <w:tcPr>
            <w:tcW w:w="1872" w:type="dxa"/>
          </w:tcPr>
          <w:p w14:paraId="453B9853" w14:textId="77777777" w:rsidR="00365FA6" w:rsidRDefault="00365FA6" w:rsidP="006473A6">
            <w:pPr>
              <w:pStyle w:val="BodyText"/>
              <w:spacing w:line="360" w:lineRule="auto"/>
              <w:jc w:val="center"/>
            </w:pPr>
            <w:r>
              <w:t>81</w:t>
            </w:r>
          </w:p>
        </w:tc>
        <w:tc>
          <w:tcPr>
            <w:tcW w:w="1769" w:type="dxa"/>
          </w:tcPr>
          <w:p w14:paraId="1A4F8404" w14:textId="77777777" w:rsidR="00365FA6" w:rsidRDefault="00365FA6" w:rsidP="006473A6">
            <w:pPr>
              <w:pStyle w:val="BodyText"/>
              <w:spacing w:line="360" w:lineRule="auto"/>
              <w:jc w:val="center"/>
            </w:pPr>
            <w:r>
              <w:t>23</w:t>
            </w:r>
            <w:r>
              <w:rPr>
                <w:lang w:val="vi-VN"/>
              </w:rPr>
              <w:t>,7</w:t>
            </w:r>
            <w:r>
              <w:t>5</w:t>
            </w:r>
          </w:p>
        </w:tc>
      </w:tr>
      <w:tr w:rsidR="00365FA6" w14:paraId="435B5E39" w14:textId="77777777" w:rsidTr="006473A6">
        <w:tc>
          <w:tcPr>
            <w:tcW w:w="2122" w:type="dxa"/>
            <w:vMerge/>
          </w:tcPr>
          <w:p w14:paraId="45294E5A" w14:textId="77777777" w:rsidR="00365FA6" w:rsidRDefault="00365FA6" w:rsidP="006473A6">
            <w:pPr>
              <w:pStyle w:val="BodyText"/>
              <w:spacing w:line="360" w:lineRule="auto"/>
            </w:pPr>
          </w:p>
        </w:tc>
        <w:tc>
          <w:tcPr>
            <w:tcW w:w="3015" w:type="dxa"/>
            <w:vAlign w:val="center"/>
          </w:tcPr>
          <w:p w14:paraId="5CAFAB09" w14:textId="77777777" w:rsidR="00365FA6" w:rsidRDefault="00365FA6" w:rsidP="006473A6">
            <w:pPr>
              <w:pStyle w:val="BodyText"/>
              <w:spacing w:line="360" w:lineRule="auto"/>
              <w:jc w:val="center"/>
              <w:rPr>
                <w:lang w:val="vi-VN"/>
              </w:rPr>
            </w:pPr>
            <w:r>
              <w:rPr>
                <w:lang w:val="vi-VN"/>
              </w:rPr>
              <w:t>Cilnidipin</w:t>
            </w:r>
          </w:p>
        </w:tc>
        <w:tc>
          <w:tcPr>
            <w:tcW w:w="1872" w:type="dxa"/>
          </w:tcPr>
          <w:p w14:paraId="5A415807" w14:textId="77777777" w:rsidR="00365FA6" w:rsidRDefault="00365FA6" w:rsidP="006473A6">
            <w:pPr>
              <w:pStyle w:val="BodyText"/>
              <w:spacing w:line="360" w:lineRule="auto"/>
              <w:jc w:val="center"/>
            </w:pPr>
            <w:r>
              <w:t>19</w:t>
            </w:r>
          </w:p>
        </w:tc>
        <w:tc>
          <w:tcPr>
            <w:tcW w:w="1769" w:type="dxa"/>
          </w:tcPr>
          <w:p w14:paraId="17DAE3A1" w14:textId="77777777" w:rsidR="00365FA6" w:rsidRDefault="00365FA6" w:rsidP="006473A6">
            <w:pPr>
              <w:pStyle w:val="BodyText"/>
              <w:spacing w:line="360" w:lineRule="auto"/>
              <w:jc w:val="center"/>
            </w:pPr>
            <w:r>
              <w:t>5</w:t>
            </w:r>
            <w:r>
              <w:rPr>
                <w:lang w:val="vi-VN"/>
              </w:rPr>
              <w:t>,</w:t>
            </w:r>
            <w:r>
              <w:t>57</w:t>
            </w:r>
          </w:p>
        </w:tc>
      </w:tr>
      <w:tr w:rsidR="00365FA6" w14:paraId="1D78EAA1" w14:textId="77777777" w:rsidTr="006473A6">
        <w:tc>
          <w:tcPr>
            <w:tcW w:w="2122" w:type="dxa"/>
            <w:vMerge w:val="restart"/>
            <w:vAlign w:val="center"/>
          </w:tcPr>
          <w:p w14:paraId="233A762B" w14:textId="77777777" w:rsidR="00365FA6" w:rsidRDefault="00365FA6" w:rsidP="006473A6">
            <w:pPr>
              <w:pStyle w:val="BodyText"/>
              <w:spacing w:line="360" w:lineRule="auto"/>
              <w:jc w:val="center"/>
              <w:rPr>
                <w:lang w:val="vi-VN"/>
              </w:rPr>
            </w:pPr>
            <w:r>
              <w:rPr>
                <w:lang w:val="vi-VN"/>
              </w:rPr>
              <w:t>ƯCMC</w:t>
            </w:r>
          </w:p>
        </w:tc>
        <w:tc>
          <w:tcPr>
            <w:tcW w:w="3015" w:type="dxa"/>
            <w:vAlign w:val="center"/>
          </w:tcPr>
          <w:p w14:paraId="14D411B6" w14:textId="77777777" w:rsidR="00365FA6" w:rsidRDefault="00365FA6" w:rsidP="006473A6">
            <w:pPr>
              <w:pStyle w:val="BodyText"/>
              <w:spacing w:line="360" w:lineRule="auto"/>
              <w:jc w:val="center"/>
              <w:rPr>
                <w:lang w:val="vi-VN"/>
              </w:rPr>
            </w:pPr>
            <w:r>
              <w:rPr>
                <w:lang w:val="vi-VN"/>
              </w:rPr>
              <w:t>Enalapril</w:t>
            </w:r>
          </w:p>
        </w:tc>
        <w:tc>
          <w:tcPr>
            <w:tcW w:w="1872" w:type="dxa"/>
          </w:tcPr>
          <w:p w14:paraId="26B82E8A" w14:textId="77777777" w:rsidR="00365FA6" w:rsidRDefault="00365FA6" w:rsidP="006473A6">
            <w:pPr>
              <w:pStyle w:val="BodyText"/>
              <w:spacing w:line="360" w:lineRule="auto"/>
              <w:jc w:val="center"/>
            </w:pPr>
            <w:r>
              <w:t>92</w:t>
            </w:r>
          </w:p>
        </w:tc>
        <w:tc>
          <w:tcPr>
            <w:tcW w:w="1769" w:type="dxa"/>
          </w:tcPr>
          <w:p w14:paraId="02DE1930" w14:textId="77777777" w:rsidR="00365FA6" w:rsidRDefault="00365FA6" w:rsidP="006473A6">
            <w:pPr>
              <w:pStyle w:val="BodyText"/>
              <w:spacing w:line="360" w:lineRule="auto"/>
              <w:jc w:val="center"/>
            </w:pPr>
            <w:r>
              <w:t>26,98</w:t>
            </w:r>
          </w:p>
        </w:tc>
      </w:tr>
      <w:tr w:rsidR="00365FA6" w14:paraId="07F8E7D9" w14:textId="77777777" w:rsidTr="006473A6">
        <w:tc>
          <w:tcPr>
            <w:tcW w:w="2122" w:type="dxa"/>
            <w:vMerge/>
            <w:vAlign w:val="center"/>
          </w:tcPr>
          <w:p w14:paraId="42CDF211" w14:textId="77777777" w:rsidR="00365FA6" w:rsidRDefault="00365FA6" w:rsidP="006473A6">
            <w:pPr>
              <w:pStyle w:val="BodyText"/>
              <w:spacing w:line="360" w:lineRule="auto"/>
              <w:jc w:val="center"/>
            </w:pPr>
          </w:p>
        </w:tc>
        <w:tc>
          <w:tcPr>
            <w:tcW w:w="3015" w:type="dxa"/>
            <w:vAlign w:val="center"/>
          </w:tcPr>
          <w:p w14:paraId="71CC3CE8" w14:textId="77777777" w:rsidR="00365FA6" w:rsidRDefault="00365FA6" w:rsidP="006473A6">
            <w:pPr>
              <w:pStyle w:val="BodyText"/>
              <w:spacing w:line="360" w:lineRule="auto"/>
              <w:jc w:val="center"/>
              <w:rPr>
                <w:lang w:val="vi-VN"/>
              </w:rPr>
            </w:pPr>
            <w:r>
              <w:rPr>
                <w:lang w:val="vi-VN"/>
              </w:rPr>
              <w:t>Peridopril</w:t>
            </w:r>
          </w:p>
        </w:tc>
        <w:tc>
          <w:tcPr>
            <w:tcW w:w="1872" w:type="dxa"/>
          </w:tcPr>
          <w:p w14:paraId="43497C1A" w14:textId="77777777" w:rsidR="00365FA6" w:rsidRDefault="00365FA6" w:rsidP="006473A6">
            <w:pPr>
              <w:pStyle w:val="BodyText"/>
              <w:spacing w:line="360" w:lineRule="auto"/>
              <w:jc w:val="center"/>
            </w:pPr>
            <w:r>
              <w:t>16</w:t>
            </w:r>
          </w:p>
        </w:tc>
        <w:tc>
          <w:tcPr>
            <w:tcW w:w="1769" w:type="dxa"/>
          </w:tcPr>
          <w:p w14:paraId="752AD9F8" w14:textId="77777777" w:rsidR="00365FA6" w:rsidRDefault="00365FA6" w:rsidP="006473A6">
            <w:pPr>
              <w:pStyle w:val="BodyText"/>
              <w:spacing w:line="360" w:lineRule="auto"/>
              <w:jc w:val="center"/>
            </w:pPr>
            <w:r>
              <w:t>4</w:t>
            </w:r>
            <w:r>
              <w:rPr>
                <w:lang w:val="vi-VN"/>
              </w:rPr>
              <w:t>,</w:t>
            </w:r>
            <w:r>
              <w:t>69</w:t>
            </w:r>
          </w:p>
        </w:tc>
      </w:tr>
      <w:tr w:rsidR="00365FA6" w14:paraId="50CAD32B" w14:textId="77777777" w:rsidTr="006473A6">
        <w:tc>
          <w:tcPr>
            <w:tcW w:w="2122" w:type="dxa"/>
            <w:vMerge w:val="restart"/>
            <w:vAlign w:val="center"/>
          </w:tcPr>
          <w:p w14:paraId="72E320E8" w14:textId="77777777" w:rsidR="00365FA6" w:rsidRDefault="00365FA6" w:rsidP="006473A6">
            <w:pPr>
              <w:pStyle w:val="BodyText"/>
              <w:spacing w:line="360" w:lineRule="auto"/>
              <w:jc w:val="center"/>
              <w:rPr>
                <w:lang w:val="vi-VN"/>
              </w:rPr>
            </w:pPr>
            <w:r>
              <w:rPr>
                <w:lang w:val="vi-VN"/>
              </w:rPr>
              <w:t>ƯCTT</w:t>
            </w:r>
          </w:p>
        </w:tc>
        <w:tc>
          <w:tcPr>
            <w:tcW w:w="3015" w:type="dxa"/>
            <w:vAlign w:val="center"/>
          </w:tcPr>
          <w:p w14:paraId="0E726383" w14:textId="77777777" w:rsidR="00365FA6" w:rsidRDefault="00365FA6" w:rsidP="006473A6">
            <w:pPr>
              <w:pStyle w:val="BodyText"/>
              <w:spacing w:line="360" w:lineRule="auto"/>
              <w:jc w:val="center"/>
              <w:rPr>
                <w:lang w:val="vi-VN"/>
              </w:rPr>
            </w:pPr>
            <w:r>
              <w:rPr>
                <w:lang w:val="vi-VN"/>
              </w:rPr>
              <w:t>Candesartan</w:t>
            </w:r>
          </w:p>
        </w:tc>
        <w:tc>
          <w:tcPr>
            <w:tcW w:w="1872" w:type="dxa"/>
          </w:tcPr>
          <w:p w14:paraId="55605C8C" w14:textId="77777777" w:rsidR="00365FA6" w:rsidRDefault="00365FA6" w:rsidP="006473A6">
            <w:pPr>
              <w:pStyle w:val="BodyText"/>
              <w:spacing w:line="360" w:lineRule="auto"/>
              <w:jc w:val="center"/>
            </w:pPr>
            <w:r>
              <w:t>84</w:t>
            </w:r>
          </w:p>
        </w:tc>
        <w:tc>
          <w:tcPr>
            <w:tcW w:w="1769" w:type="dxa"/>
          </w:tcPr>
          <w:p w14:paraId="6CCB5D65" w14:textId="77777777" w:rsidR="00365FA6" w:rsidRDefault="00365FA6" w:rsidP="006473A6">
            <w:pPr>
              <w:pStyle w:val="BodyText"/>
              <w:spacing w:line="360" w:lineRule="auto"/>
              <w:jc w:val="center"/>
            </w:pPr>
            <w:r>
              <w:t>24</w:t>
            </w:r>
            <w:r>
              <w:rPr>
                <w:lang w:val="vi-VN"/>
              </w:rPr>
              <w:t>,6</w:t>
            </w:r>
            <w:r>
              <w:t>3</w:t>
            </w:r>
          </w:p>
        </w:tc>
      </w:tr>
      <w:tr w:rsidR="00365FA6" w14:paraId="5BE91C40" w14:textId="77777777" w:rsidTr="006473A6">
        <w:tc>
          <w:tcPr>
            <w:tcW w:w="2122" w:type="dxa"/>
            <w:vMerge/>
            <w:vAlign w:val="center"/>
          </w:tcPr>
          <w:p w14:paraId="1013EC9E" w14:textId="77777777" w:rsidR="00365FA6" w:rsidRDefault="00365FA6" w:rsidP="006473A6">
            <w:pPr>
              <w:pStyle w:val="BodyText"/>
              <w:spacing w:line="360" w:lineRule="auto"/>
              <w:jc w:val="center"/>
            </w:pPr>
          </w:p>
        </w:tc>
        <w:tc>
          <w:tcPr>
            <w:tcW w:w="3015" w:type="dxa"/>
            <w:vAlign w:val="center"/>
          </w:tcPr>
          <w:p w14:paraId="676934A0" w14:textId="77777777" w:rsidR="00365FA6" w:rsidRDefault="00365FA6" w:rsidP="006473A6">
            <w:pPr>
              <w:pStyle w:val="BodyText"/>
              <w:spacing w:line="360" w:lineRule="auto"/>
              <w:jc w:val="center"/>
              <w:rPr>
                <w:lang w:val="vi-VN"/>
              </w:rPr>
            </w:pPr>
            <w:r>
              <w:rPr>
                <w:lang w:val="vi-VN"/>
              </w:rPr>
              <w:t>Valsartan</w:t>
            </w:r>
          </w:p>
        </w:tc>
        <w:tc>
          <w:tcPr>
            <w:tcW w:w="1872" w:type="dxa"/>
          </w:tcPr>
          <w:p w14:paraId="4A14C60D" w14:textId="77777777" w:rsidR="00365FA6" w:rsidRDefault="00365FA6" w:rsidP="006473A6">
            <w:pPr>
              <w:pStyle w:val="BodyText"/>
              <w:spacing w:line="360" w:lineRule="auto"/>
              <w:jc w:val="center"/>
            </w:pPr>
            <w:r>
              <w:t>14</w:t>
            </w:r>
          </w:p>
        </w:tc>
        <w:tc>
          <w:tcPr>
            <w:tcW w:w="1769" w:type="dxa"/>
          </w:tcPr>
          <w:p w14:paraId="19FEB817" w14:textId="77777777" w:rsidR="00365FA6" w:rsidRDefault="00365FA6" w:rsidP="006473A6">
            <w:pPr>
              <w:pStyle w:val="BodyText"/>
              <w:spacing w:line="360" w:lineRule="auto"/>
              <w:jc w:val="center"/>
            </w:pPr>
            <w:r>
              <w:t>4,11</w:t>
            </w:r>
          </w:p>
        </w:tc>
      </w:tr>
      <w:tr w:rsidR="00365FA6" w14:paraId="7C713AF3" w14:textId="77777777" w:rsidTr="006473A6">
        <w:tc>
          <w:tcPr>
            <w:tcW w:w="2122" w:type="dxa"/>
            <w:vMerge/>
            <w:vAlign w:val="center"/>
          </w:tcPr>
          <w:p w14:paraId="18EDB18C" w14:textId="77777777" w:rsidR="00365FA6" w:rsidRDefault="00365FA6" w:rsidP="006473A6">
            <w:pPr>
              <w:pStyle w:val="BodyText"/>
              <w:spacing w:line="360" w:lineRule="auto"/>
              <w:jc w:val="center"/>
            </w:pPr>
          </w:p>
        </w:tc>
        <w:tc>
          <w:tcPr>
            <w:tcW w:w="3015" w:type="dxa"/>
            <w:vAlign w:val="center"/>
          </w:tcPr>
          <w:p w14:paraId="71C109B8" w14:textId="77777777" w:rsidR="00365FA6" w:rsidRDefault="00365FA6" w:rsidP="006473A6">
            <w:pPr>
              <w:pStyle w:val="BodyText"/>
              <w:spacing w:line="360" w:lineRule="auto"/>
              <w:jc w:val="center"/>
              <w:rPr>
                <w:lang w:val="vi-VN"/>
              </w:rPr>
            </w:pPr>
            <w:r>
              <w:rPr>
                <w:lang w:val="vi-VN"/>
              </w:rPr>
              <w:t>Losartan</w:t>
            </w:r>
          </w:p>
        </w:tc>
        <w:tc>
          <w:tcPr>
            <w:tcW w:w="1872" w:type="dxa"/>
          </w:tcPr>
          <w:p w14:paraId="159ECB16" w14:textId="77777777" w:rsidR="00365FA6" w:rsidRDefault="00365FA6" w:rsidP="006473A6">
            <w:pPr>
              <w:pStyle w:val="BodyText"/>
              <w:spacing w:line="360" w:lineRule="auto"/>
              <w:jc w:val="center"/>
              <w:rPr>
                <w:lang w:val="vi-VN"/>
              </w:rPr>
            </w:pPr>
            <w:r>
              <w:rPr>
                <w:lang w:val="vi-VN"/>
              </w:rPr>
              <w:t>1</w:t>
            </w:r>
          </w:p>
        </w:tc>
        <w:tc>
          <w:tcPr>
            <w:tcW w:w="1769" w:type="dxa"/>
          </w:tcPr>
          <w:p w14:paraId="07E1CC8F" w14:textId="77777777" w:rsidR="00365FA6" w:rsidRDefault="00365FA6" w:rsidP="006473A6">
            <w:pPr>
              <w:pStyle w:val="BodyText"/>
              <w:spacing w:line="360" w:lineRule="auto"/>
              <w:jc w:val="center"/>
            </w:pPr>
            <w:r>
              <w:t>0</w:t>
            </w:r>
            <w:r>
              <w:rPr>
                <w:lang w:val="vi-VN"/>
              </w:rPr>
              <w:t>,</w:t>
            </w:r>
            <w:r>
              <w:t>29</w:t>
            </w:r>
          </w:p>
        </w:tc>
      </w:tr>
      <w:tr w:rsidR="00365FA6" w14:paraId="56818F34" w14:textId="77777777" w:rsidTr="006473A6">
        <w:tc>
          <w:tcPr>
            <w:tcW w:w="2122" w:type="dxa"/>
            <w:vMerge/>
            <w:vAlign w:val="center"/>
          </w:tcPr>
          <w:p w14:paraId="1EEF748A" w14:textId="77777777" w:rsidR="00365FA6" w:rsidRDefault="00365FA6" w:rsidP="006473A6">
            <w:pPr>
              <w:pStyle w:val="BodyText"/>
              <w:spacing w:line="360" w:lineRule="auto"/>
              <w:jc w:val="center"/>
            </w:pPr>
          </w:p>
        </w:tc>
        <w:tc>
          <w:tcPr>
            <w:tcW w:w="3015" w:type="dxa"/>
            <w:vAlign w:val="center"/>
          </w:tcPr>
          <w:p w14:paraId="63569A23" w14:textId="77777777" w:rsidR="00365FA6" w:rsidRDefault="00365FA6" w:rsidP="006473A6">
            <w:pPr>
              <w:pStyle w:val="BodyText"/>
              <w:spacing w:line="360" w:lineRule="auto"/>
              <w:jc w:val="center"/>
              <w:rPr>
                <w:lang w:val="vi-VN"/>
              </w:rPr>
            </w:pPr>
            <w:r>
              <w:rPr>
                <w:lang w:val="vi-VN"/>
              </w:rPr>
              <w:t>Irbesartan</w:t>
            </w:r>
          </w:p>
        </w:tc>
        <w:tc>
          <w:tcPr>
            <w:tcW w:w="1872" w:type="dxa"/>
          </w:tcPr>
          <w:p w14:paraId="0C641FE9" w14:textId="77777777" w:rsidR="00365FA6" w:rsidRDefault="00365FA6" w:rsidP="006473A6">
            <w:pPr>
              <w:pStyle w:val="BodyText"/>
              <w:spacing w:line="360" w:lineRule="auto"/>
              <w:jc w:val="center"/>
            </w:pPr>
            <w:r>
              <w:t>19</w:t>
            </w:r>
          </w:p>
        </w:tc>
        <w:tc>
          <w:tcPr>
            <w:tcW w:w="1769" w:type="dxa"/>
          </w:tcPr>
          <w:p w14:paraId="7828F666" w14:textId="77777777" w:rsidR="00365FA6" w:rsidRDefault="00365FA6" w:rsidP="006473A6">
            <w:pPr>
              <w:pStyle w:val="BodyText"/>
              <w:spacing w:line="360" w:lineRule="auto"/>
              <w:jc w:val="center"/>
            </w:pPr>
            <w:r>
              <w:t>5</w:t>
            </w:r>
            <w:r>
              <w:rPr>
                <w:lang w:val="vi-VN"/>
              </w:rPr>
              <w:t>,5</w:t>
            </w:r>
            <w:r>
              <w:t>7</w:t>
            </w:r>
          </w:p>
        </w:tc>
      </w:tr>
      <w:tr w:rsidR="00365FA6" w14:paraId="601C0EE0" w14:textId="77777777" w:rsidTr="006473A6">
        <w:tc>
          <w:tcPr>
            <w:tcW w:w="2122" w:type="dxa"/>
            <w:vAlign w:val="center"/>
          </w:tcPr>
          <w:p w14:paraId="435FAA50" w14:textId="15D760EA" w:rsidR="00365FA6" w:rsidRPr="00A11D89" w:rsidRDefault="00365FA6" w:rsidP="006473A6">
            <w:pPr>
              <w:pStyle w:val="BodyText"/>
              <w:spacing w:line="360" w:lineRule="auto"/>
              <w:jc w:val="center"/>
              <w:rPr>
                <w:lang w:val="vi-VN"/>
              </w:rPr>
            </w:pPr>
            <w:r>
              <w:rPr>
                <w:lang w:val="vi-VN"/>
              </w:rPr>
              <w:t xml:space="preserve">Chẹn </w:t>
            </w:r>
            <w:r>
              <w:rPr>
                <w:rFonts w:ascii="Symbol" w:hAnsi="Symbol"/>
                <w:bCs/>
                <w:spacing w:val="-10"/>
                <w:sz w:val="26"/>
              </w:rPr>
              <w:t></w:t>
            </w:r>
            <w:r w:rsidR="00A11D89">
              <w:rPr>
                <w:rFonts w:ascii="Symbol" w:hAnsi="Symbol"/>
                <w:bCs/>
                <w:spacing w:val="-10"/>
                <w:sz w:val="26"/>
                <w:lang w:val="vi-VN"/>
              </w:rPr>
              <w:t xml:space="preserve"> </w:t>
            </w:r>
            <w:r w:rsidR="008A127E" w:rsidRPr="008A127E">
              <w:rPr>
                <w:bCs/>
                <w:lang w:val="en-US"/>
              </w:rPr>
              <w:t>giao cảm</w:t>
            </w:r>
          </w:p>
        </w:tc>
        <w:tc>
          <w:tcPr>
            <w:tcW w:w="3015" w:type="dxa"/>
            <w:vAlign w:val="center"/>
          </w:tcPr>
          <w:p w14:paraId="48159288" w14:textId="77777777" w:rsidR="00365FA6" w:rsidRDefault="00365FA6" w:rsidP="006473A6">
            <w:pPr>
              <w:pStyle w:val="BodyText"/>
              <w:spacing w:line="360" w:lineRule="auto"/>
              <w:jc w:val="center"/>
              <w:rPr>
                <w:lang w:val="vi-VN"/>
              </w:rPr>
            </w:pPr>
            <w:r>
              <w:rPr>
                <w:lang w:val="vi-VN"/>
              </w:rPr>
              <w:t>Bisoprolol</w:t>
            </w:r>
          </w:p>
        </w:tc>
        <w:tc>
          <w:tcPr>
            <w:tcW w:w="1872" w:type="dxa"/>
          </w:tcPr>
          <w:p w14:paraId="7EA35294" w14:textId="77777777" w:rsidR="00365FA6" w:rsidRDefault="00365FA6" w:rsidP="006473A6">
            <w:pPr>
              <w:pStyle w:val="BodyText"/>
              <w:spacing w:line="360" w:lineRule="auto"/>
              <w:jc w:val="center"/>
            </w:pPr>
            <w:r>
              <w:t>4</w:t>
            </w:r>
          </w:p>
        </w:tc>
        <w:tc>
          <w:tcPr>
            <w:tcW w:w="1769" w:type="dxa"/>
          </w:tcPr>
          <w:p w14:paraId="5AA3FC8A" w14:textId="77777777" w:rsidR="00365FA6" w:rsidRDefault="00365FA6" w:rsidP="006473A6">
            <w:pPr>
              <w:pStyle w:val="BodyText"/>
              <w:spacing w:line="360" w:lineRule="auto"/>
              <w:jc w:val="center"/>
            </w:pPr>
            <w:r>
              <w:t>1</w:t>
            </w:r>
            <w:r>
              <w:rPr>
                <w:lang w:val="vi-VN"/>
              </w:rPr>
              <w:t>,</w:t>
            </w:r>
            <w:r>
              <w:t>17</w:t>
            </w:r>
          </w:p>
        </w:tc>
      </w:tr>
      <w:tr w:rsidR="00365FA6" w14:paraId="071988E4" w14:textId="77777777" w:rsidTr="006473A6">
        <w:tc>
          <w:tcPr>
            <w:tcW w:w="2122" w:type="dxa"/>
            <w:vMerge w:val="restart"/>
            <w:vAlign w:val="center"/>
          </w:tcPr>
          <w:p w14:paraId="2F7391ED" w14:textId="77777777" w:rsidR="00365FA6" w:rsidRDefault="00365FA6" w:rsidP="006473A6">
            <w:pPr>
              <w:pStyle w:val="BodyText"/>
              <w:spacing w:line="360" w:lineRule="auto"/>
              <w:jc w:val="center"/>
              <w:rPr>
                <w:lang w:val="vi-VN"/>
              </w:rPr>
            </w:pPr>
            <w:r>
              <w:rPr>
                <w:lang w:val="vi-VN"/>
              </w:rPr>
              <w:t>Thuốc phối hợp</w:t>
            </w:r>
          </w:p>
        </w:tc>
        <w:tc>
          <w:tcPr>
            <w:tcW w:w="3015" w:type="dxa"/>
            <w:vAlign w:val="center"/>
          </w:tcPr>
          <w:p w14:paraId="7FB1EFCF" w14:textId="77777777" w:rsidR="00365FA6" w:rsidRDefault="00365FA6" w:rsidP="006473A6">
            <w:pPr>
              <w:pStyle w:val="BodyText"/>
              <w:spacing w:line="360" w:lineRule="auto"/>
              <w:jc w:val="center"/>
              <w:rPr>
                <w:lang w:val="vi-VN"/>
              </w:rPr>
            </w:pPr>
            <w:r>
              <w:rPr>
                <w:lang w:val="vi-VN"/>
              </w:rPr>
              <w:t>Candesartan+HCT</w:t>
            </w:r>
          </w:p>
        </w:tc>
        <w:tc>
          <w:tcPr>
            <w:tcW w:w="1872" w:type="dxa"/>
          </w:tcPr>
          <w:p w14:paraId="6849D9AC" w14:textId="77777777" w:rsidR="00365FA6" w:rsidRDefault="00365FA6" w:rsidP="006473A6">
            <w:pPr>
              <w:pStyle w:val="BodyText"/>
              <w:spacing w:line="360" w:lineRule="auto"/>
              <w:jc w:val="center"/>
            </w:pPr>
            <w:r>
              <w:t>8</w:t>
            </w:r>
          </w:p>
        </w:tc>
        <w:tc>
          <w:tcPr>
            <w:tcW w:w="1769" w:type="dxa"/>
          </w:tcPr>
          <w:p w14:paraId="743096E3" w14:textId="77777777" w:rsidR="00365FA6" w:rsidRDefault="00365FA6" w:rsidP="006473A6">
            <w:pPr>
              <w:pStyle w:val="BodyText"/>
              <w:spacing w:line="360" w:lineRule="auto"/>
              <w:jc w:val="center"/>
            </w:pPr>
            <w:r>
              <w:t>2</w:t>
            </w:r>
            <w:r>
              <w:rPr>
                <w:lang w:val="vi-VN"/>
              </w:rPr>
              <w:t>,</w:t>
            </w:r>
            <w:r>
              <w:t>35</w:t>
            </w:r>
          </w:p>
        </w:tc>
      </w:tr>
      <w:tr w:rsidR="00365FA6" w14:paraId="4A1FB511" w14:textId="77777777" w:rsidTr="006473A6">
        <w:tc>
          <w:tcPr>
            <w:tcW w:w="2122" w:type="dxa"/>
            <w:vMerge/>
            <w:vAlign w:val="center"/>
          </w:tcPr>
          <w:p w14:paraId="79A54135" w14:textId="77777777" w:rsidR="00365FA6" w:rsidRDefault="00365FA6" w:rsidP="006473A6">
            <w:pPr>
              <w:pStyle w:val="BodyText"/>
              <w:spacing w:line="360" w:lineRule="auto"/>
              <w:jc w:val="center"/>
              <w:rPr>
                <w:lang w:val="vi-VN"/>
              </w:rPr>
            </w:pPr>
          </w:p>
        </w:tc>
        <w:tc>
          <w:tcPr>
            <w:tcW w:w="3015" w:type="dxa"/>
            <w:vAlign w:val="center"/>
          </w:tcPr>
          <w:p w14:paraId="53C378CD" w14:textId="77777777" w:rsidR="00365FA6" w:rsidRDefault="00365FA6" w:rsidP="006473A6">
            <w:pPr>
              <w:pStyle w:val="BodyText"/>
              <w:spacing w:line="360" w:lineRule="auto"/>
              <w:jc w:val="center"/>
              <w:rPr>
                <w:lang w:val="vi-VN"/>
              </w:rPr>
            </w:pPr>
            <w:r>
              <w:rPr>
                <w:lang w:val="vi-VN"/>
              </w:rPr>
              <w:t>Irbesartan+HCT</w:t>
            </w:r>
          </w:p>
        </w:tc>
        <w:tc>
          <w:tcPr>
            <w:tcW w:w="1872" w:type="dxa"/>
          </w:tcPr>
          <w:p w14:paraId="0CFE35B4" w14:textId="77777777" w:rsidR="00365FA6" w:rsidRDefault="00365FA6" w:rsidP="006473A6">
            <w:pPr>
              <w:pStyle w:val="BodyText"/>
              <w:spacing w:line="360" w:lineRule="auto"/>
              <w:jc w:val="center"/>
              <w:rPr>
                <w:lang w:val="vi-VN"/>
              </w:rPr>
            </w:pPr>
            <w:r>
              <w:rPr>
                <w:lang w:val="vi-VN"/>
              </w:rPr>
              <w:t>22</w:t>
            </w:r>
          </w:p>
        </w:tc>
        <w:tc>
          <w:tcPr>
            <w:tcW w:w="1769" w:type="dxa"/>
          </w:tcPr>
          <w:p w14:paraId="0F5EFD15" w14:textId="77777777" w:rsidR="00365FA6" w:rsidRDefault="00365FA6" w:rsidP="006473A6">
            <w:pPr>
              <w:pStyle w:val="BodyText"/>
              <w:spacing w:line="360" w:lineRule="auto"/>
              <w:jc w:val="center"/>
            </w:pPr>
            <w:r>
              <w:t>6</w:t>
            </w:r>
            <w:r>
              <w:rPr>
                <w:lang w:val="vi-VN"/>
              </w:rPr>
              <w:t>,</w:t>
            </w:r>
            <w:r>
              <w:t>45</w:t>
            </w:r>
          </w:p>
        </w:tc>
      </w:tr>
      <w:tr w:rsidR="00365FA6" w14:paraId="63270247" w14:textId="77777777" w:rsidTr="006473A6">
        <w:tc>
          <w:tcPr>
            <w:tcW w:w="2122" w:type="dxa"/>
            <w:vMerge/>
            <w:vAlign w:val="center"/>
          </w:tcPr>
          <w:p w14:paraId="3D722DFC" w14:textId="77777777" w:rsidR="00365FA6" w:rsidRDefault="00365FA6" w:rsidP="006473A6">
            <w:pPr>
              <w:pStyle w:val="BodyText"/>
              <w:spacing w:line="360" w:lineRule="auto"/>
              <w:jc w:val="center"/>
              <w:rPr>
                <w:lang w:val="vi-VN"/>
              </w:rPr>
            </w:pPr>
          </w:p>
        </w:tc>
        <w:tc>
          <w:tcPr>
            <w:tcW w:w="3015" w:type="dxa"/>
            <w:vAlign w:val="center"/>
          </w:tcPr>
          <w:p w14:paraId="605AEA19" w14:textId="77777777" w:rsidR="00365FA6" w:rsidRDefault="00365FA6" w:rsidP="006473A6">
            <w:pPr>
              <w:pStyle w:val="BodyText"/>
              <w:spacing w:line="360" w:lineRule="auto"/>
              <w:jc w:val="center"/>
              <w:rPr>
                <w:lang w:val="vi-VN"/>
              </w:rPr>
            </w:pPr>
            <w:r>
              <w:rPr>
                <w:lang w:val="vi-VN"/>
              </w:rPr>
              <w:t>Furosemide+spironolacton</w:t>
            </w:r>
          </w:p>
        </w:tc>
        <w:tc>
          <w:tcPr>
            <w:tcW w:w="1872" w:type="dxa"/>
          </w:tcPr>
          <w:p w14:paraId="1AD39AD9" w14:textId="77777777" w:rsidR="00365FA6" w:rsidRDefault="00365FA6" w:rsidP="006473A6">
            <w:pPr>
              <w:pStyle w:val="BodyText"/>
              <w:spacing w:line="360" w:lineRule="auto"/>
              <w:jc w:val="center"/>
            </w:pPr>
            <w:r>
              <w:t>2</w:t>
            </w:r>
          </w:p>
        </w:tc>
        <w:tc>
          <w:tcPr>
            <w:tcW w:w="1769" w:type="dxa"/>
          </w:tcPr>
          <w:p w14:paraId="42E84189" w14:textId="77777777" w:rsidR="00365FA6" w:rsidRDefault="00365FA6" w:rsidP="006473A6">
            <w:pPr>
              <w:pStyle w:val="BodyText"/>
              <w:spacing w:line="360" w:lineRule="auto"/>
              <w:jc w:val="center"/>
            </w:pPr>
            <w:r>
              <w:t>0</w:t>
            </w:r>
            <w:r>
              <w:rPr>
                <w:lang w:val="vi-VN"/>
              </w:rPr>
              <w:t>,</w:t>
            </w:r>
            <w:r>
              <w:t>59</w:t>
            </w:r>
          </w:p>
        </w:tc>
      </w:tr>
      <w:bookmarkEnd w:id="8"/>
    </w:tbl>
    <w:p w14:paraId="20C8FD76" w14:textId="77777777" w:rsidR="00365FA6" w:rsidRDefault="00365FA6">
      <w:pPr>
        <w:spacing w:after="0" w:line="240" w:lineRule="auto"/>
        <w:rPr>
          <w:rFonts w:ascii="Times New Roman" w:hAnsi="Times New Roman" w:cs="Times New Roman"/>
          <w:b/>
          <w:bCs/>
          <w:sz w:val="24"/>
          <w:szCs w:val="24"/>
        </w:rPr>
      </w:pPr>
    </w:p>
    <w:p w14:paraId="4EEFE305" w14:textId="39C5F561" w:rsidR="003C6B12" w:rsidRPr="00365FA6" w:rsidRDefault="00000000">
      <w:pPr>
        <w:spacing w:after="0" w:line="240" w:lineRule="auto"/>
        <w:rPr>
          <w:rFonts w:ascii="Times New Roman" w:eastAsia="SimSun" w:hAnsi="Times New Roman" w:cs="Times New Roman"/>
          <w:sz w:val="24"/>
          <w:szCs w:val="24"/>
          <w:lang w:eastAsia="vi-VN"/>
        </w:rPr>
      </w:pPr>
      <w:r>
        <w:rPr>
          <w:rFonts w:ascii="Times New Roman" w:hAnsi="Times New Roman" w:cs="Times New Roman"/>
          <w:b/>
          <w:bCs/>
          <w:sz w:val="24"/>
          <w:szCs w:val="24"/>
        </w:rPr>
        <w:t>Nhận xét:</w:t>
      </w:r>
      <w:r w:rsidR="00365FA6">
        <w:rPr>
          <w:rFonts w:ascii="Times New Roman" w:hAnsi="Times New Roman" w:cs="Times New Roman"/>
          <w:b/>
          <w:bCs/>
          <w:sz w:val="24"/>
          <w:szCs w:val="24"/>
        </w:rPr>
        <w:t xml:space="preserve"> </w:t>
      </w:r>
      <w:r w:rsidR="00365FA6" w:rsidRPr="00365FA6">
        <w:rPr>
          <w:rFonts w:ascii="Times New Roman" w:eastAsia="SimSun" w:hAnsi="Times New Roman" w:cs="Times New Roman"/>
          <w:sz w:val="24"/>
          <w:szCs w:val="24"/>
          <w:lang w:eastAsia="vi-VN"/>
        </w:rPr>
        <w:t>Các thuốc sử dụng trong nghiên cứu đều có trong Danh mục thuốc khuyến cáo sử dụng theo Khuyến cáo về chẩn đoán, điều trị &amp; dự phòng tăng huyết áp 2018 của Hội Tim mạch học Việt Nam năm 2018</w:t>
      </w:r>
      <w:r w:rsidR="00365FA6">
        <w:rPr>
          <w:rFonts w:ascii="Times New Roman" w:eastAsia="SimSun" w:hAnsi="Times New Roman" w:cs="Times New Roman"/>
          <w:sz w:val="24"/>
          <w:szCs w:val="24"/>
          <w:lang w:eastAsia="vi-VN"/>
        </w:rPr>
        <w:t xml:space="preserve"> [6]. </w:t>
      </w:r>
      <w:r w:rsidR="00365FA6" w:rsidRPr="00365FA6">
        <w:rPr>
          <w:rFonts w:ascii="Times New Roman" w:eastAsia="SimSun" w:hAnsi="Times New Roman" w:cs="Times New Roman"/>
          <w:sz w:val="24"/>
          <w:szCs w:val="24"/>
          <w:lang w:eastAsia="vi-VN"/>
        </w:rPr>
        <w:t>Nhóm thuốc được sử dụng nhiều nhất trong nghiên cứu là nhóm ƯCTT, chiếm tỉ lệ rất cao 34,15%; tiếp đến là nhóm ƯCMC 31,9% và nhóm chẹn kênh calci 29,4% cũng được dùng khá phổ biến; các nhóm chẹn β giao cảm 1,3%, nhóm lợi tiểu 0,04% và nhóm kết hợp 9,6% được sử dụng ít hơn.</w:t>
      </w:r>
    </w:p>
    <w:p w14:paraId="648EF1D1" w14:textId="77777777" w:rsidR="000F14C9" w:rsidRPr="00365FA6" w:rsidRDefault="000F14C9" w:rsidP="000F14C9">
      <w:pPr>
        <w:spacing w:beforeLines="50" w:before="120" w:line="240" w:lineRule="auto"/>
        <w:jc w:val="center"/>
        <w:rPr>
          <w:rFonts w:ascii="Times New Roman" w:hAnsi="Times New Roman" w:cs="Times New Roman"/>
          <w:b/>
          <w:w w:val="105"/>
          <w:sz w:val="24"/>
          <w:szCs w:val="24"/>
        </w:rPr>
      </w:pPr>
      <w:r w:rsidRPr="00365FA6">
        <w:rPr>
          <w:rFonts w:ascii="Times New Roman" w:hAnsi="Times New Roman" w:cs="Times New Roman"/>
          <w:b/>
          <w:w w:val="105"/>
          <w:sz w:val="24"/>
          <w:szCs w:val="24"/>
        </w:rPr>
        <w:lastRenderedPageBreak/>
        <w:t>Bảng 3.4. Các thuốc điều trị THA được sử dụng trong mẫu nghiên cứu</w:t>
      </w:r>
    </w:p>
    <w:tbl>
      <w:tblPr>
        <w:tblpPr w:leftFromText="180" w:rightFromText="180" w:vertAnchor="text" w:horzAnchor="page" w:tblpX="1907" w:tblpY="110"/>
        <w:tblOverlap w:val="neve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20"/>
        <w:gridCol w:w="2869"/>
        <w:gridCol w:w="2305"/>
      </w:tblGrid>
      <w:tr w:rsidR="000F14C9" w14:paraId="1412F436" w14:textId="77777777" w:rsidTr="006473A6">
        <w:trPr>
          <w:trHeight w:val="593"/>
        </w:trPr>
        <w:tc>
          <w:tcPr>
            <w:tcW w:w="4220" w:type="dxa"/>
            <w:vAlign w:val="center"/>
          </w:tcPr>
          <w:p w14:paraId="0340DB31" w14:textId="77777777" w:rsidR="000F14C9" w:rsidRPr="000F14C9" w:rsidRDefault="000F14C9" w:rsidP="006473A6">
            <w:pPr>
              <w:pStyle w:val="TableParagraph"/>
              <w:spacing w:line="360" w:lineRule="auto"/>
              <w:jc w:val="center"/>
              <w:rPr>
                <w:b/>
                <w:bCs/>
                <w:sz w:val="24"/>
                <w:szCs w:val="24"/>
              </w:rPr>
            </w:pPr>
            <w:bookmarkStart w:id="9" w:name="_Hlk215680991"/>
            <w:r w:rsidRPr="000F14C9">
              <w:rPr>
                <w:b/>
                <w:bCs/>
                <w:sz w:val="24"/>
                <w:szCs w:val="24"/>
              </w:rPr>
              <w:t>Phác</w:t>
            </w:r>
            <w:r w:rsidRPr="000F14C9">
              <w:rPr>
                <w:b/>
                <w:bCs/>
                <w:spacing w:val="-7"/>
                <w:sz w:val="24"/>
                <w:szCs w:val="24"/>
              </w:rPr>
              <w:t xml:space="preserve"> </w:t>
            </w:r>
            <w:r w:rsidRPr="000F14C9">
              <w:rPr>
                <w:b/>
                <w:bCs/>
                <w:spacing w:val="-5"/>
                <w:sz w:val="24"/>
                <w:szCs w:val="24"/>
              </w:rPr>
              <w:t>đồ</w:t>
            </w:r>
          </w:p>
        </w:tc>
        <w:tc>
          <w:tcPr>
            <w:tcW w:w="2869" w:type="dxa"/>
            <w:vAlign w:val="center"/>
          </w:tcPr>
          <w:p w14:paraId="6A259063" w14:textId="77777777" w:rsidR="000F14C9" w:rsidRPr="000F14C9" w:rsidRDefault="000F14C9" w:rsidP="006473A6">
            <w:pPr>
              <w:pStyle w:val="TableParagraph"/>
              <w:spacing w:line="360" w:lineRule="auto"/>
              <w:jc w:val="center"/>
              <w:rPr>
                <w:b/>
                <w:bCs/>
                <w:sz w:val="24"/>
                <w:szCs w:val="24"/>
                <w:lang w:val="vi-VN"/>
              </w:rPr>
            </w:pPr>
            <w:r w:rsidRPr="000F14C9">
              <w:rPr>
                <w:b/>
                <w:bCs/>
                <w:sz w:val="24"/>
                <w:szCs w:val="24"/>
              </w:rPr>
              <w:t>Số</w:t>
            </w:r>
            <w:r w:rsidRPr="000F14C9">
              <w:rPr>
                <w:b/>
                <w:bCs/>
                <w:spacing w:val="-6"/>
                <w:sz w:val="24"/>
                <w:szCs w:val="24"/>
              </w:rPr>
              <w:t xml:space="preserve"> </w:t>
            </w:r>
            <w:r w:rsidRPr="000F14C9">
              <w:rPr>
                <w:b/>
                <w:bCs/>
                <w:spacing w:val="-6"/>
                <w:sz w:val="24"/>
                <w:szCs w:val="24"/>
                <w:lang w:val="vi-VN"/>
              </w:rPr>
              <w:t>bệnh nhân (N=341)</w:t>
            </w:r>
          </w:p>
        </w:tc>
        <w:tc>
          <w:tcPr>
            <w:tcW w:w="2305" w:type="dxa"/>
            <w:vAlign w:val="center"/>
          </w:tcPr>
          <w:p w14:paraId="3E2106E9" w14:textId="77777777" w:rsidR="000F14C9" w:rsidRPr="000F14C9" w:rsidRDefault="000F14C9" w:rsidP="006473A6">
            <w:pPr>
              <w:pStyle w:val="TableParagraph"/>
              <w:spacing w:line="360" w:lineRule="auto"/>
              <w:jc w:val="center"/>
              <w:rPr>
                <w:b/>
                <w:bCs/>
                <w:sz w:val="24"/>
                <w:szCs w:val="24"/>
              </w:rPr>
            </w:pPr>
            <w:r w:rsidRPr="000F14C9">
              <w:rPr>
                <w:b/>
                <w:bCs/>
                <w:sz w:val="24"/>
                <w:szCs w:val="24"/>
              </w:rPr>
              <w:t>Tỷ</w:t>
            </w:r>
            <w:r w:rsidRPr="000F14C9">
              <w:rPr>
                <w:b/>
                <w:bCs/>
                <w:spacing w:val="-2"/>
                <w:sz w:val="24"/>
                <w:szCs w:val="24"/>
              </w:rPr>
              <w:t xml:space="preserve"> </w:t>
            </w:r>
            <w:r w:rsidRPr="000F14C9">
              <w:rPr>
                <w:b/>
                <w:bCs/>
                <w:sz w:val="24"/>
                <w:szCs w:val="24"/>
              </w:rPr>
              <w:t>lệ</w:t>
            </w:r>
            <w:r w:rsidRPr="000F14C9">
              <w:rPr>
                <w:b/>
                <w:bCs/>
                <w:spacing w:val="-3"/>
                <w:sz w:val="24"/>
                <w:szCs w:val="24"/>
              </w:rPr>
              <w:t xml:space="preserve"> </w:t>
            </w:r>
            <w:r w:rsidRPr="000F14C9">
              <w:rPr>
                <w:b/>
                <w:bCs/>
                <w:spacing w:val="-5"/>
                <w:sz w:val="24"/>
                <w:szCs w:val="24"/>
              </w:rPr>
              <w:t>(%)</w:t>
            </w:r>
          </w:p>
        </w:tc>
      </w:tr>
      <w:tr w:rsidR="000F14C9" w14:paraId="694F836B" w14:textId="77777777" w:rsidTr="006473A6">
        <w:trPr>
          <w:trHeight w:val="539"/>
        </w:trPr>
        <w:tc>
          <w:tcPr>
            <w:tcW w:w="4220" w:type="dxa"/>
            <w:vAlign w:val="center"/>
          </w:tcPr>
          <w:p w14:paraId="362F6DBF" w14:textId="77777777" w:rsidR="000F14C9" w:rsidRPr="000F14C9" w:rsidRDefault="000F14C9" w:rsidP="00800155">
            <w:pPr>
              <w:pStyle w:val="TableParagraph"/>
              <w:jc w:val="center"/>
              <w:rPr>
                <w:b/>
                <w:bCs/>
                <w:sz w:val="24"/>
                <w:szCs w:val="24"/>
              </w:rPr>
            </w:pPr>
            <w:r w:rsidRPr="000F14C9">
              <w:rPr>
                <w:b/>
                <w:bCs/>
                <w:sz w:val="24"/>
                <w:szCs w:val="24"/>
              </w:rPr>
              <w:t>Đơn</w:t>
            </w:r>
            <w:r w:rsidRPr="000F14C9">
              <w:rPr>
                <w:b/>
                <w:bCs/>
                <w:spacing w:val="-8"/>
                <w:sz w:val="24"/>
                <w:szCs w:val="24"/>
              </w:rPr>
              <w:t xml:space="preserve"> </w:t>
            </w:r>
            <w:r w:rsidRPr="000F14C9">
              <w:rPr>
                <w:b/>
                <w:bCs/>
                <w:spacing w:val="-5"/>
                <w:sz w:val="24"/>
                <w:szCs w:val="24"/>
              </w:rPr>
              <w:t>trị</w:t>
            </w:r>
          </w:p>
        </w:tc>
        <w:tc>
          <w:tcPr>
            <w:tcW w:w="2869" w:type="dxa"/>
          </w:tcPr>
          <w:p w14:paraId="5491FFB8" w14:textId="77777777" w:rsidR="000F14C9" w:rsidRPr="000F14C9" w:rsidRDefault="000F14C9" w:rsidP="00800155">
            <w:pPr>
              <w:pStyle w:val="TableParagraph"/>
              <w:jc w:val="center"/>
              <w:rPr>
                <w:b/>
                <w:bCs/>
                <w:sz w:val="24"/>
                <w:szCs w:val="24"/>
              </w:rPr>
            </w:pPr>
            <w:r w:rsidRPr="000F14C9">
              <w:rPr>
                <w:b/>
                <w:bCs/>
                <w:sz w:val="24"/>
                <w:szCs w:val="24"/>
              </w:rPr>
              <w:t>200</w:t>
            </w:r>
          </w:p>
        </w:tc>
        <w:tc>
          <w:tcPr>
            <w:tcW w:w="2305" w:type="dxa"/>
          </w:tcPr>
          <w:p w14:paraId="000C0CB1" w14:textId="77777777" w:rsidR="000F14C9" w:rsidRPr="000F14C9" w:rsidRDefault="000F14C9" w:rsidP="00800155">
            <w:pPr>
              <w:pStyle w:val="TableParagraph"/>
              <w:jc w:val="center"/>
              <w:rPr>
                <w:b/>
                <w:bCs/>
                <w:sz w:val="24"/>
                <w:szCs w:val="24"/>
              </w:rPr>
            </w:pPr>
            <w:r w:rsidRPr="000F14C9">
              <w:rPr>
                <w:b/>
                <w:bCs/>
                <w:sz w:val="24"/>
                <w:szCs w:val="24"/>
              </w:rPr>
              <w:t>58,65</w:t>
            </w:r>
          </w:p>
        </w:tc>
      </w:tr>
      <w:tr w:rsidR="000F14C9" w14:paraId="7211D1DB" w14:textId="77777777" w:rsidTr="006473A6">
        <w:trPr>
          <w:trHeight w:val="539"/>
        </w:trPr>
        <w:tc>
          <w:tcPr>
            <w:tcW w:w="4220" w:type="dxa"/>
            <w:vAlign w:val="center"/>
          </w:tcPr>
          <w:p w14:paraId="2A7184A7" w14:textId="77777777" w:rsidR="000F14C9" w:rsidRPr="000F14C9" w:rsidRDefault="000F14C9" w:rsidP="00800155">
            <w:pPr>
              <w:pStyle w:val="TableParagraph"/>
              <w:jc w:val="center"/>
              <w:rPr>
                <w:b/>
                <w:bCs/>
                <w:sz w:val="24"/>
                <w:szCs w:val="24"/>
              </w:rPr>
            </w:pPr>
            <w:r w:rsidRPr="000F14C9">
              <w:rPr>
                <w:bCs/>
                <w:spacing w:val="-5"/>
                <w:sz w:val="24"/>
                <w:szCs w:val="24"/>
              </w:rPr>
              <w:t>CCB</w:t>
            </w:r>
          </w:p>
        </w:tc>
        <w:tc>
          <w:tcPr>
            <w:tcW w:w="2869" w:type="dxa"/>
          </w:tcPr>
          <w:p w14:paraId="5FFAC78B" w14:textId="77777777" w:rsidR="000F14C9" w:rsidRPr="000F14C9" w:rsidRDefault="000F14C9" w:rsidP="00800155">
            <w:pPr>
              <w:pStyle w:val="TableParagraph"/>
              <w:jc w:val="center"/>
              <w:rPr>
                <w:sz w:val="24"/>
                <w:szCs w:val="24"/>
                <w:lang w:val="vi-VN"/>
              </w:rPr>
            </w:pPr>
            <w:r w:rsidRPr="000F14C9">
              <w:rPr>
                <w:sz w:val="24"/>
                <w:szCs w:val="24"/>
              </w:rPr>
              <w:t>60</w:t>
            </w:r>
          </w:p>
        </w:tc>
        <w:tc>
          <w:tcPr>
            <w:tcW w:w="2305" w:type="dxa"/>
          </w:tcPr>
          <w:p w14:paraId="32C60746" w14:textId="77777777" w:rsidR="000F14C9" w:rsidRPr="000F14C9" w:rsidRDefault="000F14C9" w:rsidP="00800155">
            <w:pPr>
              <w:pStyle w:val="TableParagraph"/>
              <w:jc w:val="center"/>
              <w:rPr>
                <w:sz w:val="24"/>
                <w:szCs w:val="24"/>
                <w:lang w:val="vi-VN"/>
              </w:rPr>
            </w:pPr>
            <w:r w:rsidRPr="000F14C9">
              <w:rPr>
                <w:sz w:val="24"/>
                <w:szCs w:val="24"/>
              </w:rPr>
              <w:t>17</w:t>
            </w:r>
            <w:r w:rsidRPr="000F14C9">
              <w:rPr>
                <w:sz w:val="24"/>
                <w:szCs w:val="24"/>
                <w:lang w:val="vi-VN"/>
              </w:rPr>
              <w:t>,6</w:t>
            </w:r>
          </w:p>
        </w:tc>
      </w:tr>
      <w:tr w:rsidR="000F14C9" w14:paraId="18C5F843" w14:textId="77777777" w:rsidTr="006473A6">
        <w:trPr>
          <w:trHeight w:val="537"/>
        </w:trPr>
        <w:tc>
          <w:tcPr>
            <w:tcW w:w="4220" w:type="dxa"/>
            <w:vAlign w:val="center"/>
          </w:tcPr>
          <w:p w14:paraId="30ACBF10" w14:textId="77777777" w:rsidR="000F14C9" w:rsidRPr="000F14C9" w:rsidRDefault="000F14C9" w:rsidP="00800155">
            <w:pPr>
              <w:pStyle w:val="TableParagraph"/>
              <w:jc w:val="center"/>
              <w:rPr>
                <w:b/>
                <w:bCs/>
                <w:sz w:val="24"/>
                <w:szCs w:val="24"/>
              </w:rPr>
            </w:pPr>
            <w:r w:rsidRPr="000F14C9">
              <w:rPr>
                <w:bCs/>
                <w:spacing w:val="-4"/>
                <w:sz w:val="24"/>
                <w:szCs w:val="24"/>
              </w:rPr>
              <w:t>ƯCMC</w:t>
            </w:r>
          </w:p>
        </w:tc>
        <w:tc>
          <w:tcPr>
            <w:tcW w:w="2869" w:type="dxa"/>
          </w:tcPr>
          <w:p w14:paraId="6E2A9011" w14:textId="77777777" w:rsidR="000F14C9" w:rsidRPr="000F14C9" w:rsidRDefault="000F14C9" w:rsidP="00800155">
            <w:pPr>
              <w:pStyle w:val="TableParagraph"/>
              <w:jc w:val="center"/>
              <w:rPr>
                <w:sz w:val="24"/>
                <w:szCs w:val="24"/>
              </w:rPr>
            </w:pPr>
            <w:r w:rsidRPr="000F14C9">
              <w:rPr>
                <w:sz w:val="24"/>
                <w:szCs w:val="24"/>
              </w:rPr>
              <w:t>65</w:t>
            </w:r>
          </w:p>
        </w:tc>
        <w:tc>
          <w:tcPr>
            <w:tcW w:w="2305" w:type="dxa"/>
          </w:tcPr>
          <w:p w14:paraId="71E5D269" w14:textId="77777777" w:rsidR="000F14C9" w:rsidRPr="000F14C9" w:rsidRDefault="000F14C9" w:rsidP="00800155">
            <w:pPr>
              <w:pStyle w:val="TableParagraph"/>
              <w:jc w:val="center"/>
              <w:rPr>
                <w:sz w:val="24"/>
                <w:szCs w:val="24"/>
              </w:rPr>
            </w:pPr>
            <w:r w:rsidRPr="000F14C9">
              <w:rPr>
                <w:sz w:val="24"/>
                <w:szCs w:val="24"/>
              </w:rPr>
              <w:t>19,06</w:t>
            </w:r>
          </w:p>
        </w:tc>
      </w:tr>
      <w:tr w:rsidR="000F14C9" w14:paraId="7B613301" w14:textId="77777777" w:rsidTr="006473A6">
        <w:trPr>
          <w:trHeight w:val="539"/>
        </w:trPr>
        <w:tc>
          <w:tcPr>
            <w:tcW w:w="4220" w:type="dxa"/>
            <w:vAlign w:val="center"/>
          </w:tcPr>
          <w:p w14:paraId="7DD1EE63" w14:textId="77777777" w:rsidR="000F14C9" w:rsidRPr="000F14C9" w:rsidRDefault="000F14C9" w:rsidP="00800155">
            <w:pPr>
              <w:pStyle w:val="TableParagraph"/>
              <w:jc w:val="center"/>
              <w:rPr>
                <w:b/>
                <w:bCs/>
                <w:sz w:val="24"/>
                <w:szCs w:val="24"/>
              </w:rPr>
            </w:pPr>
            <w:r w:rsidRPr="000F14C9">
              <w:rPr>
                <w:bCs/>
                <w:spacing w:val="-4"/>
                <w:sz w:val="24"/>
                <w:szCs w:val="24"/>
              </w:rPr>
              <w:t>ƯCTT</w:t>
            </w:r>
          </w:p>
        </w:tc>
        <w:tc>
          <w:tcPr>
            <w:tcW w:w="2869" w:type="dxa"/>
          </w:tcPr>
          <w:p w14:paraId="79B35A2D" w14:textId="77777777" w:rsidR="000F14C9" w:rsidRPr="000F14C9" w:rsidRDefault="000F14C9" w:rsidP="00800155">
            <w:pPr>
              <w:pStyle w:val="TableParagraph"/>
              <w:jc w:val="center"/>
              <w:rPr>
                <w:sz w:val="24"/>
                <w:szCs w:val="24"/>
                <w:lang w:val="vi-VN"/>
              </w:rPr>
            </w:pPr>
            <w:r w:rsidRPr="000F14C9">
              <w:rPr>
                <w:sz w:val="24"/>
                <w:szCs w:val="24"/>
              </w:rPr>
              <w:t>72</w:t>
            </w:r>
          </w:p>
        </w:tc>
        <w:tc>
          <w:tcPr>
            <w:tcW w:w="2305" w:type="dxa"/>
          </w:tcPr>
          <w:p w14:paraId="70976742" w14:textId="77777777" w:rsidR="000F14C9" w:rsidRPr="000F14C9" w:rsidRDefault="000F14C9" w:rsidP="00800155">
            <w:pPr>
              <w:pStyle w:val="TableParagraph"/>
              <w:jc w:val="center"/>
              <w:rPr>
                <w:sz w:val="24"/>
                <w:szCs w:val="24"/>
                <w:lang w:val="vi-VN"/>
              </w:rPr>
            </w:pPr>
            <w:r w:rsidRPr="000F14C9">
              <w:rPr>
                <w:sz w:val="24"/>
                <w:szCs w:val="24"/>
                <w:lang w:val="vi-VN"/>
              </w:rPr>
              <w:t xml:space="preserve"> 21,11</w:t>
            </w:r>
          </w:p>
        </w:tc>
      </w:tr>
      <w:tr w:rsidR="000F14C9" w14:paraId="03B7DC9C" w14:textId="77777777" w:rsidTr="006473A6">
        <w:trPr>
          <w:trHeight w:val="558"/>
        </w:trPr>
        <w:tc>
          <w:tcPr>
            <w:tcW w:w="4220" w:type="dxa"/>
            <w:vAlign w:val="center"/>
          </w:tcPr>
          <w:p w14:paraId="5AEE9A15" w14:textId="40522120" w:rsidR="000F14C9" w:rsidRPr="008A127E" w:rsidRDefault="000F14C9" w:rsidP="00800155">
            <w:pPr>
              <w:pStyle w:val="TableParagraph"/>
              <w:jc w:val="center"/>
              <w:rPr>
                <w:rFonts w:ascii="Symbol" w:hAnsi="Symbol"/>
                <w:b/>
                <w:bCs/>
                <w:sz w:val="24"/>
                <w:szCs w:val="24"/>
                <w:lang w:val="vi-VN"/>
              </w:rPr>
            </w:pPr>
            <w:r w:rsidRPr="000F14C9">
              <w:rPr>
                <w:bCs/>
                <w:sz w:val="24"/>
                <w:szCs w:val="24"/>
              </w:rPr>
              <w:t>Chẹn</w:t>
            </w:r>
            <w:r w:rsidRPr="000F14C9">
              <w:rPr>
                <w:bCs/>
                <w:spacing w:val="-6"/>
                <w:sz w:val="24"/>
                <w:szCs w:val="24"/>
              </w:rPr>
              <w:t xml:space="preserve"> </w:t>
            </w:r>
            <w:r w:rsidRPr="000F14C9">
              <w:rPr>
                <w:rFonts w:ascii="Symbol" w:hAnsi="Symbol"/>
                <w:bCs/>
                <w:spacing w:val="-10"/>
                <w:sz w:val="24"/>
                <w:szCs w:val="24"/>
              </w:rPr>
              <w:t></w:t>
            </w:r>
            <w:r w:rsidR="008A127E">
              <w:rPr>
                <w:rFonts w:ascii="Symbol" w:hAnsi="Symbol"/>
                <w:bCs/>
                <w:spacing w:val="-10"/>
                <w:sz w:val="24"/>
                <w:szCs w:val="24"/>
                <w:lang w:val="vi-VN"/>
              </w:rPr>
              <w:t xml:space="preserve"> </w:t>
            </w:r>
            <w:r w:rsidR="008A127E" w:rsidRPr="008A127E">
              <w:rPr>
                <w:bCs/>
                <w:sz w:val="24"/>
                <w:szCs w:val="24"/>
              </w:rPr>
              <w:t>giao cảm</w:t>
            </w:r>
          </w:p>
        </w:tc>
        <w:tc>
          <w:tcPr>
            <w:tcW w:w="2869" w:type="dxa"/>
          </w:tcPr>
          <w:p w14:paraId="0E9A070D" w14:textId="77777777" w:rsidR="000F14C9" w:rsidRPr="000F14C9" w:rsidRDefault="000F14C9" w:rsidP="00800155">
            <w:pPr>
              <w:pStyle w:val="TableParagraph"/>
              <w:jc w:val="center"/>
              <w:rPr>
                <w:sz w:val="24"/>
                <w:szCs w:val="24"/>
              </w:rPr>
            </w:pPr>
            <w:r w:rsidRPr="000F14C9">
              <w:rPr>
                <w:sz w:val="24"/>
                <w:szCs w:val="24"/>
              </w:rPr>
              <w:t>2</w:t>
            </w:r>
          </w:p>
        </w:tc>
        <w:tc>
          <w:tcPr>
            <w:tcW w:w="2305" w:type="dxa"/>
          </w:tcPr>
          <w:p w14:paraId="460D3505" w14:textId="77777777" w:rsidR="000F14C9" w:rsidRPr="000F14C9" w:rsidRDefault="000F14C9" w:rsidP="00800155">
            <w:pPr>
              <w:pStyle w:val="TableParagraph"/>
              <w:jc w:val="center"/>
              <w:rPr>
                <w:sz w:val="24"/>
                <w:szCs w:val="24"/>
              </w:rPr>
            </w:pPr>
            <w:r w:rsidRPr="000F14C9">
              <w:rPr>
                <w:sz w:val="24"/>
                <w:szCs w:val="24"/>
              </w:rPr>
              <w:t>0,59</w:t>
            </w:r>
          </w:p>
        </w:tc>
      </w:tr>
      <w:tr w:rsidR="000F14C9" w14:paraId="37BD4973" w14:textId="77777777" w:rsidTr="006473A6">
        <w:trPr>
          <w:trHeight w:val="539"/>
        </w:trPr>
        <w:tc>
          <w:tcPr>
            <w:tcW w:w="4220" w:type="dxa"/>
            <w:vAlign w:val="center"/>
          </w:tcPr>
          <w:p w14:paraId="3F96ED57" w14:textId="77777777" w:rsidR="000F14C9" w:rsidRPr="000F14C9" w:rsidRDefault="000F14C9" w:rsidP="00800155">
            <w:pPr>
              <w:pStyle w:val="TableParagraph"/>
              <w:jc w:val="center"/>
              <w:rPr>
                <w:b/>
                <w:bCs/>
                <w:sz w:val="24"/>
                <w:szCs w:val="24"/>
              </w:rPr>
            </w:pPr>
            <w:r w:rsidRPr="000F14C9">
              <w:rPr>
                <w:bCs/>
                <w:spacing w:val="-5"/>
                <w:sz w:val="24"/>
                <w:szCs w:val="24"/>
              </w:rPr>
              <w:t>LT</w:t>
            </w:r>
          </w:p>
        </w:tc>
        <w:tc>
          <w:tcPr>
            <w:tcW w:w="2869" w:type="dxa"/>
          </w:tcPr>
          <w:p w14:paraId="1C1C03F1" w14:textId="77777777" w:rsidR="000F14C9" w:rsidRPr="000F14C9" w:rsidRDefault="000F14C9" w:rsidP="00800155">
            <w:pPr>
              <w:pStyle w:val="TableParagraph"/>
              <w:jc w:val="center"/>
              <w:rPr>
                <w:sz w:val="24"/>
                <w:szCs w:val="24"/>
              </w:rPr>
            </w:pPr>
            <w:r w:rsidRPr="000F14C9">
              <w:rPr>
                <w:sz w:val="24"/>
                <w:szCs w:val="24"/>
              </w:rPr>
              <w:t>1</w:t>
            </w:r>
          </w:p>
        </w:tc>
        <w:tc>
          <w:tcPr>
            <w:tcW w:w="2305" w:type="dxa"/>
          </w:tcPr>
          <w:p w14:paraId="79CFE626" w14:textId="77777777" w:rsidR="000F14C9" w:rsidRPr="000F14C9" w:rsidRDefault="000F14C9" w:rsidP="00800155">
            <w:pPr>
              <w:pStyle w:val="TableParagraph"/>
              <w:jc w:val="center"/>
              <w:rPr>
                <w:sz w:val="24"/>
                <w:szCs w:val="24"/>
              </w:rPr>
            </w:pPr>
            <w:r w:rsidRPr="000F14C9">
              <w:rPr>
                <w:sz w:val="24"/>
                <w:szCs w:val="24"/>
              </w:rPr>
              <w:t>0,29</w:t>
            </w:r>
          </w:p>
        </w:tc>
      </w:tr>
      <w:tr w:rsidR="000F14C9" w14:paraId="3E4CAF07" w14:textId="77777777" w:rsidTr="006473A6">
        <w:trPr>
          <w:trHeight w:val="537"/>
        </w:trPr>
        <w:tc>
          <w:tcPr>
            <w:tcW w:w="4220" w:type="dxa"/>
            <w:vAlign w:val="center"/>
          </w:tcPr>
          <w:p w14:paraId="73B78E2D" w14:textId="77777777" w:rsidR="000F14C9" w:rsidRPr="000F14C9" w:rsidRDefault="000F14C9" w:rsidP="00800155">
            <w:pPr>
              <w:pStyle w:val="TableParagraph"/>
              <w:jc w:val="center"/>
              <w:rPr>
                <w:sz w:val="24"/>
                <w:szCs w:val="24"/>
              </w:rPr>
            </w:pPr>
            <w:r w:rsidRPr="000F14C9">
              <w:rPr>
                <w:b/>
                <w:bCs/>
                <w:sz w:val="24"/>
                <w:szCs w:val="24"/>
              </w:rPr>
              <w:t>Đa</w:t>
            </w:r>
            <w:r w:rsidRPr="000F14C9">
              <w:rPr>
                <w:b/>
                <w:bCs/>
                <w:spacing w:val="-5"/>
                <w:sz w:val="24"/>
                <w:szCs w:val="24"/>
              </w:rPr>
              <w:t xml:space="preserve"> trị</w:t>
            </w:r>
          </w:p>
        </w:tc>
        <w:tc>
          <w:tcPr>
            <w:tcW w:w="2869" w:type="dxa"/>
          </w:tcPr>
          <w:p w14:paraId="63D64689" w14:textId="77777777" w:rsidR="000F14C9" w:rsidRPr="000F14C9" w:rsidRDefault="000F14C9" w:rsidP="00800155">
            <w:pPr>
              <w:pStyle w:val="TableParagraph"/>
              <w:rPr>
                <w:b/>
                <w:bCs/>
                <w:sz w:val="24"/>
                <w:szCs w:val="24"/>
              </w:rPr>
            </w:pPr>
          </w:p>
        </w:tc>
        <w:tc>
          <w:tcPr>
            <w:tcW w:w="2305" w:type="dxa"/>
          </w:tcPr>
          <w:p w14:paraId="2E5CEF14" w14:textId="77777777" w:rsidR="000F14C9" w:rsidRPr="000F14C9" w:rsidRDefault="000F14C9" w:rsidP="00800155">
            <w:pPr>
              <w:pStyle w:val="TableParagraph"/>
              <w:rPr>
                <w:b/>
                <w:bCs/>
                <w:sz w:val="24"/>
                <w:szCs w:val="24"/>
              </w:rPr>
            </w:pPr>
          </w:p>
        </w:tc>
      </w:tr>
      <w:tr w:rsidR="000F14C9" w14:paraId="718C7D21" w14:textId="77777777" w:rsidTr="006473A6">
        <w:trPr>
          <w:trHeight w:val="540"/>
        </w:trPr>
        <w:tc>
          <w:tcPr>
            <w:tcW w:w="4220" w:type="dxa"/>
            <w:vAlign w:val="center"/>
          </w:tcPr>
          <w:p w14:paraId="1EE37470" w14:textId="77777777" w:rsidR="000F14C9" w:rsidRPr="000F14C9" w:rsidRDefault="000F14C9" w:rsidP="00800155">
            <w:pPr>
              <w:pStyle w:val="TableParagraph"/>
              <w:jc w:val="center"/>
              <w:rPr>
                <w:sz w:val="24"/>
                <w:szCs w:val="24"/>
              </w:rPr>
            </w:pPr>
            <w:r w:rsidRPr="000F14C9">
              <w:rPr>
                <w:b/>
                <w:bCs/>
                <w:sz w:val="24"/>
                <w:szCs w:val="24"/>
              </w:rPr>
              <w:t>2</w:t>
            </w:r>
            <w:r w:rsidRPr="000F14C9">
              <w:rPr>
                <w:b/>
                <w:bCs/>
                <w:spacing w:val="-3"/>
                <w:sz w:val="24"/>
                <w:szCs w:val="24"/>
              </w:rPr>
              <w:t xml:space="preserve"> </w:t>
            </w:r>
            <w:r w:rsidRPr="000F14C9">
              <w:rPr>
                <w:b/>
                <w:bCs/>
                <w:spacing w:val="-4"/>
                <w:sz w:val="24"/>
                <w:szCs w:val="24"/>
              </w:rPr>
              <w:t>thuốc</w:t>
            </w:r>
          </w:p>
        </w:tc>
        <w:tc>
          <w:tcPr>
            <w:tcW w:w="2869" w:type="dxa"/>
          </w:tcPr>
          <w:p w14:paraId="16F6BED0" w14:textId="77777777" w:rsidR="000F14C9" w:rsidRPr="000F14C9" w:rsidRDefault="000F14C9" w:rsidP="00800155">
            <w:pPr>
              <w:pStyle w:val="TableParagraph"/>
              <w:jc w:val="center"/>
              <w:rPr>
                <w:b/>
                <w:bCs/>
                <w:sz w:val="24"/>
                <w:szCs w:val="24"/>
                <w:lang w:val="vi-VN"/>
              </w:rPr>
            </w:pPr>
            <w:r w:rsidRPr="000F14C9">
              <w:rPr>
                <w:b/>
                <w:bCs/>
                <w:sz w:val="24"/>
                <w:szCs w:val="24"/>
              </w:rPr>
              <w:t>111</w:t>
            </w:r>
          </w:p>
        </w:tc>
        <w:tc>
          <w:tcPr>
            <w:tcW w:w="2305" w:type="dxa"/>
          </w:tcPr>
          <w:p w14:paraId="1302E80A" w14:textId="77777777" w:rsidR="000F14C9" w:rsidRPr="000F14C9" w:rsidRDefault="000F14C9" w:rsidP="00800155">
            <w:pPr>
              <w:pStyle w:val="TableParagraph"/>
              <w:jc w:val="center"/>
              <w:rPr>
                <w:b/>
                <w:bCs/>
                <w:sz w:val="24"/>
                <w:szCs w:val="24"/>
                <w:lang w:val="vi-VN"/>
              </w:rPr>
            </w:pPr>
            <w:r w:rsidRPr="000F14C9">
              <w:rPr>
                <w:b/>
                <w:bCs/>
                <w:sz w:val="24"/>
                <w:szCs w:val="24"/>
              </w:rPr>
              <w:t>32</w:t>
            </w:r>
            <w:r w:rsidRPr="000F14C9">
              <w:rPr>
                <w:b/>
                <w:bCs/>
                <w:sz w:val="24"/>
                <w:szCs w:val="24"/>
                <w:lang w:val="vi-VN"/>
              </w:rPr>
              <w:t>,55</w:t>
            </w:r>
          </w:p>
        </w:tc>
      </w:tr>
      <w:tr w:rsidR="000F14C9" w14:paraId="0C4A356A" w14:textId="77777777" w:rsidTr="006473A6">
        <w:trPr>
          <w:trHeight w:val="539"/>
        </w:trPr>
        <w:tc>
          <w:tcPr>
            <w:tcW w:w="4220" w:type="dxa"/>
            <w:vAlign w:val="center"/>
          </w:tcPr>
          <w:p w14:paraId="35A94F5A" w14:textId="5683F7B8" w:rsidR="000F14C9" w:rsidRPr="008A127E" w:rsidRDefault="000F14C9" w:rsidP="00800155">
            <w:pPr>
              <w:pStyle w:val="TableParagraph"/>
              <w:jc w:val="center"/>
              <w:rPr>
                <w:b/>
                <w:bCs/>
                <w:sz w:val="24"/>
                <w:szCs w:val="24"/>
                <w:lang w:val="vi-VN"/>
              </w:rPr>
            </w:pPr>
            <w:r w:rsidRPr="000F14C9">
              <w:rPr>
                <w:bCs/>
                <w:sz w:val="24"/>
                <w:szCs w:val="24"/>
              </w:rPr>
              <w:t>CCB+Chẹn</w:t>
            </w:r>
            <w:r w:rsidRPr="000F14C9">
              <w:rPr>
                <w:bCs/>
                <w:spacing w:val="-11"/>
                <w:sz w:val="24"/>
                <w:szCs w:val="24"/>
              </w:rPr>
              <w:t xml:space="preserve"> </w:t>
            </w:r>
            <w:r w:rsidRPr="000F14C9">
              <w:rPr>
                <w:rFonts w:ascii="Symbol" w:hAnsi="Symbol"/>
                <w:bCs/>
                <w:spacing w:val="-10"/>
                <w:sz w:val="24"/>
                <w:szCs w:val="24"/>
              </w:rPr>
              <w:t></w:t>
            </w:r>
            <w:r w:rsidR="008A127E">
              <w:rPr>
                <w:rFonts w:ascii="Symbol" w:hAnsi="Symbol"/>
                <w:bCs/>
                <w:spacing w:val="-10"/>
                <w:sz w:val="24"/>
                <w:szCs w:val="24"/>
                <w:lang w:val="vi-VN"/>
              </w:rPr>
              <w:t xml:space="preserve"> </w:t>
            </w:r>
            <w:r w:rsidR="008A127E" w:rsidRPr="008A127E">
              <w:rPr>
                <w:bCs/>
                <w:sz w:val="24"/>
                <w:szCs w:val="24"/>
              </w:rPr>
              <w:t xml:space="preserve"> </w:t>
            </w:r>
            <w:r w:rsidR="008A127E" w:rsidRPr="008A127E">
              <w:rPr>
                <w:bCs/>
                <w:sz w:val="24"/>
                <w:szCs w:val="24"/>
              </w:rPr>
              <w:t>giao cảm</w:t>
            </w:r>
          </w:p>
        </w:tc>
        <w:tc>
          <w:tcPr>
            <w:tcW w:w="2869" w:type="dxa"/>
          </w:tcPr>
          <w:p w14:paraId="3B560CFB" w14:textId="77777777" w:rsidR="000F14C9" w:rsidRPr="000F14C9" w:rsidRDefault="000F14C9" w:rsidP="00800155">
            <w:pPr>
              <w:pStyle w:val="TableParagraph"/>
              <w:jc w:val="center"/>
              <w:rPr>
                <w:sz w:val="24"/>
                <w:szCs w:val="24"/>
              </w:rPr>
            </w:pPr>
            <w:r w:rsidRPr="000F14C9">
              <w:rPr>
                <w:sz w:val="24"/>
                <w:szCs w:val="24"/>
              </w:rPr>
              <w:t>1</w:t>
            </w:r>
          </w:p>
        </w:tc>
        <w:tc>
          <w:tcPr>
            <w:tcW w:w="2305" w:type="dxa"/>
          </w:tcPr>
          <w:p w14:paraId="6F3CD87D" w14:textId="77777777" w:rsidR="000F14C9" w:rsidRPr="000F14C9" w:rsidRDefault="000F14C9" w:rsidP="00800155">
            <w:pPr>
              <w:pStyle w:val="TableParagraph"/>
              <w:jc w:val="center"/>
              <w:rPr>
                <w:sz w:val="24"/>
                <w:szCs w:val="24"/>
                <w:lang w:val="vi-VN"/>
              </w:rPr>
            </w:pPr>
            <w:r w:rsidRPr="000F14C9">
              <w:rPr>
                <w:sz w:val="24"/>
                <w:szCs w:val="24"/>
              </w:rPr>
              <w:t>0</w:t>
            </w:r>
            <w:r w:rsidRPr="000F14C9">
              <w:rPr>
                <w:sz w:val="24"/>
                <w:szCs w:val="24"/>
                <w:lang w:val="vi-VN"/>
              </w:rPr>
              <w:t>,9</w:t>
            </w:r>
          </w:p>
        </w:tc>
      </w:tr>
      <w:tr w:rsidR="000F14C9" w14:paraId="202D1DEF" w14:textId="77777777" w:rsidTr="006473A6">
        <w:trPr>
          <w:trHeight w:val="559"/>
        </w:trPr>
        <w:tc>
          <w:tcPr>
            <w:tcW w:w="4220" w:type="dxa"/>
            <w:vAlign w:val="center"/>
          </w:tcPr>
          <w:p w14:paraId="15EFDCAE" w14:textId="77777777" w:rsidR="000F14C9" w:rsidRPr="000F14C9" w:rsidRDefault="000F14C9" w:rsidP="00800155">
            <w:pPr>
              <w:pStyle w:val="TableParagraph"/>
              <w:jc w:val="center"/>
              <w:rPr>
                <w:b/>
                <w:bCs/>
                <w:sz w:val="24"/>
                <w:szCs w:val="24"/>
              </w:rPr>
            </w:pPr>
            <w:r w:rsidRPr="000F14C9">
              <w:rPr>
                <w:bCs/>
                <w:spacing w:val="-2"/>
                <w:sz w:val="24"/>
                <w:szCs w:val="24"/>
              </w:rPr>
              <w:t>ƯCMC+CCB</w:t>
            </w:r>
          </w:p>
        </w:tc>
        <w:tc>
          <w:tcPr>
            <w:tcW w:w="2869" w:type="dxa"/>
          </w:tcPr>
          <w:p w14:paraId="2DF1C964" w14:textId="77777777" w:rsidR="000F14C9" w:rsidRPr="000F14C9" w:rsidRDefault="000F14C9" w:rsidP="00800155">
            <w:pPr>
              <w:pStyle w:val="TableParagraph"/>
              <w:jc w:val="center"/>
              <w:rPr>
                <w:sz w:val="24"/>
                <w:szCs w:val="24"/>
              </w:rPr>
            </w:pPr>
            <w:r w:rsidRPr="000F14C9">
              <w:rPr>
                <w:sz w:val="24"/>
                <w:szCs w:val="24"/>
              </w:rPr>
              <w:t>25</w:t>
            </w:r>
          </w:p>
        </w:tc>
        <w:tc>
          <w:tcPr>
            <w:tcW w:w="2305" w:type="dxa"/>
          </w:tcPr>
          <w:p w14:paraId="2FC7D46D" w14:textId="77777777" w:rsidR="000F14C9" w:rsidRPr="000F14C9" w:rsidRDefault="000F14C9" w:rsidP="00800155">
            <w:pPr>
              <w:pStyle w:val="TableParagraph"/>
              <w:jc w:val="center"/>
              <w:rPr>
                <w:sz w:val="24"/>
                <w:szCs w:val="24"/>
                <w:lang w:val="vi-VN"/>
              </w:rPr>
            </w:pPr>
            <w:r w:rsidRPr="000F14C9">
              <w:rPr>
                <w:sz w:val="24"/>
                <w:szCs w:val="24"/>
                <w:lang w:val="vi-VN"/>
              </w:rPr>
              <w:t>22,5</w:t>
            </w:r>
          </w:p>
        </w:tc>
      </w:tr>
      <w:tr w:rsidR="000F14C9" w14:paraId="4CA1A9F9" w14:textId="77777777" w:rsidTr="006473A6">
        <w:trPr>
          <w:trHeight w:val="539"/>
        </w:trPr>
        <w:tc>
          <w:tcPr>
            <w:tcW w:w="4220" w:type="dxa"/>
            <w:vAlign w:val="center"/>
          </w:tcPr>
          <w:p w14:paraId="7DE22679" w14:textId="2DC5271F" w:rsidR="000F14C9" w:rsidRPr="008A127E" w:rsidRDefault="000F14C9" w:rsidP="00800155">
            <w:pPr>
              <w:pStyle w:val="TableParagraph"/>
              <w:jc w:val="center"/>
              <w:rPr>
                <w:b/>
                <w:bCs/>
                <w:sz w:val="24"/>
                <w:szCs w:val="24"/>
                <w:lang w:val="vi-VN"/>
              </w:rPr>
            </w:pPr>
            <w:r w:rsidRPr="000F14C9">
              <w:rPr>
                <w:bCs/>
                <w:sz w:val="24"/>
                <w:szCs w:val="24"/>
              </w:rPr>
              <w:t>ƯCMC+Chẹn</w:t>
            </w:r>
            <w:r w:rsidRPr="000F14C9">
              <w:rPr>
                <w:bCs/>
                <w:spacing w:val="-13"/>
                <w:sz w:val="24"/>
                <w:szCs w:val="24"/>
              </w:rPr>
              <w:t xml:space="preserve"> </w:t>
            </w:r>
            <w:r w:rsidRPr="000F14C9">
              <w:rPr>
                <w:rFonts w:ascii="Symbol" w:hAnsi="Symbol"/>
                <w:bCs/>
                <w:spacing w:val="-10"/>
                <w:sz w:val="24"/>
                <w:szCs w:val="24"/>
              </w:rPr>
              <w:t></w:t>
            </w:r>
            <w:r w:rsidR="008A127E">
              <w:rPr>
                <w:rFonts w:ascii="Symbol" w:hAnsi="Symbol"/>
                <w:bCs/>
                <w:spacing w:val="-10"/>
                <w:sz w:val="24"/>
                <w:szCs w:val="24"/>
                <w:lang w:val="vi-VN"/>
              </w:rPr>
              <w:t xml:space="preserve"> </w:t>
            </w:r>
            <w:r w:rsidR="008A127E" w:rsidRPr="008A127E">
              <w:rPr>
                <w:bCs/>
                <w:sz w:val="24"/>
                <w:szCs w:val="24"/>
              </w:rPr>
              <w:t xml:space="preserve"> </w:t>
            </w:r>
            <w:r w:rsidR="008A127E" w:rsidRPr="008A127E">
              <w:rPr>
                <w:bCs/>
                <w:sz w:val="24"/>
                <w:szCs w:val="24"/>
              </w:rPr>
              <w:t>giao cảm</w:t>
            </w:r>
          </w:p>
        </w:tc>
        <w:tc>
          <w:tcPr>
            <w:tcW w:w="2869" w:type="dxa"/>
          </w:tcPr>
          <w:p w14:paraId="67EAE930" w14:textId="77777777" w:rsidR="000F14C9" w:rsidRPr="000F14C9" w:rsidRDefault="000F14C9" w:rsidP="00800155">
            <w:pPr>
              <w:pStyle w:val="TableParagraph"/>
              <w:jc w:val="center"/>
              <w:rPr>
                <w:sz w:val="24"/>
                <w:szCs w:val="24"/>
              </w:rPr>
            </w:pPr>
            <w:r w:rsidRPr="000F14C9">
              <w:rPr>
                <w:sz w:val="24"/>
                <w:szCs w:val="24"/>
              </w:rPr>
              <w:t>1</w:t>
            </w:r>
          </w:p>
        </w:tc>
        <w:tc>
          <w:tcPr>
            <w:tcW w:w="2305" w:type="dxa"/>
          </w:tcPr>
          <w:p w14:paraId="3A00D2BF" w14:textId="77777777" w:rsidR="000F14C9" w:rsidRPr="000F14C9" w:rsidRDefault="000F14C9" w:rsidP="00800155">
            <w:pPr>
              <w:pStyle w:val="TableParagraph"/>
              <w:jc w:val="center"/>
              <w:rPr>
                <w:sz w:val="24"/>
                <w:szCs w:val="24"/>
                <w:lang w:val="vi-VN"/>
              </w:rPr>
            </w:pPr>
            <w:r w:rsidRPr="000F14C9">
              <w:rPr>
                <w:sz w:val="24"/>
                <w:szCs w:val="24"/>
              </w:rPr>
              <w:t>0</w:t>
            </w:r>
            <w:r w:rsidRPr="000F14C9">
              <w:rPr>
                <w:sz w:val="24"/>
                <w:szCs w:val="24"/>
                <w:lang w:val="vi-VN"/>
              </w:rPr>
              <w:t>,9</w:t>
            </w:r>
          </w:p>
        </w:tc>
      </w:tr>
      <w:tr w:rsidR="000F14C9" w14:paraId="007583B4" w14:textId="77777777" w:rsidTr="006473A6">
        <w:trPr>
          <w:trHeight w:val="539"/>
        </w:trPr>
        <w:tc>
          <w:tcPr>
            <w:tcW w:w="4220" w:type="dxa"/>
            <w:vAlign w:val="center"/>
          </w:tcPr>
          <w:p w14:paraId="7102A553" w14:textId="77777777" w:rsidR="000F14C9" w:rsidRPr="000F14C9" w:rsidRDefault="000F14C9" w:rsidP="00800155">
            <w:pPr>
              <w:pStyle w:val="TableParagraph"/>
              <w:jc w:val="center"/>
              <w:rPr>
                <w:b/>
                <w:bCs/>
                <w:sz w:val="24"/>
                <w:szCs w:val="24"/>
              </w:rPr>
            </w:pPr>
            <w:r w:rsidRPr="000F14C9">
              <w:rPr>
                <w:bCs/>
                <w:spacing w:val="-2"/>
                <w:sz w:val="24"/>
                <w:szCs w:val="24"/>
              </w:rPr>
              <w:t>ƯCMC+LT</w:t>
            </w:r>
          </w:p>
        </w:tc>
        <w:tc>
          <w:tcPr>
            <w:tcW w:w="2869" w:type="dxa"/>
            <w:vAlign w:val="center"/>
          </w:tcPr>
          <w:p w14:paraId="0D8D4243" w14:textId="77777777" w:rsidR="000F14C9" w:rsidRPr="000F14C9" w:rsidRDefault="000F14C9" w:rsidP="00800155">
            <w:pPr>
              <w:pStyle w:val="TableParagraph"/>
              <w:jc w:val="center"/>
              <w:rPr>
                <w:sz w:val="24"/>
                <w:szCs w:val="24"/>
                <w:lang w:val="vi-VN"/>
              </w:rPr>
            </w:pPr>
            <w:r w:rsidRPr="000F14C9">
              <w:rPr>
                <w:sz w:val="24"/>
                <w:szCs w:val="24"/>
              </w:rPr>
              <w:t>12</w:t>
            </w:r>
          </w:p>
        </w:tc>
        <w:tc>
          <w:tcPr>
            <w:tcW w:w="2305" w:type="dxa"/>
            <w:vAlign w:val="center"/>
          </w:tcPr>
          <w:p w14:paraId="7F33C766" w14:textId="77777777" w:rsidR="000F14C9" w:rsidRPr="000F14C9" w:rsidRDefault="000F14C9" w:rsidP="00800155">
            <w:pPr>
              <w:pStyle w:val="TableParagraph"/>
              <w:jc w:val="center"/>
              <w:rPr>
                <w:sz w:val="24"/>
                <w:szCs w:val="24"/>
                <w:lang w:val="vi-VN"/>
              </w:rPr>
            </w:pPr>
            <w:r w:rsidRPr="000F14C9">
              <w:rPr>
                <w:sz w:val="24"/>
                <w:szCs w:val="24"/>
              </w:rPr>
              <w:t>10</w:t>
            </w:r>
            <w:r w:rsidRPr="000F14C9">
              <w:rPr>
                <w:sz w:val="24"/>
                <w:szCs w:val="24"/>
                <w:lang w:val="vi-VN"/>
              </w:rPr>
              <w:t>,8</w:t>
            </w:r>
          </w:p>
        </w:tc>
      </w:tr>
      <w:tr w:rsidR="000F14C9" w14:paraId="77AF66A6" w14:textId="77777777" w:rsidTr="006473A6">
        <w:trPr>
          <w:trHeight w:val="537"/>
        </w:trPr>
        <w:tc>
          <w:tcPr>
            <w:tcW w:w="4220" w:type="dxa"/>
            <w:vAlign w:val="center"/>
          </w:tcPr>
          <w:p w14:paraId="374A3661" w14:textId="77777777" w:rsidR="000F14C9" w:rsidRPr="000F14C9" w:rsidRDefault="000F14C9" w:rsidP="00800155">
            <w:pPr>
              <w:pStyle w:val="TableParagraph"/>
              <w:jc w:val="center"/>
              <w:rPr>
                <w:b/>
                <w:bCs/>
                <w:sz w:val="24"/>
                <w:szCs w:val="24"/>
              </w:rPr>
            </w:pPr>
            <w:r w:rsidRPr="000F14C9">
              <w:rPr>
                <w:bCs/>
                <w:sz w:val="24"/>
                <w:szCs w:val="24"/>
              </w:rPr>
              <w:t>ƯCTT+CCB</w:t>
            </w:r>
          </w:p>
        </w:tc>
        <w:tc>
          <w:tcPr>
            <w:tcW w:w="2869" w:type="dxa"/>
            <w:vAlign w:val="center"/>
          </w:tcPr>
          <w:p w14:paraId="3515049A" w14:textId="77777777" w:rsidR="000F14C9" w:rsidRPr="000F14C9" w:rsidRDefault="000F14C9" w:rsidP="00800155">
            <w:pPr>
              <w:pStyle w:val="TableParagraph"/>
              <w:jc w:val="center"/>
              <w:rPr>
                <w:sz w:val="24"/>
                <w:szCs w:val="24"/>
              </w:rPr>
            </w:pPr>
            <w:r w:rsidRPr="000F14C9">
              <w:rPr>
                <w:sz w:val="24"/>
                <w:szCs w:val="24"/>
              </w:rPr>
              <w:t>38</w:t>
            </w:r>
          </w:p>
        </w:tc>
        <w:tc>
          <w:tcPr>
            <w:tcW w:w="2305" w:type="dxa"/>
            <w:vAlign w:val="center"/>
          </w:tcPr>
          <w:p w14:paraId="025E5354" w14:textId="77777777" w:rsidR="000F14C9" w:rsidRPr="000F14C9" w:rsidRDefault="000F14C9" w:rsidP="00800155">
            <w:pPr>
              <w:pStyle w:val="TableParagraph"/>
              <w:jc w:val="center"/>
              <w:rPr>
                <w:sz w:val="24"/>
                <w:szCs w:val="24"/>
                <w:lang w:val="vi-VN"/>
              </w:rPr>
            </w:pPr>
            <w:r w:rsidRPr="000F14C9">
              <w:rPr>
                <w:sz w:val="24"/>
                <w:szCs w:val="24"/>
              </w:rPr>
              <w:t>34</w:t>
            </w:r>
            <w:r w:rsidRPr="000F14C9">
              <w:rPr>
                <w:sz w:val="24"/>
                <w:szCs w:val="24"/>
                <w:lang w:val="vi-VN"/>
              </w:rPr>
              <w:t>,2</w:t>
            </w:r>
          </w:p>
        </w:tc>
      </w:tr>
      <w:tr w:rsidR="000F14C9" w14:paraId="75C90D77" w14:textId="77777777" w:rsidTr="006473A6">
        <w:trPr>
          <w:trHeight w:val="558"/>
        </w:trPr>
        <w:tc>
          <w:tcPr>
            <w:tcW w:w="4220" w:type="dxa"/>
            <w:vAlign w:val="center"/>
          </w:tcPr>
          <w:p w14:paraId="1F01E3CC" w14:textId="77777777" w:rsidR="000F14C9" w:rsidRPr="000F14C9" w:rsidRDefault="000F14C9" w:rsidP="00800155">
            <w:pPr>
              <w:pStyle w:val="TableParagraph"/>
              <w:jc w:val="center"/>
              <w:rPr>
                <w:b/>
                <w:bCs/>
                <w:sz w:val="24"/>
                <w:szCs w:val="24"/>
              </w:rPr>
            </w:pPr>
            <w:r w:rsidRPr="000F14C9">
              <w:rPr>
                <w:bCs/>
                <w:spacing w:val="-2"/>
                <w:sz w:val="24"/>
                <w:szCs w:val="24"/>
              </w:rPr>
              <w:t>ƯCTT+LT</w:t>
            </w:r>
          </w:p>
        </w:tc>
        <w:tc>
          <w:tcPr>
            <w:tcW w:w="2869" w:type="dxa"/>
            <w:vAlign w:val="center"/>
          </w:tcPr>
          <w:p w14:paraId="268CCC79" w14:textId="77777777" w:rsidR="000F14C9" w:rsidRPr="000F14C9" w:rsidRDefault="000F14C9" w:rsidP="00800155">
            <w:pPr>
              <w:pStyle w:val="TableParagraph"/>
              <w:jc w:val="center"/>
              <w:rPr>
                <w:sz w:val="24"/>
                <w:szCs w:val="24"/>
              </w:rPr>
            </w:pPr>
            <w:r w:rsidRPr="000F14C9">
              <w:rPr>
                <w:sz w:val="24"/>
                <w:szCs w:val="24"/>
              </w:rPr>
              <w:t>34</w:t>
            </w:r>
          </w:p>
        </w:tc>
        <w:tc>
          <w:tcPr>
            <w:tcW w:w="2305" w:type="dxa"/>
            <w:vAlign w:val="center"/>
          </w:tcPr>
          <w:p w14:paraId="028CFCC0" w14:textId="77777777" w:rsidR="000F14C9" w:rsidRPr="000F14C9" w:rsidRDefault="000F14C9" w:rsidP="00800155">
            <w:pPr>
              <w:pStyle w:val="TableParagraph"/>
              <w:jc w:val="center"/>
              <w:rPr>
                <w:sz w:val="24"/>
                <w:szCs w:val="24"/>
                <w:lang w:val="vi-VN"/>
              </w:rPr>
            </w:pPr>
            <w:r w:rsidRPr="000F14C9">
              <w:rPr>
                <w:sz w:val="24"/>
                <w:szCs w:val="24"/>
              </w:rPr>
              <w:t>30</w:t>
            </w:r>
            <w:r w:rsidRPr="000F14C9">
              <w:rPr>
                <w:sz w:val="24"/>
                <w:szCs w:val="24"/>
                <w:lang w:val="vi-VN"/>
              </w:rPr>
              <w:t>,6</w:t>
            </w:r>
          </w:p>
        </w:tc>
      </w:tr>
      <w:tr w:rsidR="000F14C9" w14:paraId="649FD9F6" w14:textId="77777777" w:rsidTr="006473A6">
        <w:trPr>
          <w:trHeight w:val="558"/>
        </w:trPr>
        <w:tc>
          <w:tcPr>
            <w:tcW w:w="4220" w:type="dxa"/>
            <w:vAlign w:val="center"/>
          </w:tcPr>
          <w:p w14:paraId="3D168585" w14:textId="77777777" w:rsidR="000F14C9" w:rsidRPr="000F14C9" w:rsidRDefault="000F14C9" w:rsidP="00800155">
            <w:pPr>
              <w:pStyle w:val="TableParagraph"/>
              <w:jc w:val="center"/>
              <w:rPr>
                <w:b/>
                <w:bCs/>
                <w:sz w:val="24"/>
                <w:szCs w:val="24"/>
              </w:rPr>
            </w:pPr>
            <w:r w:rsidRPr="000F14C9">
              <w:rPr>
                <w:b/>
                <w:bCs/>
                <w:sz w:val="24"/>
                <w:szCs w:val="24"/>
              </w:rPr>
              <w:t>3</w:t>
            </w:r>
            <w:r w:rsidRPr="000F14C9">
              <w:rPr>
                <w:b/>
                <w:bCs/>
                <w:spacing w:val="-3"/>
                <w:sz w:val="24"/>
                <w:szCs w:val="24"/>
              </w:rPr>
              <w:t xml:space="preserve"> </w:t>
            </w:r>
            <w:r w:rsidRPr="000F14C9">
              <w:rPr>
                <w:b/>
                <w:bCs/>
                <w:spacing w:val="-4"/>
                <w:sz w:val="24"/>
                <w:szCs w:val="24"/>
              </w:rPr>
              <w:t>thuốc</w:t>
            </w:r>
          </w:p>
        </w:tc>
        <w:tc>
          <w:tcPr>
            <w:tcW w:w="2869" w:type="dxa"/>
            <w:vAlign w:val="center"/>
          </w:tcPr>
          <w:p w14:paraId="240D1077" w14:textId="77777777" w:rsidR="000F14C9" w:rsidRPr="000F14C9" w:rsidRDefault="000F14C9" w:rsidP="00800155">
            <w:pPr>
              <w:pStyle w:val="TableParagraph"/>
              <w:jc w:val="center"/>
              <w:rPr>
                <w:sz w:val="24"/>
                <w:szCs w:val="24"/>
              </w:rPr>
            </w:pPr>
            <w:r w:rsidRPr="000F14C9">
              <w:rPr>
                <w:b/>
                <w:bCs/>
                <w:sz w:val="24"/>
                <w:szCs w:val="24"/>
              </w:rPr>
              <w:t>30</w:t>
            </w:r>
          </w:p>
        </w:tc>
        <w:tc>
          <w:tcPr>
            <w:tcW w:w="2305" w:type="dxa"/>
            <w:vAlign w:val="center"/>
          </w:tcPr>
          <w:p w14:paraId="243D7435" w14:textId="1F03A4F0" w:rsidR="000F14C9" w:rsidRPr="000F14C9" w:rsidRDefault="000F14C9" w:rsidP="00800155">
            <w:pPr>
              <w:pStyle w:val="TableParagraph"/>
              <w:jc w:val="center"/>
              <w:rPr>
                <w:b/>
                <w:bCs/>
                <w:sz w:val="24"/>
                <w:szCs w:val="24"/>
                <w:lang w:val="vi-VN"/>
              </w:rPr>
            </w:pPr>
            <w:r w:rsidRPr="000F14C9">
              <w:rPr>
                <w:b/>
                <w:bCs/>
                <w:sz w:val="24"/>
                <w:szCs w:val="24"/>
              </w:rPr>
              <w:t>8</w:t>
            </w:r>
          </w:p>
        </w:tc>
      </w:tr>
      <w:tr w:rsidR="000F14C9" w14:paraId="01EBEB3D" w14:textId="77777777" w:rsidTr="006473A6">
        <w:trPr>
          <w:trHeight w:val="558"/>
        </w:trPr>
        <w:tc>
          <w:tcPr>
            <w:tcW w:w="4220" w:type="dxa"/>
            <w:vAlign w:val="center"/>
          </w:tcPr>
          <w:p w14:paraId="6379A1DC" w14:textId="23BB6A87" w:rsidR="000F14C9" w:rsidRPr="008A127E" w:rsidRDefault="000F14C9" w:rsidP="00800155">
            <w:pPr>
              <w:pStyle w:val="TableParagraph"/>
              <w:jc w:val="center"/>
              <w:rPr>
                <w:b/>
                <w:bCs/>
                <w:sz w:val="24"/>
                <w:szCs w:val="24"/>
                <w:lang w:val="vi-VN"/>
              </w:rPr>
            </w:pPr>
            <w:r w:rsidRPr="000F14C9">
              <w:rPr>
                <w:bCs/>
                <w:spacing w:val="-2"/>
                <w:sz w:val="24"/>
                <w:szCs w:val="24"/>
              </w:rPr>
              <w:t>ƯCMC+CCB+Chẹn</w:t>
            </w:r>
            <w:r w:rsidRPr="000F14C9">
              <w:rPr>
                <w:bCs/>
                <w:spacing w:val="8"/>
                <w:sz w:val="24"/>
                <w:szCs w:val="24"/>
              </w:rPr>
              <w:t xml:space="preserve"> </w:t>
            </w:r>
            <w:r w:rsidRPr="000F14C9">
              <w:rPr>
                <w:rFonts w:ascii="Symbol" w:hAnsi="Symbol"/>
                <w:bCs/>
                <w:spacing w:val="-10"/>
                <w:sz w:val="24"/>
                <w:szCs w:val="24"/>
              </w:rPr>
              <w:t></w:t>
            </w:r>
            <w:r w:rsidR="008A127E">
              <w:rPr>
                <w:rFonts w:ascii="Symbol" w:hAnsi="Symbol"/>
                <w:bCs/>
                <w:spacing w:val="-10"/>
                <w:sz w:val="24"/>
                <w:szCs w:val="24"/>
                <w:lang w:val="vi-VN"/>
              </w:rPr>
              <w:t xml:space="preserve"> </w:t>
            </w:r>
            <w:r w:rsidR="008A127E" w:rsidRPr="008A127E">
              <w:rPr>
                <w:bCs/>
                <w:sz w:val="24"/>
                <w:szCs w:val="24"/>
              </w:rPr>
              <w:t xml:space="preserve"> </w:t>
            </w:r>
            <w:r w:rsidR="008A127E" w:rsidRPr="008A127E">
              <w:rPr>
                <w:bCs/>
                <w:sz w:val="24"/>
                <w:szCs w:val="24"/>
              </w:rPr>
              <w:t>giao cảm</w:t>
            </w:r>
          </w:p>
        </w:tc>
        <w:tc>
          <w:tcPr>
            <w:tcW w:w="2869" w:type="dxa"/>
            <w:vAlign w:val="center"/>
          </w:tcPr>
          <w:p w14:paraId="4C43598D" w14:textId="77777777" w:rsidR="000F14C9" w:rsidRPr="000F14C9" w:rsidRDefault="000F14C9" w:rsidP="00800155">
            <w:pPr>
              <w:pStyle w:val="TableParagraph"/>
              <w:jc w:val="center"/>
              <w:rPr>
                <w:sz w:val="24"/>
                <w:szCs w:val="24"/>
                <w:lang w:val="vi-VN"/>
              </w:rPr>
            </w:pPr>
            <w:r w:rsidRPr="000F14C9">
              <w:rPr>
                <w:sz w:val="24"/>
                <w:szCs w:val="24"/>
                <w:lang w:val="vi-VN"/>
              </w:rPr>
              <w:t>1</w:t>
            </w:r>
          </w:p>
        </w:tc>
        <w:tc>
          <w:tcPr>
            <w:tcW w:w="2305" w:type="dxa"/>
            <w:vAlign w:val="center"/>
          </w:tcPr>
          <w:p w14:paraId="4ECF4DE3" w14:textId="77777777" w:rsidR="000F14C9" w:rsidRPr="000F14C9" w:rsidRDefault="000F14C9" w:rsidP="00800155">
            <w:pPr>
              <w:pStyle w:val="TableParagraph"/>
              <w:jc w:val="center"/>
              <w:rPr>
                <w:sz w:val="24"/>
                <w:szCs w:val="24"/>
                <w:lang w:val="vi-VN"/>
              </w:rPr>
            </w:pPr>
            <w:r w:rsidRPr="000F14C9">
              <w:rPr>
                <w:sz w:val="24"/>
                <w:szCs w:val="24"/>
              </w:rPr>
              <w:t>3</w:t>
            </w:r>
            <w:r w:rsidRPr="000F14C9">
              <w:rPr>
                <w:sz w:val="24"/>
                <w:szCs w:val="24"/>
                <w:lang w:val="vi-VN"/>
              </w:rPr>
              <w:t>,3</w:t>
            </w:r>
          </w:p>
        </w:tc>
      </w:tr>
      <w:tr w:rsidR="000F14C9" w14:paraId="5CD1B7D3" w14:textId="77777777" w:rsidTr="006473A6">
        <w:trPr>
          <w:trHeight w:val="558"/>
        </w:trPr>
        <w:tc>
          <w:tcPr>
            <w:tcW w:w="4220" w:type="dxa"/>
            <w:vAlign w:val="center"/>
          </w:tcPr>
          <w:p w14:paraId="52AC3A9B" w14:textId="77777777" w:rsidR="000F14C9" w:rsidRPr="000F14C9" w:rsidRDefault="000F14C9" w:rsidP="00800155">
            <w:pPr>
              <w:pStyle w:val="TableParagraph"/>
              <w:jc w:val="center"/>
              <w:rPr>
                <w:rFonts w:ascii="Symbol" w:hAnsi="Symbol"/>
                <w:b/>
                <w:bCs/>
                <w:sz w:val="24"/>
                <w:szCs w:val="24"/>
              </w:rPr>
            </w:pPr>
            <w:r w:rsidRPr="000F14C9">
              <w:rPr>
                <w:bCs/>
                <w:spacing w:val="-2"/>
                <w:sz w:val="24"/>
                <w:szCs w:val="24"/>
              </w:rPr>
              <w:t>ƯCMC+CCB+LT</w:t>
            </w:r>
          </w:p>
        </w:tc>
        <w:tc>
          <w:tcPr>
            <w:tcW w:w="2869" w:type="dxa"/>
            <w:vAlign w:val="center"/>
          </w:tcPr>
          <w:p w14:paraId="34513609" w14:textId="77777777" w:rsidR="000F14C9" w:rsidRPr="000F14C9" w:rsidRDefault="000F14C9" w:rsidP="00800155">
            <w:pPr>
              <w:pStyle w:val="TableParagraph"/>
              <w:jc w:val="center"/>
              <w:rPr>
                <w:sz w:val="24"/>
                <w:szCs w:val="24"/>
                <w:lang w:val="vi-VN"/>
              </w:rPr>
            </w:pPr>
            <w:r w:rsidRPr="000F14C9">
              <w:rPr>
                <w:sz w:val="24"/>
                <w:szCs w:val="24"/>
              </w:rPr>
              <w:t>15</w:t>
            </w:r>
          </w:p>
        </w:tc>
        <w:tc>
          <w:tcPr>
            <w:tcW w:w="2305" w:type="dxa"/>
            <w:vAlign w:val="center"/>
          </w:tcPr>
          <w:p w14:paraId="2A92CD10" w14:textId="77777777" w:rsidR="000F14C9" w:rsidRPr="000F14C9" w:rsidRDefault="000F14C9" w:rsidP="00800155">
            <w:pPr>
              <w:pStyle w:val="TableParagraph"/>
              <w:jc w:val="center"/>
              <w:rPr>
                <w:sz w:val="24"/>
                <w:szCs w:val="24"/>
              </w:rPr>
            </w:pPr>
            <w:r w:rsidRPr="000F14C9">
              <w:rPr>
                <w:sz w:val="24"/>
                <w:szCs w:val="24"/>
              </w:rPr>
              <w:t>50</w:t>
            </w:r>
          </w:p>
        </w:tc>
      </w:tr>
      <w:tr w:rsidR="000F14C9" w14:paraId="1053BEB9" w14:textId="77777777" w:rsidTr="006473A6">
        <w:trPr>
          <w:trHeight w:val="558"/>
        </w:trPr>
        <w:tc>
          <w:tcPr>
            <w:tcW w:w="4220" w:type="dxa"/>
            <w:vAlign w:val="center"/>
          </w:tcPr>
          <w:p w14:paraId="748611C2" w14:textId="610BB022" w:rsidR="000F14C9" w:rsidRPr="000F14C9" w:rsidRDefault="000F14C9" w:rsidP="00800155">
            <w:pPr>
              <w:pStyle w:val="TableParagraph"/>
              <w:jc w:val="center"/>
              <w:rPr>
                <w:b/>
                <w:bCs/>
                <w:sz w:val="24"/>
                <w:szCs w:val="24"/>
              </w:rPr>
            </w:pPr>
            <w:r w:rsidRPr="000F14C9">
              <w:rPr>
                <w:bCs/>
                <w:sz w:val="24"/>
                <w:szCs w:val="24"/>
              </w:rPr>
              <w:t>ƯCMC+Chẹn</w:t>
            </w:r>
            <w:r w:rsidRPr="000F14C9">
              <w:rPr>
                <w:bCs/>
                <w:spacing w:val="-14"/>
                <w:sz w:val="24"/>
                <w:szCs w:val="24"/>
              </w:rPr>
              <w:t xml:space="preserve"> </w:t>
            </w:r>
            <w:proofErr w:type="gramStart"/>
            <w:r w:rsidRPr="000F14C9">
              <w:rPr>
                <w:bCs/>
                <w:spacing w:val="-4"/>
                <w:sz w:val="24"/>
                <w:szCs w:val="24"/>
              </w:rPr>
              <w:t>β</w:t>
            </w:r>
            <w:r w:rsidR="008A127E">
              <w:rPr>
                <w:bCs/>
                <w:spacing w:val="-4"/>
                <w:sz w:val="24"/>
                <w:szCs w:val="24"/>
                <w:lang w:val="vi-VN"/>
              </w:rPr>
              <w:t xml:space="preserve"> </w:t>
            </w:r>
            <w:r w:rsidR="008A127E" w:rsidRPr="008A127E">
              <w:rPr>
                <w:bCs/>
                <w:sz w:val="24"/>
                <w:szCs w:val="24"/>
              </w:rPr>
              <w:t xml:space="preserve"> </w:t>
            </w:r>
            <w:r w:rsidR="008A127E" w:rsidRPr="008A127E">
              <w:rPr>
                <w:bCs/>
                <w:sz w:val="24"/>
                <w:szCs w:val="24"/>
              </w:rPr>
              <w:t>giao</w:t>
            </w:r>
            <w:proofErr w:type="gramEnd"/>
            <w:r w:rsidR="008A127E" w:rsidRPr="008A127E">
              <w:rPr>
                <w:bCs/>
                <w:sz w:val="24"/>
                <w:szCs w:val="24"/>
              </w:rPr>
              <w:t xml:space="preserve"> cảm</w:t>
            </w:r>
            <w:r w:rsidR="008A127E" w:rsidRPr="000F14C9">
              <w:rPr>
                <w:bCs/>
                <w:spacing w:val="-4"/>
                <w:sz w:val="24"/>
                <w:szCs w:val="24"/>
              </w:rPr>
              <w:t xml:space="preserve"> </w:t>
            </w:r>
            <w:r w:rsidRPr="000F14C9">
              <w:rPr>
                <w:bCs/>
                <w:spacing w:val="-4"/>
                <w:sz w:val="24"/>
                <w:szCs w:val="24"/>
              </w:rPr>
              <w:t>+LT</w:t>
            </w:r>
          </w:p>
        </w:tc>
        <w:tc>
          <w:tcPr>
            <w:tcW w:w="2869" w:type="dxa"/>
            <w:vAlign w:val="center"/>
          </w:tcPr>
          <w:p w14:paraId="56644632" w14:textId="77777777" w:rsidR="000F14C9" w:rsidRPr="000F14C9" w:rsidRDefault="000F14C9" w:rsidP="00800155">
            <w:pPr>
              <w:pStyle w:val="TableParagraph"/>
              <w:jc w:val="center"/>
              <w:rPr>
                <w:sz w:val="24"/>
                <w:szCs w:val="24"/>
                <w:lang w:val="vi-VN"/>
              </w:rPr>
            </w:pPr>
            <w:r w:rsidRPr="000F14C9">
              <w:rPr>
                <w:sz w:val="24"/>
                <w:szCs w:val="24"/>
              </w:rPr>
              <w:t>1</w:t>
            </w:r>
          </w:p>
        </w:tc>
        <w:tc>
          <w:tcPr>
            <w:tcW w:w="2305" w:type="dxa"/>
            <w:vAlign w:val="center"/>
          </w:tcPr>
          <w:p w14:paraId="5FE5DCC8" w14:textId="77777777" w:rsidR="000F14C9" w:rsidRPr="000F14C9" w:rsidRDefault="000F14C9" w:rsidP="00800155">
            <w:pPr>
              <w:pStyle w:val="TableParagraph"/>
              <w:jc w:val="center"/>
              <w:rPr>
                <w:sz w:val="24"/>
                <w:szCs w:val="24"/>
                <w:lang w:val="vi-VN"/>
              </w:rPr>
            </w:pPr>
            <w:r w:rsidRPr="000F14C9">
              <w:rPr>
                <w:sz w:val="24"/>
                <w:szCs w:val="24"/>
              </w:rPr>
              <w:t>3</w:t>
            </w:r>
            <w:r w:rsidRPr="000F14C9">
              <w:rPr>
                <w:sz w:val="24"/>
                <w:szCs w:val="24"/>
                <w:lang w:val="vi-VN"/>
              </w:rPr>
              <w:t>,3</w:t>
            </w:r>
          </w:p>
        </w:tc>
      </w:tr>
      <w:tr w:rsidR="000F14C9" w14:paraId="319A737D" w14:textId="77777777" w:rsidTr="006473A6">
        <w:trPr>
          <w:trHeight w:val="558"/>
        </w:trPr>
        <w:tc>
          <w:tcPr>
            <w:tcW w:w="4220" w:type="dxa"/>
            <w:vAlign w:val="center"/>
          </w:tcPr>
          <w:p w14:paraId="77C87F6B" w14:textId="77777777" w:rsidR="000F14C9" w:rsidRPr="000F14C9" w:rsidRDefault="000F14C9" w:rsidP="00800155">
            <w:pPr>
              <w:pStyle w:val="TableParagraph"/>
              <w:jc w:val="center"/>
              <w:rPr>
                <w:b/>
                <w:bCs/>
                <w:sz w:val="24"/>
                <w:szCs w:val="24"/>
              </w:rPr>
            </w:pPr>
            <w:r w:rsidRPr="000F14C9">
              <w:rPr>
                <w:bCs/>
                <w:spacing w:val="-2"/>
                <w:sz w:val="24"/>
                <w:szCs w:val="24"/>
              </w:rPr>
              <w:t>ƯCTT+CCB+LT</w:t>
            </w:r>
          </w:p>
        </w:tc>
        <w:tc>
          <w:tcPr>
            <w:tcW w:w="2869" w:type="dxa"/>
            <w:vAlign w:val="center"/>
          </w:tcPr>
          <w:p w14:paraId="61CD1F42" w14:textId="77777777" w:rsidR="000F14C9" w:rsidRPr="000F14C9" w:rsidRDefault="000F14C9" w:rsidP="00800155">
            <w:pPr>
              <w:pStyle w:val="TableParagraph"/>
              <w:jc w:val="center"/>
              <w:rPr>
                <w:sz w:val="24"/>
                <w:szCs w:val="24"/>
                <w:lang w:val="vi-VN"/>
              </w:rPr>
            </w:pPr>
            <w:r w:rsidRPr="000F14C9">
              <w:rPr>
                <w:sz w:val="24"/>
                <w:szCs w:val="24"/>
              </w:rPr>
              <w:t>12</w:t>
            </w:r>
          </w:p>
        </w:tc>
        <w:tc>
          <w:tcPr>
            <w:tcW w:w="2305" w:type="dxa"/>
            <w:vAlign w:val="center"/>
          </w:tcPr>
          <w:p w14:paraId="15351CB1" w14:textId="77777777" w:rsidR="000F14C9" w:rsidRPr="000F14C9" w:rsidRDefault="000F14C9" w:rsidP="00800155">
            <w:pPr>
              <w:pStyle w:val="TableParagraph"/>
              <w:jc w:val="center"/>
              <w:rPr>
                <w:sz w:val="24"/>
                <w:szCs w:val="24"/>
              </w:rPr>
            </w:pPr>
            <w:r w:rsidRPr="000F14C9">
              <w:rPr>
                <w:sz w:val="24"/>
                <w:szCs w:val="24"/>
              </w:rPr>
              <w:t>40</w:t>
            </w:r>
          </w:p>
        </w:tc>
      </w:tr>
      <w:tr w:rsidR="000F14C9" w14:paraId="3FAE6BC4" w14:textId="77777777" w:rsidTr="006473A6">
        <w:trPr>
          <w:trHeight w:val="558"/>
        </w:trPr>
        <w:tc>
          <w:tcPr>
            <w:tcW w:w="4220" w:type="dxa"/>
            <w:vAlign w:val="center"/>
          </w:tcPr>
          <w:p w14:paraId="0D4D5D4D" w14:textId="1F0C8C8D" w:rsidR="000F14C9" w:rsidRPr="000F14C9" w:rsidRDefault="000F14C9" w:rsidP="00800155">
            <w:pPr>
              <w:pStyle w:val="TableParagraph"/>
              <w:jc w:val="center"/>
              <w:rPr>
                <w:b/>
                <w:bCs/>
                <w:sz w:val="24"/>
                <w:szCs w:val="24"/>
              </w:rPr>
            </w:pPr>
            <w:r w:rsidRPr="000F14C9">
              <w:rPr>
                <w:bCs/>
                <w:sz w:val="24"/>
                <w:szCs w:val="24"/>
              </w:rPr>
              <w:t>ƯCTT+Chẹn</w:t>
            </w:r>
            <w:r w:rsidRPr="000F14C9">
              <w:rPr>
                <w:bCs/>
                <w:spacing w:val="-12"/>
                <w:sz w:val="24"/>
                <w:szCs w:val="24"/>
              </w:rPr>
              <w:t xml:space="preserve"> </w:t>
            </w:r>
            <w:proofErr w:type="gramStart"/>
            <w:r w:rsidRPr="000F14C9">
              <w:rPr>
                <w:bCs/>
                <w:spacing w:val="-4"/>
                <w:sz w:val="24"/>
                <w:szCs w:val="24"/>
              </w:rPr>
              <w:t>β</w:t>
            </w:r>
            <w:r w:rsidR="008A127E">
              <w:rPr>
                <w:bCs/>
                <w:spacing w:val="-4"/>
                <w:sz w:val="24"/>
                <w:szCs w:val="24"/>
                <w:lang w:val="vi-VN"/>
              </w:rPr>
              <w:t xml:space="preserve"> </w:t>
            </w:r>
            <w:r w:rsidR="008A127E" w:rsidRPr="008A127E">
              <w:rPr>
                <w:bCs/>
                <w:sz w:val="24"/>
                <w:szCs w:val="24"/>
              </w:rPr>
              <w:t xml:space="preserve"> </w:t>
            </w:r>
            <w:r w:rsidR="008A127E" w:rsidRPr="008A127E">
              <w:rPr>
                <w:bCs/>
                <w:sz w:val="24"/>
                <w:szCs w:val="24"/>
              </w:rPr>
              <w:t>giao</w:t>
            </w:r>
            <w:proofErr w:type="gramEnd"/>
            <w:r w:rsidR="008A127E" w:rsidRPr="008A127E">
              <w:rPr>
                <w:bCs/>
                <w:sz w:val="24"/>
                <w:szCs w:val="24"/>
              </w:rPr>
              <w:t xml:space="preserve"> cảm</w:t>
            </w:r>
            <w:r w:rsidR="008A127E" w:rsidRPr="000F14C9">
              <w:rPr>
                <w:bCs/>
                <w:spacing w:val="-4"/>
                <w:sz w:val="24"/>
                <w:szCs w:val="24"/>
              </w:rPr>
              <w:t xml:space="preserve"> </w:t>
            </w:r>
            <w:r w:rsidRPr="000F14C9">
              <w:rPr>
                <w:bCs/>
                <w:spacing w:val="-4"/>
                <w:sz w:val="24"/>
                <w:szCs w:val="24"/>
              </w:rPr>
              <w:t>+LT</w:t>
            </w:r>
          </w:p>
        </w:tc>
        <w:tc>
          <w:tcPr>
            <w:tcW w:w="2869" w:type="dxa"/>
            <w:vAlign w:val="center"/>
          </w:tcPr>
          <w:p w14:paraId="6C01131C" w14:textId="77777777" w:rsidR="000F14C9" w:rsidRPr="000F14C9" w:rsidRDefault="000F14C9" w:rsidP="00800155">
            <w:pPr>
              <w:pStyle w:val="TableParagraph"/>
              <w:jc w:val="center"/>
              <w:rPr>
                <w:sz w:val="24"/>
                <w:szCs w:val="24"/>
                <w:lang w:val="vi-VN"/>
              </w:rPr>
            </w:pPr>
            <w:r w:rsidRPr="000F14C9">
              <w:rPr>
                <w:sz w:val="24"/>
                <w:szCs w:val="24"/>
              </w:rPr>
              <w:t>1</w:t>
            </w:r>
          </w:p>
        </w:tc>
        <w:tc>
          <w:tcPr>
            <w:tcW w:w="2305" w:type="dxa"/>
            <w:vAlign w:val="center"/>
          </w:tcPr>
          <w:p w14:paraId="00470599" w14:textId="77777777" w:rsidR="000F14C9" w:rsidRPr="000F14C9" w:rsidRDefault="000F14C9" w:rsidP="00800155">
            <w:pPr>
              <w:pStyle w:val="TableParagraph"/>
              <w:jc w:val="center"/>
              <w:rPr>
                <w:sz w:val="24"/>
                <w:szCs w:val="24"/>
                <w:lang w:val="vi-VN"/>
              </w:rPr>
            </w:pPr>
            <w:r w:rsidRPr="000F14C9">
              <w:rPr>
                <w:sz w:val="24"/>
                <w:szCs w:val="24"/>
              </w:rPr>
              <w:t>3</w:t>
            </w:r>
            <w:r w:rsidRPr="000F14C9">
              <w:rPr>
                <w:sz w:val="24"/>
                <w:szCs w:val="24"/>
                <w:lang w:val="vi-VN"/>
              </w:rPr>
              <w:t>,3</w:t>
            </w:r>
          </w:p>
        </w:tc>
      </w:tr>
      <w:bookmarkEnd w:id="9"/>
    </w:tbl>
    <w:p w14:paraId="63E50590" w14:textId="65CE10B3" w:rsidR="003C6B12" w:rsidRDefault="003C6B12">
      <w:pPr>
        <w:pStyle w:val="Heading3"/>
        <w:spacing w:before="0" w:beforeAutospacing="0"/>
        <w:ind w:firstLineChars="200" w:firstLine="480"/>
        <w:rPr>
          <w:rFonts w:eastAsia="sans-serif"/>
          <w:b w:val="0"/>
          <w:bCs w:val="0"/>
          <w:sz w:val="24"/>
          <w:szCs w:val="24"/>
        </w:rPr>
      </w:pPr>
    </w:p>
    <w:p w14:paraId="1BCEC81F" w14:textId="68EF8194" w:rsidR="000F14C9" w:rsidRDefault="000F14C9">
      <w:pPr>
        <w:spacing w:after="0" w:line="240" w:lineRule="auto"/>
        <w:outlineLvl w:val="1"/>
        <w:rPr>
          <w:rFonts w:ascii="Times New Roman" w:eastAsia="sans-serif" w:hAnsi="Times New Roman" w:cs="Times New Roman"/>
          <w:sz w:val="24"/>
          <w:szCs w:val="24"/>
          <w:lang w:eastAsia="vi-VN"/>
        </w:rPr>
      </w:pPr>
      <w:r>
        <w:rPr>
          <w:rFonts w:ascii="Times New Roman" w:eastAsia="Times New Roman" w:hAnsi="Times New Roman" w:cs="Times New Roman"/>
          <w:b/>
          <w:bCs/>
          <w:sz w:val="24"/>
          <w:szCs w:val="24"/>
          <w:lang w:eastAsia="vi-VN"/>
        </w:rPr>
        <w:t xml:space="preserve">Nhận xét: </w:t>
      </w:r>
      <w:r w:rsidRPr="000F14C9">
        <w:rPr>
          <w:rFonts w:ascii="Times New Roman" w:eastAsia="sans-serif" w:hAnsi="Times New Roman" w:cs="Times New Roman"/>
          <w:sz w:val="24"/>
          <w:szCs w:val="24"/>
          <w:lang w:eastAsia="vi-VN"/>
        </w:rPr>
        <w:t>Phác đồ đơn trị liệu chiếm 58,65%, phác đồ đa trị liệu là 41,35%. Nhóm thuốc được lựa chọn cho phác đồ đơn trị liệu nhiều nhất: 21,11%. Phối hợp hai thuốc chiếm 32,55%. Phác đồ phối hợp 3 thuốc chiếm 8,8%.</w:t>
      </w:r>
    </w:p>
    <w:p w14:paraId="5BA462B2" w14:textId="77777777" w:rsidR="003162D7" w:rsidRDefault="003162D7" w:rsidP="000F14C9">
      <w:pPr>
        <w:spacing w:beforeLines="50" w:before="120" w:line="240" w:lineRule="auto"/>
        <w:jc w:val="center"/>
        <w:rPr>
          <w:rFonts w:ascii="Times New Roman" w:hAnsi="Times New Roman" w:cs="Times New Roman"/>
          <w:b/>
          <w:w w:val="105"/>
          <w:sz w:val="24"/>
          <w:szCs w:val="24"/>
        </w:rPr>
      </w:pPr>
    </w:p>
    <w:p w14:paraId="308C1597" w14:textId="64819E57" w:rsidR="000F14C9" w:rsidRPr="00800155" w:rsidRDefault="000F14C9" w:rsidP="000F14C9">
      <w:pPr>
        <w:spacing w:beforeLines="50" w:before="120" w:line="240" w:lineRule="auto"/>
        <w:jc w:val="center"/>
        <w:rPr>
          <w:rFonts w:ascii="Times New Roman" w:hAnsi="Times New Roman" w:cs="Times New Roman"/>
          <w:b/>
          <w:w w:val="105"/>
          <w:sz w:val="24"/>
          <w:szCs w:val="24"/>
        </w:rPr>
      </w:pPr>
      <w:r w:rsidRPr="00365FA6">
        <w:rPr>
          <w:rFonts w:ascii="Times New Roman" w:hAnsi="Times New Roman" w:cs="Times New Roman"/>
          <w:b/>
          <w:w w:val="105"/>
          <w:sz w:val="24"/>
          <w:szCs w:val="24"/>
        </w:rPr>
        <w:lastRenderedPageBreak/>
        <w:t>Bảng 3.</w:t>
      </w:r>
      <w:r>
        <w:rPr>
          <w:rFonts w:ascii="Times New Roman" w:hAnsi="Times New Roman" w:cs="Times New Roman"/>
          <w:b/>
          <w:w w:val="105"/>
          <w:sz w:val="24"/>
          <w:szCs w:val="24"/>
        </w:rPr>
        <w:t>5</w:t>
      </w:r>
      <w:r w:rsidRPr="00365FA6">
        <w:rPr>
          <w:rFonts w:ascii="Times New Roman" w:hAnsi="Times New Roman" w:cs="Times New Roman"/>
          <w:b/>
          <w:w w:val="105"/>
          <w:sz w:val="24"/>
          <w:szCs w:val="24"/>
        </w:rPr>
        <w:t xml:space="preserve">. </w:t>
      </w:r>
      <w:r w:rsidRPr="00800155">
        <w:rPr>
          <w:rFonts w:ascii="Times New Roman" w:hAnsi="Times New Roman" w:cs="Times New Roman"/>
          <w:b/>
          <w:w w:val="105"/>
          <w:sz w:val="24"/>
          <w:szCs w:val="24"/>
        </w:rPr>
        <w:t>Tỉ lệ bệnh nhân có kiến thức, thái độ đúng về sử dụng thuốc THA và sự tuân thủ dùng thuốc THA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3"/>
        <w:gridCol w:w="1843"/>
        <w:gridCol w:w="1844"/>
      </w:tblGrid>
      <w:tr w:rsidR="000F14C9" w:rsidRPr="000F14C9" w14:paraId="0DE0F4BA" w14:textId="77777777" w:rsidTr="006473A6">
        <w:trPr>
          <w:trHeight w:val="688"/>
        </w:trPr>
        <w:tc>
          <w:tcPr>
            <w:tcW w:w="5103" w:type="dxa"/>
            <w:vAlign w:val="center"/>
          </w:tcPr>
          <w:p w14:paraId="30AD1B8B" w14:textId="77777777" w:rsidR="000F14C9" w:rsidRPr="000F14C9" w:rsidRDefault="000F14C9" w:rsidP="006473A6">
            <w:pPr>
              <w:pStyle w:val="TableParagraph"/>
              <w:spacing w:line="360" w:lineRule="auto"/>
              <w:jc w:val="center"/>
              <w:rPr>
                <w:b/>
                <w:bCs/>
                <w:sz w:val="24"/>
                <w:szCs w:val="24"/>
              </w:rPr>
            </w:pPr>
            <w:bookmarkStart w:id="10" w:name="_Hlk215681358"/>
            <w:r w:rsidRPr="000F14C9">
              <w:rPr>
                <w:b/>
                <w:bCs/>
                <w:sz w:val="24"/>
                <w:szCs w:val="24"/>
              </w:rPr>
              <w:t>Nội</w:t>
            </w:r>
            <w:r w:rsidRPr="000F14C9">
              <w:rPr>
                <w:b/>
                <w:bCs/>
                <w:spacing w:val="-5"/>
                <w:sz w:val="24"/>
                <w:szCs w:val="24"/>
              </w:rPr>
              <w:t xml:space="preserve"> </w:t>
            </w:r>
            <w:r w:rsidRPr="000F14C9">
              <w:rPr>
                <w:b/>
                <w:bCs/>
                <w:spacing w:val="-4"/>
                <w:sz w:val="24"/>
                <w:szCs w:val="24"/>
              </w:rPr>
              <w:t>dung</w:t>
            </w:r>
          </w:p>
        </w:tc>
        <w:tc>
          <w:tcPr>
            <w:tcW w:w="1843" w:type="dxa"/>
            <w:vAlign w:val="center"/>
          </w:tcPr>
          <w:p w14:paraId="7C06626F" w14:textId="77777777" w:rsidR="000F14C9" w:rsidRPr="000F14C9" w:rsidRDefault="000F14C9" w:rsidP="006473A6">
            <w:pPr>
              <w:pStyle w:val="TableParagraph"/>
              <w:spacing w:line="360" w:lineRule="auto"/>
              <w:jc w:val="center"/>
              <w:rPr>
                <w:b/>
                <w:bCs/>
                <w:sz w:val="24"/>
                <w:szCs w:val="24"/>
              </w:rPr>
            </w:pPr>
            <w:r w:rsidRPr="000F14C9">
              <w:rPr>
                <w:b/>
                <w:bCs/>
                <w:sz w:val="24"/>
                <w:szCs w:val="24"/>
              </w:rPr>
              <w:t>Tần</w:t>
            </w:r>
            <w:r w:rsidRPr="000F14C9">
              <w:rPr>
                <w:b/>
                <w:bCs/>
                <w:spacing w:val="-8"/>
                <w:sz w:val="24"/>
                <w:szCs w:val="24"/>
              </w:rPr>
              <w:t xml:space="preserve"> </w:t>
            </w:r>
            <w:r w:rsidRPr="000F14C9">
              <w:rPr>
                <w:b/>
                <w:bCs/>
                <w:spacing w:val="-4"/>
                <w:sz w:val="24"/>
                <w:szCs w:val="24"/>
              </w:rPr>
              <w:t>suất</w:t>
            </w:r>
          </w:p>
        </w:tc>
        <w:tc>
          <w:tcPr>
            <w:tcW w:w="1844" w:type="dxa"/>
            <w:vAlign w:val="center"/>
          </w:tcPr>
          <w:p w14:paraId="1BFB2C58" w14:textId="77777777" w:rsidR="000F14C9" w:rsidRPr="000F14C9" w:rsidRDefault="000F14C9" w:rsidP="006473A6">
            <w:pPr>
              <w:pStyle w:val="TableParagraph"/>
              <w:spacing w:line="360" w:lineRule="auto"/>
              <w:jc w:val="center"/>
              <w:rPr>
                <w:b/>
                <w:bCs/>
                <w:sz w:val="24"/>
                <w:szCs w:val="24"/>
              </w:rPr>
            </w:pPr>
            <w:r w:rsidRPr="000F14C9">
              <w:rPr>
                <w:b/>
                <w:bCs/>
                <w:sz w:val="24"/>
                <w:szCs w:val="24"/>
              </w:rPr>
              <w:t>Tỉ</w:t>
            </w:r>
            <w:r w:rsidRPr="000F14C9">
              <w:rPr>
                <w:b/>
                <w:bCs/>
                <w:spacing w:val="-4"/>
                <w:sz w:val="24"/>
                <w:szCs w:val="24"/>
              </w:rPr>
              <w:t xml:space="preserve"> </w:t>
            </w:r>
            <w:r w:rsidRPr="000F14C9">
              <w:rPr>
                <w:b/>
                <w:bCs/>
                <w:sz w:val="24"/>
                <w:szCs w:val="24"/>
              </w:rPr>
              <w:t>lệ</w:t>
            </w:r>
            <w:r w:rsidRPr="000F14C9">
              <w:rPr>
                <w:b/>
                <w:bCs/>
                <w:spacing w:val="-3"/>
                <w:sz w:val="24"/>
                <w:szCs w:val="24"/>
              </w:rPr>
              <w:t xml:space="preserve"> </w:t>
            </w:r>
            <w:r w:rsidRPr="000F14C9">
              <w:rPr>
                <w:b/>
                <w:bCs/>
                <w:spacing w:val="-5"/>
                <w:sz w:val="24"/>
                <w:szCs w:val="24"/>
              </w:rPr>
              <w:t>(%)</w:t>
            </w:r>
          </w:p>
        </w:tc>
      </w:tr>
      <w:tr w:rsidR="000F14C9" w:rsidRPr="000F14C9" w14:paraId="20808591" w14:textId="77777777" w:rsidTr="006473A6">
        <w:trPr>
          <w:trHeight w:val="689"/>
        </w:trPr>
        <w:tc>
          <w:tcPr>
            <w:tcW w:w="5103" w:type="dxa"/>
            <w:vAlign w:val="center"/>
          </w:tcPr>
          <w:p w14:paraId="0A19455C" w14:textId="77777777" w:rsidR="000F14C9" w:rsidRPr="000F14C9" w:rsidRDefault="000F14C9" w:rsidP="006473A6">
            <w:pPr>
              <w:pStyle w:val="TableParagraph"/>
              <w:spacing w:line="360" w:lineRule="auto"/>
              <w:jc w:val="center"/>
              <w:rPr>
                <w:b/>
                <w:bCs/>
                <w:sz w:val="24"/>
                <w:szCs w:val="24"/>
              </w:rPr>
            </w:pPr>
            <w:r w:rsidRPr="000F14C9">
              <w:rPr>
                <w:bCs/>
                <w:sz w:val="24"/>
                <w:szCs w:val="24"/>
              </w:rPr>
              <w:t>Có</w:t>
            </w:r>
            <w:r w:rsidRPr="000F14C9">
              <w:rPr>
                <w:bCs/>
                <w:spacing w:val="-5"/>
                <w:sz w:val="24"/>
                <w:szCs w:val="24"/>
              </w:rPr>
              <w:t xml:space="preserve"> </w:t>
            </w:r>
            <w:r w:rsidRPr="000F14C9">
              <w:rPr>
                <w:bCs/>
                <w:sz w:val="24"/>
                <w:szCs w:val="24"/>
              </w:rPr>
              <w:t>kiến</w:t>
            </w:r>
            <w:r w:rsidRPr="000F14C9">
              <w:rPr>
                <w:bCs/>
                <w:spacing w:val="-4"/>
                <w:sz w:val="24"/>
                <w:szCs w:val="24"/>
              </w:rPr>
              <w:t xml:space="preserve"> </w:t>
            </w:r>
            <w:r w:rsidRPr="000F14C9">
              <w:rPr>
                <w:bCs/>
                <w:sz w:val="24"/>
                <w:szCs w:val="24"/>
              </w:rPr>
              <w:t>thức</w:t>
            </w:r>
            <w:r w:rsidRPr="000F14C9">
              <w:rPr>
                <w:bCs/>
                <w:spacing w:val="-4"/>
                <w:sz w:val="24"/>
                <w:szCs w:val="24"/>
              </w:rPr>
              <w:t xml:space="preserve"> </w:t>
            </w:r>
            <w:r w:rsidRPr="000F14C9">
              <w:rPr>
                <w:bCs/>
                <w:sz w:val="24"/>
                <w:szCs w:val="24"/>
              </w:rPr>
              <w:t>đúng</w:t>
            </w:r>
            <w:r w:rsidRPr="000F14C9">
              <w:rPr>
                <w:bCs/>
                <w:spacing w:val="-5"/>
                <w:sz w:val="24"/>
                <w:szCs w:val="24"/>
              </w:rPr>
              <w:t xml:space="preserve"> </w:t>
            </w:r>
            <w:r w:rsidRPr="000F14C9">
              <w:rPr>
                <w:bCs/>
                <w:sz w:val="24"/>
                <w:szCs w:val="24"/>
              </w:rPr>
              <w:t>về</w:t>
            </w:r>
            <w:r w:rsidRPr="000F14C9">
              <w:rPr>
                <w:bCs/>
                <w:spacing w:val="-1"/>
                <w:sz w:val="24"/>
                <w:szCs w:val="24"/>
              </w:rPr>
              <w:t xml:space="preserve"> </w:t>
            </w:r>
            <w:r w:rsidRPr="000F14C9">
              <w:rPr>
                <w:bCs/>
                <w:sz w:val="24"/>
                <w:szCs w:val="24"/>
              </w:rPr>
              <w:t>sử</w:t>
            </w:r>
            <w:r w:rsidRPr="000F14C9">
              <w:rPr>
                <w:bCs/>
                <w:spacing w:val="-4"/>
                <w:sz w:val="24"/>
                <w:szCs w:val="24"/>
              </w:rPr>
              <w:t xml:space="preserve"> </w:t>
            </w:r>
            <w:r w:rsidRPr="000F14C9">
              <w:rPr>
                <w:bCs/>
                <w:sz w:val="24"/>
                <w:szCs w:val="24"/>
              </w:rPr>
              <w:t>dụng</w:t>
            </w:r>
            <w:r w:rsidRPr="000F14C9">
              <w:rPr>
                <w:bCs/>
                <w:spacing w:val="-4"/>
                <w:sz w:val="24"/>
                <w:szCs w:val="24"/>
              </w:rPr>
              <w:t xml:space="preserve"> </w:t>
            </w:r>
            <w:r w:rsidRPr="000F14C9">
              <w:rPr>
                <w:bCs/>
                <w:spacing w:val="-2"/>
                <w:sz w:val="24"/>
                <w:szCs w:val="24"/>
              </w:rPr>
              <w:t>thuốc</w:t>
            </w:r>
          </w:p>
        </w:tc>
        <w:tc>
          <w:tcPr>
            <w:tcW w:w="1843" w:type="dxa"/>
          </w:tcPr>
          <w:p w14:paraId="0686A055" w14:textId="77777777" w:rsidR="000F14C9" w:rsidRPr="000F14C9" w:rsidRDefault="000F14C9" w:rsidP="006473A6">
            <w:pPr>
              <w:pStyle w:val="TableParagraph"/>
              <w:spacing w:line="360" w:lineRule="auto"/>
              <w:jc w:val="center"/>
              <w:rPr>
                <w:sz w:val="24"/>
                <w:szCs w:val="24"/>
              </w:rPr>
            </w:pPr>
            <w:r w:rsidRPr="000F14C9">
              <w:rPr>
                <w:sz w:val="24"/>
                <w:szCs w:val="24"/>
              </w:rPr>
              <w:t>150</w:t>
            </w:r>
          </w:p>
        </w:tc>
        <w:tc>
          <w:tcPr>
            <w:tcW w:w="1844" w:type="dxa"/>
          </w:tcPr>
          <w:p w14:paraId="75C1A269" w14:textId="77777777" w:rsidR="000F14C9" w:rsidRPr="000F14C9" w:rsidRDefault="000F14C9" w:rsidP="006473A6">
            <w:pPr>
              <w:pStyle w:val="TableParagraph"/>
              <w:spacing w:line="360" w:lineRule="auto"/>
              <w:jc w:val="center"/>
              <w:rPr>
                <w:sz w:val="24"/>
                <w:szCs w:val="24"/>
              </w:rPr>
            </w:pPr>
            <w:r w:rsidRPr="000F14C9">
              <w:rPr>
                <w:sz w:val="24"/>
                <w:szCs w:val="24"/>
              </w:rPr>
              <w:t>44</w:t>
            </w:r>
          </w:p>
        </w:tc>
      </w:tr>
      <w:tr w:rsidR="000F14C9" w:rsidRPr="000F14C9" w14:paraId="6C0279A5" w14:textId="77777777" w:rsidTr="006473A6">
        <w:trPr>
          <w:trHeight w:val="688"/>
        </w:trPr>
        <w:tc>
          <w:tcPr>
            <w:tcW w:w="5103" w:type="dxa"/>
            <w:vAlign w:val="center"/>
          </w:tcPr>
          <w:p w14:paraId="7D90C30B" w14:textId="77777777" w:rsidR="000F14C9" w:rsidRPr="000F14C9" w:rsidRDefault="000F14C9" w:rsidP="006473A6">
            <w:pPr>
              <w:pStyle w:val="TableParagraph"/>
              <w:spacing w:line="360" w:lineRule="auto"/>
              <w:jc w:val="center"/>
              <w:rPr>
                <w:b/>
                <w:bCs/>
                <w:sz w:val="24"/>
                <w:szCs w:val="24"/>
              </w:rPr>
            </w:pPr>
            <w:r w:rsidRPr="000F14C9">
              <w:rPr>
                <w:bCs/>
                <w:sz w:val="24"/>
                <w:szCs w:val="24"/>
              </w:rPr>
              <w:t>Có</w:t>
            </w:r>
            <w:r w:rsidRPr="000F14C9">
              <w:rPr>
                <w:bCs/>
                <w:spacing w:val="-5"/>
                <w:sz w:val="24"/>
                <w:szCs w:val="24"/>
              </w:rPr>
              <w:t xml:space="preserve"> </w:t>
            </w:r>
            <w:r w:rsidRPr="000F14C9">
              <w:rPr>
                <w:bCs/>
                <w:sz w:val="24"/>
                <w:szCs w:val="24"/>
              </w:rPr>
              <w:t>thái</w:t>
            </w:r>
            <w:r w:rsidRPr="000F14C9">
              <w:rPr>
                <w:bCs/>
                <w:spacing w:val="-4"/>
                <w:sz w:val="24"/>
                <w:szCs w:val="24"/>
              </w:rPr>
              <w:t xml:space="preserve"> </w:t>
            </w:r>
            <w:r w:rsidRPr="000F14C9">
              <w:rPr>
                <w:bCs/>
                <w:sz w:val="24"/>
                <w:szCs w:val="24"/>
              </w:rPr>
              <w:t>độ</w:t>
            </w:r>
            <w:r w:rsidRPr="000F14C9">
              <w:rPr>
                <w:bCs/>
                <w:spacing w:val="-2"/>
                <w:sz w:val="24"/>
                <w:szCs w:val="24"/>
              </w:rPr>
              <w:t xml:space="preserve"> </w:t>
            </w:r>
            <w:r w:rsidRPr="000F14C9">
              <w:rPr>
                <w:bCs/>
                <w:sz w:val="24"/>
                <w:szCs w:val="24"/>
              </w:rPr>
              <w:t>đúng</w:t>
            </w:r>
            <w:r w:rsidRPr="000F14C9">
              <w:rPr>
                <w:bCs/>
                <w:spacing w:val="-4"/>
                <w:sz w:val="24"/>
                <w:szCs w:val="24"/>
              </w:rPr>
              <w:t xml:space="preserve"> </w:t>
            </w:r>
            <w:r w:rsidRPr="000F14C9">
              <w:rPr>
                <w:bCs/>
                <w:sz w:val="24"/>
                <w:szCs w:val="24"/>
              </w:rPr>
              <w:t>về</w:t>
            </w:r>
            <w:r w:rsidRPr="000F14C9">
              <w:rPr>
                <w:bCs/>
                <w:spacing w:val="-5"/>
                <w:sz w:val="24"/>
                <w:szCs w:val="24"/>
              </w:rPr>
              <w:t xml:space="preserve"> </w:t>
            </w:r>
            <w:r w:rsidRPr="000F14C9">
              <w:rPr>
                <w:bCs/>
                <w:sz w:val="24"/>
                <w:szCs w:val="24"/>
              </w:rPr>
              <w:t>sử</w:t>
            </w:r>
            <w:r w:rsidRPr="000F14C9">
              <w:rPr>
                <w:bCs/>
                <w:spacing w:val="-1"/>
                <w:sz w:val="24"/>
                <w:szCs w:val="24"/>
              </w:rPr>
              <w:t xml:space="preserve"> </w:t>
            </w:r>
            <w:r w:rsidRPr="000F14C9">
              <w:rPr>
                <w:bCs/>
                <w:sz w:val="24"/>
                <w:szCs w:val="24"/>
              </w:rPr>
              <w:t>dụng</w:t>
            </w:r>
            <w:r w:rsidRPr="000F14C9">
              <w:rPr>
                <w:bCs/>
                <w:spacing w:val="-4"/>
                <w:sz w:val="24"/>
                <w:szCs w:val="24"/>
              </w:rPr>
              <w:t xml:space="preserve"> </w:t>
            </w:r>
            <w:r w:rsidRPr="000F14C9">
              <w:rPr>
                <w:bCs/>
                <w:spacing w:val="-2"/>
                <w:sz w:val="24"/>
                <w:szCs w:val="24"/>
              </w:rPr>
              <w:t>thuốc</w:t>
            </w:r>
          </w:p>
        </w:tc>
        <w:tc>
          <w:tcPr>
            <w:tcW w:w="1843" w:type="dxa"/>
          </w:tcPr>
          <w:p w14:paraId="3597861E" w14:textId="77777777" w:rsidR="000F14C9" w:rsidRPr="000F14C9" w:rsidRDefault="000F14C9" w:rsidP="006473A6">
            <w:pPr>
              <w:pStyle w:val="TableParagraph"/>
              <w:spacing w:line="360" w:lineRule="auto"/>
              <w:jc w:val="center"/>
              <w:rPr>
                <w:sz w:val="24"/>
                <w:szCs w:val="24"/>
              </w:rPr>
            </w:pPr>
            <w:r w:rsidRPr="000F14C9">
              <w:rPr>
                <w:sz w:val="24"/>
                <w:szCs w:val="24"/>
              </w:rPr>
              <w:t>190</w:t>
            </w:r>
          </w:p>
        </w:tc>
        <w:tc>
          <w:tcPr>
            <w:tcW w:w="1844" w:type="dxa"/>
          </w:tcPr>
          <w:p w14:paraId="1100EFF6" w14:textId="77777777" w:rsidR="000F14C9" w:rsidRPr="000F14C9" w:rsidRDefault="000F14C9" w:rsidP="006473A6">
            <w:pPr>
              <w:pStyle w:val="TableParagraph"/>
              <w:spacing w:line="360" w:lineRule="auto"/>
              <w:jc w:val="center"/>
              <w:rPr>
                <w:sz w:val="24"/>
                <w:szCs w:val="24"/>
                <w:lang w:val="vi-VN"/>
              </w:rPr>
            </w:pPr>
            <w:r w:rsidRPr="000F14C9">
              <w:rPr>
                <w:sz w:val="24"/>
                <w:szCs w:val="24"/>
              </w:rPr>
              <w:t>55</w:t>
            </w:r>
            <w:r w:rsidRPr="000F14C9">
              <w:rPr>
                <w:sz w:val="24"/>
                <w:szCs w:val="24"/>
                <w:lang w:val="vi-VN"/>
              </w:rPr>
              <w:t>,71</w:t>
            </w:r>
          </w:p>
        </w:tc>
      </w:tr>
      <w:tr w:rsidR="000F14C9" w:rsidRPr="000F14C9" w14:paraId="628EF44F" w14:textId="77777777" w:rsidTr="006473A6">
        <w:trPr>
          <w:trHeight w:val="688"/>
        </w:trPr>
        <w:tc>
          <w:tcPr>
            <w:tcW w:w="5103" w:type="dxa"/>
            <w:vAlign w:val="center"/>
          </w:tcPr>
          <w:p w14:paraId="3601A182" w14:textId="77777777" w:rsidR="000F14C9" w:rsidRPr="000F14C9" w:rsidRDefault="000F14C9" w:rsidP="006473A6">
            <w:pPr>
              <w:pStyle w:val="TableParagraph"/>
              <w:spacing w:line="360" w:lineRule="auto"/>
              <w:jc w:val="center"/>
              <w:rPr>
                <w:b/>
                <w:bCs/>
                <w:sz w:val="24"/>
                <w:szCs w:val="24"/>
              </w:rPr>
            </w:pPr>
            <w:r w:rsidRPr="000F14C9">
              <w:rPr>
                <w:bCs/>
                <w:sz w:val="24"/>
                <w:szCs w:val="24"/>
              </w:rPr>
              <w:t>Có</w:t>
            </w:r>
            <w:r w:rsidRPr="000F14C9">
              <w:rPr>
                <w:bCs/>
                <w:spacing w:val="-5"/>
                <w:sz w:val="24"/>
                <w:szCs w:val="24"/>
              </w:rPr>
              <w:t xml:space="preserve"> </w:t>
            </w:r>
            <w:r w:rsidRPr="000F14C9">
              <w:rPr>
                <w:bCs/>
                <w:sz w:val="24"/>
                <w:szCs w:val="24"/>
              </w:rPr>
              <w:t>tuân</w:t>
            </w:r>
            <w:r w:rsidRPr="000F14C9">
              <w:rPr>
                <w:bCs/>
                <w:spacing w:val="-3"/>
                <w:sz w:val="24"/>
                <w:szCs w:val="24"/>
              </w:rPr>
              <w:t xml:space="preserve"> </w:t>
            </w:r>
            <w:r w:rsidRPr="000F14C9">
              <w:rPr>
                <w:bCs/>
                <w:sz w:val="24"/>
                <w:szCs w:val="24"/>
              </w:rPr>
              <w:t>thủ</w:t>
            </w:r>
            <w:r w:rsidRPr="000F14C9">
              <w:rPr>
                <w:bCs/>
                <w:spacing w:val="-5"/>
                <w:sz w:val="24"/>
                <w:szCs w:val="24"/>
              </w:rPr>
              <w:t xml:space="preserve"> </w:t>
            </w:r>
            <w:r w:rsidRPr="000F14C9">
              <w:rPr>
                <w:bCs/>
                <w:sz w:val="24"/>
                <w:szCs w:val="24"/>
              </w:rPr>
              <w:t>dùng</w:t>
            </w:r>
            <w:r w:rsidRPr="000F14C9">
              <w:rPr>
                <w:bCs/>
                <w:spacing w:val="-3"/>
                <w:sz w:val="24"/>
                <w:szCs w:val="24"/>
              </w:rPr>
              <w:t xml:space="preserve"> </w:t>
            </w:r>
            <w:r w:rsidRPr="000F14C9">
              <w:rPr>
                <w:bCs/>
                <w:spacing w:val="-2"/>
                <w:sz w:val="24"/>
                <w:szCs w:val="24"/>
              </w:rPr>
              <w:t>thuốc</w:t>
            </w:r>
          </w:p>
        </w:tc>
        <w:tc>
          <w:tcPr>
            <w:tcW w:w="1843" w:type="dxa"/>
          </w:tcPr>
          <w:p w14:paraId="779DC7B9" w14:textId="77777777" w:rsidR="000F14C9" w:rsidRPr="000F14C9" w:rsidRDefault="000F14C9" w:rsidP="006473A6">
            <w:pPr>
              <w:pStyle w:val="TableParagraph"/>
              <w:spacing w:line="360" w:lineRule="auto"/>
              <w:jc w:val="center"/>
              <w:rPr>
                <w:sz w:val="24"/>
                <w:szCs w:val="24"/>
                <w:lang w:val="vi-VN"/>
              </w:rPr>
            </w:pPr>
            <w:r w:rsidRPr="000F14C9">
              <w:rPr>
                <w:sz w:val="24"/>
                <w:szCs w:val="24"/>
                <w:lang w:val="vi-VN"/>
              </w:rPr>
              <w:t>165</w:t>
            </w:r>
          </w:p>
        </w:tc>
        <w:tc>
          <w:tcPr>
            <w:tcW w:w="1844" w:type="dxa"/>
          </w:tcPr>
          <w:p w14:paraId="7B03F9B1" w14:textId="77777777" w:rsidR="000F14C9" w:rsidRPr="000F14C9" w:rsidRDefault="000F14C9" w:rsidP="006473A6">
            <w:pPr>
              <w:pStyle w:val="TableParagraph"/>
              <w:spacing w:line="360" w:lineRule="auto"/>
              <w:jc w:val="center"/>
              <w:rPr>
                <w:sz w:val="24"/>
                <w:szCs w:val="24"/>
                <w:lang w:val="vi-VN"/>
              </w:rPr>
            </w:pPr>
            <w:r w:rsidRPr="000F14C9">
              <w:rPr>
                <w:sz w:val="24"/>
                <w:szCs w:val="24"/>
                <w:lang w:val="vi-VN"/>
              </w:rPr>
              <w:t>48,09</w:t>
            </w:r>
          </w:p>
        </w:tc>
      </w:tr>
      <w:bookmarkEnd w:id="10"/>
    </w:tbl>
    <w:p w14:paraId="39712B8B" w14:textId="77777777" w:rsidR="000F14C9" w:rsidRDefault="000F14C9" w:rsidP="000F14C9">
      <w:pPr>
        <w:spacing w:after="0" w:line="240" w:lineRule="auto"/>
        <w:outlineLvl w:val="1"/>
        <w:rPr>
          <w:rFonts w:ascii="Times New Roman" w:eastAsia="Times New Roman" w:hAnsi="Times New Roman" w:cs="Times New Roman"/>
          <w:b/>
          <w:bCs/>
          <w:sz w:val="24"/>
          <w:szCs w:val="24"/>
          <w:lang w:eastAsia="vi-VN"/>
        </w:rPr>
      </w:pPr>
    </w:p>
    <w:p w14:paraId="61B975AD" w14:textId="0A3C9E07" w:rsidR="000F14C9" w:rsidRDefault="000F14C9" w:rsidP="000F14C9">
      <w:pPr>
        <w:spacing w:after="0" w:line="240" w:lineRule="auto"/>
        <w:outlineLvl w:val="1"/>
        <w:rPr>
          <w:rFonts w:ascii="Times New Roman" w:eastAsia="sans-serif" w:hAnsi="Times New Roman" w:cs="Times New Roman"/>
          <w:sz w:val="24"/>
          <w:szCs w:val="24"/>
          <w:lang w:eastAsia="vi-VN"/>
        </w:rPr>
      </w:pPr>
      <w:r>
        <w:rPr>
          <w:rFonts w:ascii="Times New Roman" w:eastAsia="Times New Roman" w:hAnsi="Times New Roman" w:cs="Times New Roman"/>
          <w:b/>
          <w:bCs/>
          <w:sz w:val="24"/>
          <w:szCs w:val="24"/>
          <w:lang w:eastAsia="vi-VN"/>
        </w:rPr>
        <w:t xml:space="preserve">Nhận xét: </w:t>
      </w:r>
      <w:r w:rsidRPr="000F14C9">
        <w:rPr>
          <w:rFonts w:ascii="Times New Roman" w:eastAsia="sans-serif" w:hAnsi="Times New Roman" w:cs="Times New Roman"/>
          <w:sz w:val="24"/>
          <w:szCs w:val="24"/>
          <w:lang w:eastAsia="vi-VN"/>
        </w:rPr>
        <w:t>Phối hợp hai thuốc chiếm 32,55%. Phác đồ phối hợp 3 thuốc chiếm 8,8%.</w:t>
      </w:r>
      <w:r>
        <w:rPr>
          <w:rFonts w:ascii="Times New Roman" w:eastAsia="sans-serif" w:hAnsi="Times New Roman" w:cs="Times New Roman"/>
          <w:sz w:val="24"/>
          <w:szCs w:val="24"/>
          <w:lang w:eastAsia="vi-VN"/>
        </w:rPr>
        <w:t xml:space="preserve"> </w:t>
      </w:r>
      <w:r w:rsidRPr="00800155">
        <w:rPr>
          <w:rFonts w:ascii="Times New Roman" w:eastAsia="sans-serif" w:hAnsi="Times New Roman" w:cs="Times New Roman"/>
          <w:sz w:val="24"/>
          <w:szCs w:val="24"/>
          <w:lang w:eastAsia="vi-VN"/>
        </w:rPr>
        <w:t>Tỉ lệ bệnh nhân THA trong mẫu nghiên cứu có kiến thức đúng về sử dụng thuốc điều trị THA là  44%. Tỉ lệ bệnh nhân có thái độ đúng về sử dụng thuốc THA, có niềm tin tích cực vào điều trị là 55,71 %. Tỉ lệ tuân thủ dùng  của bệnh nhân trong mẫu nghiên cứu là 48,09 %.</w:t>
      </w:r>
    </w:p>
    <w:p w14:paraId="36772249" w14:textId="049D8045" w:rsidR="00800155" w:rsidRDefault="00800155" w:rsidP="00800155">
      <w:pPr>
        <w:spacing w:beforeLines="50" w:before="120" w:line="240" w:lineRule="auto"/>
        <w:jc w:val="center"/>
        <w:rPr>
          <w:rFonts w:ascii="Times New Roman" w:hAnsi="Times New Roman" w:cs="Times New Roman"/>
          <w:b/>
          <w:w w:val="105"/>
          <w:sz w:val="24"/>
          <w:szCs w:val="24"/>
        </w:rPr>
      </w:pPr>
      <w:bookmarkStart w:id="11" w:name="_Hlk215682158"/>
      <w:r w:rsidRPr="00800155">
        <w:rPr>
          <w:rFonts w:ascii="Times New Roman" w:hAnsi="Times New Roman" w:cs="Times New Roman"/>
          <w:b/>
          <w:w w:val="105"/>
          <w:sz w:val="24"/>
          <w:szCs w:val="24"/>
        </w:rPr>
        <w:t>Bảng 3.</w:t>
      </w:r>
      <w:r>
        <w:rPr>
          <w:rFonts w:ascii="Times New Roman" w:hAnsi="Times New Roman" w:cs="Times New Roman"/>
          <w:b/>
          <w:w w:val="105"/>
          <w:sz w:val="24"/>
          <w:szCs w:val="24"/>
        </w:rPr>
        <w:t>6</w:t>
      </w:r>
      <w:r w:rsidRPr="00800155">
        <w:rPr>
          <w:rFonts w:ascii="Times New Roman" w:hAnsi="Times New Roman" w:cs="Times New Roman"/>
          <w:b/>
          <w:w w:val="105"/>
          <w:sz w:val="24"/>
          <w:szCs w:val="24"/>
        </w:rPr>
        <w:t>: Nguyên nhân khó tuân thủ dùng thuốc THA</w:t>
      </w:r>
    </w:p>
    <w:tbl>
      <w:tblPr>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3"/>
        <w:gridCol w:w="1843"/>
        <w:gridCol w:w="1844"/>
      </w:tblGrid>
      <w:tr w:rsidR="00800155" w14:paraId="664741EF" w14:textId="77777777" w:rsidTr="006473A6">
        <w:trPr>
          <w:trHeight w:val="688"/>
        </w:trPr>
        <w:tc>
          <w:tcPr>
            <w:tcW w:w="5103" w:type="dxa"/>
            <w:vAlign w:val="center"/>
          </w:tcPr>
          <w:p w14:paraId="24D61B99" w14:textId="77777777" w:rsidR="00800155" w:rsidRPr="00800155" w:rsidRDefault="00800155" w:rsidP="006473A6">
            <w:pPr>
              <w:pStyle w:val="TableParagraph"/>
              <w:spacing w:line="360" w:lineRule="auto"/>
              <w:jc w:val="center"/>
              <w:rPr>
                <w:b/>
                <w:bCs/>
                <w:sz w:val="24"/>
                <w:szCs w:val="24"/>
              </w:rPr>
            </w:pPr>
            <w:bookmarkStart w:id="12" w:name="_Hlk215681687"/>
            <w:r w:rsidRPr="00800155">
              <w:rPr>
                <w:b/>
                <w:bCs/>
                <w:sz w:val="24"/>
                <w:szCs w:val="24"/>
              </w:rPr>
              <w:t>Nguyên nhân</w:t>
            </w:r>
          </w:p>
        </w:tc>
        <w:tc>
          <w:tcPr>
            <w:tcW w:w="1843" w:type="dxa"/>
            <w:vAlign w:val="center"/>
          </w:tcPr>
          <w:p w14:paraId="44ED9380" w14:textId="77777777" w:rsidR="00800155" w:rsidRPr="00800155" w:rsidRDefault="00800155" w:rsidP="006473A6">
            <w:pPr>
              <w:pStyle w:val="TableParagraph"/>
              <w:spacing w:line="360" w:lineRule="auto"/>
              <w:jc w:val="center"/>
              <w:rPr>
                <w:b/>
                <w:bCs/>
                <w:sz w:val="24"/>
                <w:szCs w:val="24"/>
              </w:rPr>
            </w:pPr>
            <w:r w:rsidRPr="00800155">
              <w:rPr>
                <w:b/>
                <w:bCs/>
                <w:sz w:val="24"/>
                <w:szCs w:val="24"/>
              </w:rPr>
              <w:t>Tần</w:t>
            </w:r>
            <w:r w:rsidRPr="00800155">
              <w:rPr>
                <w:b/>
                <w:bCs/>
                <w:spacing w:val="-8"/>
                <w:sz w:val="24"/>
                <w:szCs w:val="24"/>
              </w:rPr>
              <w:t xml:space="preserve"> </w:t>
            </w:r>
            <w:r w:rsidRPr="00800155">
              <w:rPr>
                <w:b/>
                <w:bCs/>
                <w:spacing w:val="-4"/>
                <w:sz w:val="24"/>
                <w:szCs w:val="24"/>
              </w:rPr>
              <w:t>suất</w:t>
            </w:r>
          </w:p>
        </w:tc>
        <w:tc>
          <w:tcPr>
            <w:tcW w:w="1844" w:type="dxa"/>
            <w:vAlign w:val="center"/>
          </w:tcPr>
          <w:p w14:paraId="694063F3" w14:textId="77777777" w:rsidR="00800155" w:rsidRPr="00800155" w:rsidRDefault="00800155" w:rsidP="006473A6">
            <w:pPr>
              <w:pStyle w:val="TableParagraph"/>
              <w:spacing w:line="360" w:lineRule="auto"/>
              <w:jc w:val="center"/>
              <w:rPr>
                <w:b/>
                <w:bCs/>
                <w:sz w:val="24"/>
                <w:szCs w:val="24"/>
              </w:rPr>
            </w:pPr>
            <w:r w:rsidRPr="00800155">
              <w:rPr>
                <w:b/>
                <w:bCs/>
                <w:sz w:val="24"/>
                <w:szCs w:val="24"/>
              </w:rPr>
              <w:t>Tỉ</w:t>
            </w:r>
            <w:r w:rsidRPr="00800155">
              <w:rPr>
                <w:b/>
                <w:bCs/>
                <w:spacing w:val="-4"/>
                <w:sz w:val="24"/>
                <w:szCs w:val="24"/>
              </w:rPr>
              <w:t xml:space="preserve"> </w:t>
            </w:r>
            <w:r w:rsidRPr="00800155">
              <w:rPr>
                <w:b/>
                <w:bCs/>
                <w:sz w:val="24"/>
                <w:szCs w:val="24"/>
              </w:rPr>
              <w:t>lệ</w:t>
            </w:r>
            <w:r w:rsidRPr="00800155">
              <w:rPr>
                <w:b/>
                <w:bCs/>
                <w:spacing w:val="-3"/>
                <w:sz w:val="24"/>
                <w:szCs w:val="24"/>
              </w:rPr>
              <w:t xml:space="preserve"> </w:t>
            </w:r>
            <w:r w:rsidRPr="00800155">
              <w:rPr>
                <w:b/>
                <w:bCs/>
                <w:spacing w:val="-5"/>
                <w:sz w:val="24"/>
                <w:szCs w:val="24"/>
              </w:rPr>
              <w:t>(%)</w:t>
            </w:r>
          </w:p>
        </w:tc>
      </w:tr>
      <w:tr w:rsidR="00800155" w14:paraId="673132C4" w14:textId="77777777" w:rsidTr="00800155">
        <w:trPr>
          <w:trHeight w:val="459"/>
        </w:trPr>
        <w:tc>
          <w:tcPr>
            <w:tcW w:w="5103" w:type="dxa"/>
            <w:vAlign w:val="center"/>
          </w:tcPr>
          <w:p w14:paraId="56B953CD" w14:textId="77777777" w:rsidR="00800155" w:rsidRPr="00800155" w:rsidRDefault="00800155" w:rsidP="00800155">
            <w:pPr>
              <w:pStyle w:val="TableParagraph"/>
              <w:jc w:val="left"/>
              <w:rPr>
                <w:b/>
                <w:bCs/>
                <w:sz w:val="24"/>
                <w:szCs w:val="24"/>
              </w:rPr>
            </w:pPr>
            <w:r w:rsidRPr="00800155">
              <w:rPr>
                <w:bCs/>
                <w:sz w:val="24"/>
                <w:szCs w:val="24"/>
              </w:rPr>
              <w:t>Cho là khỏi bệnh</w:t>
            </w:r>
          </w:p>
        </w:tc>
        <w:tc>
          <w:tcPr>
            <w:tcW w:w="1843" w:type="dxa"/>
          </w:tcPr>
          <w:p w14:paraId="1ED0C17B" w14:textId="77777777" w:rsidR="00800155" w:rsidRPr="00800155" w:rsidRDefault="00800155" w:rsidP="00800155">
            <w:pPr>
              <w:pStyle w:val="TableParagraph"/>
              <w:jc w:val="center"/>
              <w:rPr>
                <w:sz w:val="24"/>
                <w:szCs w:val="24"/>
              </w:rPr>
            </w:pPr>
            <w:r w:rsidRPr="00800155">
              <w:rPr>
                <w:sz w:val="24"/>
                <w:szCs w:val="24"/>
              </w:rPr>
              <w:t>13</w:t>
            </w:r>
          </w:p>
        </w:tc>
        <w:tc>
          <w:tcPr>
            <w:tcW w:w="1844" w:type="dxa"/>
          </w:tcPr>
          <w:p w14:paraId="499B55A3" w14:textId="77777777" w:rsidR="00800155" w:rsidRPr="00800155" w:rsidRDefault="00800155" w:rsidP="00800155">
            <w:pPr>
              <w:pStyle w:val="TableParagraph"/>
              <w:jc w:val="center"/>
              <w:rPr>
                <w:sz w:val="24"/>
                <w:szCs w:val="24"/>
              </w:rPr>
            </w:pPr>
            <w:r w:rsidRPr="00800155">
              <w:rPr>
                <w:sz w:val="24"/>
                <w:szCs w:val="24"/>
              </w:rPr>
              <w:t>7,4</w:t>
            </w:r>
          </w:p>
        </w:tc>
      </w:tr>
      <w:tr w:rsidR="00800155" w14:paraId="332BF1E5" w14:textId="77777777" w:rsidTr="00800155">
        <w:trPr>
          <w:trHeight w:val="551"/>
        </w:trPr>
        <w:tc>
          <w:tcPr>
            <w:tcW w:w="5103" w:type="dxa"/>
            <w:vAlign w:val="center"/>
          </w:tcPr>
          <w:p w14:paraId="65758043" w14:textId="77777777" w:rsidR="00800155" w:rsidRPr="00800155" w:rsidRDefault="00800155" w:rsidP="00800155">
            <w:pPr>
              <w:pStyle w:val="TableParagraph"/>
              <w:jc w:val="left"/>
              <w:rPr>
                <w:b/>
                <w:bCs/>
                <w:sz w:val="24"/>
                <w:szCs w:val="24"/>
              </w:rPr>
            </w:pPr>
            <w:r w:rsidRPr="00800155">
              <w:rPr>
                <w:bCs/>
                <w:sz w:val="24"/>
                <w:szCs w:val="24"/>
              </w:rPr>
              <w:t>Sợ dùng nhiều bị lờn thuốc</w:t>
            </w:r>
          </w:p>
        </w:tc>
        <w:tc>
          <w:tcPr>
            <w:tcW w:w="1843" w:type="dxa"/>
          </w:tcPr>
          <w:p w14:paraId="67C67C3B" w14:textId="77777777" w:rsidR="00800155" w:rsidRPr="00800155" w:rsidRDefault="00800155" w:rsidP="00800155">
            <w:pPr>
              <w:pStyle w:val="TableParagraph"/>
              <w:jc w:val="center"/>
              <w:rPr>
                <w:sz w:val="24"/>
                <w:szCs w:val="24"/>
              </w:rPr>
            </w:pPr>
            <w:r w:rsidRPr="00800155">
              <w:rPr>
                <w:sz w:val="24"/>
                <w:szCs w:val="24"/>
              </w:rPr>
              <w:t>28</w:t>
            </w:r>
          </w:p>
        </w:tc>
        <w:tc>
          <w:tcPr>
            <w:tcW w:w="1844" w:type="dxa"/>
          </w:tcPr>
          <w:p w14:paraId="4498C0DF" w14:textId="77777777" w:rsidR="00800155" w:rsidRPr="00800155" w:rsidRDefault="00800155" w:rsidP="00800155">
            <w:pPr>
              <w:pStyle w:val="TableParagraph"/>
              <w:jc w:val="center"/>
              <w:rPr>
                <w:sz w:val="24"/>
                <w:szCs w:val="24"/>
              </w:rPr>
            </w:pPr>
            <w:r w:rsidRPr="00800155">
              <w:rPr>
                <w:sz w:val="24"/>
                <w:szCs w:val="24"/>
              </w:rPr>
              <w:t>15,9</w:t>
            </w:r>
          </w:p>
        </w:tc>
      </w:tr>
      <w:tr w:rsidR="00800155" w14:paraId="08832252" w14:textId="77777777" w:rsidTr="00800155">
        <w:trPr>
          <w:trHeight w:val="431"/>
        </w:trPr>
        <w:tc>
          <w:tcPr>
            <w:tcW w:w="5103" w:type="dxa"/>
            <w:vAlign w:val="center"/>
          </w:tcPr>
          <w:p w14:paraId="37EBB196" w14:textId="77777777" w:rsidR="00800155" w:rsidRPr="00800155" w:rsidRDefault="00800155" w:rsidP="00800155">
            <w:pPr>
              <w:pStyle w:val="TableParagraph"/>
              <w:jc w:val="left"/>
              <w:rPr>
                <w:b/>
                <w:bCs/>
                <w:sz w:val="24"/>
                <w:szCs w:val="24"/>
              </w:rPr>
            </w:pPr>
            <w:r w:rsidRPr="00800155">
              <w:rPr>
                <w:bCs/>
                <w:sz w:val="24"/>
                <w:szCs w:val="24"/>
              </w:rPr>
              <w:t>Sợ tác dụng phụ của thuốc</w:t>
            </w:r>
          </w:p>
        </w:tc>
        <w:tc>
          <w:tcPr>
            <w:tcW w:w="1843" w:type="dxa"/>
          </w:tcPr>
          <w:p w14:paraId="6808A7B3" w14:textId="77777777" w:rsidR="00800155" w:rsidRPr="00800155" w:rsidRDefault="00800155" w:rsidP="00800155">
            <w:pPr>
              <w:pStyle w:val="TableParagraph"/>
              <w:jc w:val="center"/>
              <w:rPr>
                <w:sz w:val="24"/>
                <w:szCs w:val="24"/>
              </w:rPr>
            </w:pPr>
            <w:r w:rsidRPr="00800155">
              <w:rPr>
                <w:sz w:val="24"/>
                <w:szCs w:val="24"/>
                <w:lang w:val="vi-VN"/>
              </w:rPr>
              <w:t>1</w:t>
            </w:r>
            <w:r w:rsidRPr="00800155">
              <w:rPr>
                <w:sz w:val="24"/>
                <w:szCs w:val="24"/>
              </w:rPr>
              <w:t>0</w:t>
            </w:r>
          </w:p>
        </w:tc>
        <w:tc>
          <w:tcPr>
            <w:tcW w:w="1844" w:type="dxa"/>
          </w:tcPr>
          <w:p w14:paraId="2F16608F" w14:textId="77777777" w:rsidR="00800155" w:rsidRPr="00800155" w:rsidRDefault="00800155" w:rsidP="00800155">
            <w:pPr>
              <w:pStyle w:val="TableParagraph"/>
              <w:jc w:val="center"/>
              <w:rPr>
                <w:sz w:val="24"/>
                <w:szCs w:val="24"/>
              </w:rPr>
            </w:pPr>
            <w:r w:rsidRPr="00800155">
              <w:rPr>
                <w:sz w:val="24"/>
                <w:szCs w:val="24"/>
              </w:rPr>
              <w:t>5,7</w:t>
            </w:r>
          </w:p>
        </w:tc>
      </w:tr>
      <w:tr w:rsidR="00800155" w14:paraId="42CCA6AD" w14:textId="77777777" w:rsidTr="00800155">
        <w:trPr>
          <w:trHeight w:val="537"/>
        </w:trPr>
        <w:tc>
          <w:tcPr>
            <w:tcW w:w="5103" w:type="dxa"/>
            <w:vAlign w:val="center"/>
          </w:tcPr>
          <w:p w14:paraId="29C86B7F" w14:textId="77777777" w:rsidR="00800155" w:rsidRPr="00800155" w:rsidRDefault="00800155" w:rsidP="00800155">
            <w:pPr>
              <w:pStyle w:val="TableParagraph"/>
              <w:jc w:val="left"/>
              <w:rPr>
                <w:bCs/>
                <w:sz w:val="24"/>
                <w:szCs w:val="24"/>
              </w:rPr>
            </w:pPr>
            <w:r w:rsidRPr="00800155">
              <w:rPr>
                <w:bCs/>
                <w:sz w:val="24"/>
                <w:szCs w:val="24"/>
              </w:rPr>
              <w:t>Mua thuốc tốn kém</w:t>
            </w:r>
          </w:p>
        </w:tc>
        <w:tc>
          <w:tcPr>
            <w:tcW w:w="1843" w:type="dxa"/>
          </w:tcPr>
          <w:p w14:paraId="08D0BA76" w14:textId="77777777" w:rsidR="00800155" w:rsidRPr="00800155" w:rsidRDefault="00800155" w:rsidP="00800155">
            <w:pPr>
              <w:pStyle w:val="TableParagraph"/>
              <w:jc w:val="center"/>
              <w:rPr>
                <w:sz w:val="24"/>
                <w:szCs w:val="24"/>
              </w:rPr>
            </w:pPr>
            <w:r w:rsidRPr="00800155">
              <w:rPr>
                <w:sz w:val="24"/>
                <w:szCs w:val="24"/>
              </w:rPr>
              <w:t>12</w:t>
            </w:r>
          </w:p>
        </w:tc>
        <w:tc>
          <w:tcPr>
            <w:tcW w:w="1844" w:type="dxa"/>
          </w:tcPr>
          <w:p w14:paraId="4A8DF3BE" w14:textId="77777777" w:rsidR="00800155" w:rsidRPr="00800155" w:rsidRDefault="00800155" w:rsidP="00800155">
            <w:pPr>
              <w:pStyle w:val="TableParagraph"/>
              <w:jc w:val="center"/>
              <w:rPr>
                <w:sz w:val="24"/>
                <w:szCs w:val="24"/>
              </w:rPr>
            </w:pPr>
            <w:r w:rsidRPr="00800155">
              <w:rPr>
                <w:sz w:val="24"/>
                <w:szCs w:val="24"/>
              </w:rPr>
              <w:t>6,8</w:t>
            </w:r>
          </w:p>
        </w:tc>
      </w:tr>
      <w:tr w:rsidR="00800155" w14:paraId="4AD5B339" w14:textId="77777777" w:rsidTr="00800155">
        <w:trPr>
          <w:trHeight w:val="573"/>
        </w:trPr>
        <w:tc>
          <w:tcPr>
            <w:tcW w:w="5103" w:type="dxa"/>
            <w:vAlign w:val="center"/>
          </w:tcPr>
          <w:p w14:paraId="40230ED8" w14:textId="77777777" w:rsidR="00800155" w:rsidRPr="00800155" w:rsidRDefault="00800155" w:rsidP="00800155">
            <w:pPr>
              <w:pStyle w:val="TableParagraph"/>
              <w:jc w:val="left"/>
              <w:rPr>
                <w:bCs/>
                <w:sz w:val="24"/>
                <w:szCs w:val="24"/>
              </w:rPr>
            </w:pPr>
            <w:r w:rsidRPr="00800155">
              <w:rPr>
                <w:bCs/>
                <w:sz w:val="24"/>
                <w:szCs w:val="24"/>
              </w:rPr>
              <w:t>Thấy không cải thiện</w:t>
            </w:r>
          </w:p>
        </w:tc>
        <w:tc>
          <w:tcPr>
            <w:tcW w:w="1843" w:type="dxa"/>
          </w:tcPr>
          <w:p w14:paraId="1BFD3FB3" w14:textId="77777777" w:rsidR="00800155" w:rsidRPr="00800155" w:rsidRDefault="00800155" w:rsidP="00800155">
            <w:pPr>
              <w:pStyle w:val="TableParagraph"/>
              <w:jc w:val="center"/>
              <w:rPr>
                <w:sz w:val="24"/>
                <w:szCs w:val="24"/>
              </w:rPr>
            </w:pPr>
            <w:r w:rsidRPr="00800155">
              <w:rPr>
                <w:sz w:val="24"/>
                <w:szCs w:val="24"/>
              </w:rPr>
              <w:t>7</w:t>
            </w:r>
          </w:p>
        </w:tc>
        <w:tc>
          <w:tcPr>
            <w:tcW w:w="1844" w:type="dxa"/>
          </w:tcPr>
          <w:p w14:paraId="5D817797" w14:textId="77777777" w:rsidR="00800155" w:rsidRPr="00800155" w:rsidRDefault="00800155" w:rsidP="00800155">
            <w:pPr>
              <w:pStyle w:val="TableParagraph"/>
              <w:jc w:val="center"/>
              <w:rPr>
                <w:sz w:val="24"/>
                <w:szCs w:val="24"/>
              </w:rPr>
            </w:pPr>
            <w:r w:rsidRPr="00800155">
              <w:rPr>
                <w:sz w:val="24"/>
                <w:szCs w:val="24"/>
              </w:rPr>
              <w:t>4</w:t>
            </w:r>
          </w:p>
        </w:tc>
      </w:tr>
      <w:tr w:rsidR="00800155" w14:paraId="196C96D9" w14:textId="77777777" w:rsidTr="00800155">
        <w:trPr>
          <w:trHeight w:val="411"/>
        </w:trPr>
        <w:tc>
          <w:tcPr>
            <w:tcW w:w="5103" w:type="dxa"/>
            <w:vAlign w:val="center"/>
          </w:tcPr>
          <w:p w14:paraId="0349639C" w14:textId="77777777" w:rsidR="00800155" w:rsidRPr="00800155" w:rsidRDefault="00800155" w:rsidP="00800155">
            <w:pPr>
              <w:pStyle w:val="TableParagraph"/>
              <w:jc w:val="left"/>
              <w:rPr>
                <w:bCs/>
                <w:sz w:val="24"/>
                <w:szCs w:val="24"/>
              </w:rPr>
            </w:pPr>
            <w:r w:rsidRPr="00800155">
              <w:rPr>
                <w:bCs/>
                <w:sz w:val="24"/>
                <w:szCs w:val="24"/>
              </w:rPr>
              <w:t>Không thích uống thuốc</w:t>
            </w:r>
          </w:p>
        </w:tc>
        <w:tc>
          <w:tcPr>
            <w:tcW w:w="1843" w:type="dxa"/>
          </w:tcPr>
          <w:p w14:paraId="317EF93E" w14:textId="77777777" w:rsidR="00800155" w:rsidRPr="00800155" w:rsidRDefault="00800155" w:rsidP="00800155">
            <w:pPr>
              <w:pStyle w:val="TableParagraph"/>
              <w:jc w:val="center"/>
              <w:rPr>
                <w:sz w:val="24"/>
                <w:szCs w:val="24"/>
              </w:rPr>
            </w:pPr>
            <w:r w:rsidRPr="00800155">
              <w:rPr>
                <w:sz w:val="24"/>
                <w:szCs w:val="24"/>
              </w:rPr>
              <w:t>25</w:t>
            </w:r>
          </w:p>
        </w:tc>
        <w:tc>
          <w:tcPr>
            <w:tcW w:w="1844" w:type="dxa"/>
          </w:tcPr>
          <w:p w14:paraId="6F2C8163" w14:textId="77777777" w:rsidR="00800155" w:rsidRPr="00800155" w:rsidRDefault="00800155" w:rsidP="00800155">
            <w:pPr>
              <w:pStyle w:val="TableParagraph"/>
              <w:jc w:val="center"/>
              <w:rPr>
                <w:sz w:val="24"/>
                <w:szCs w:val="24"/>
              </w:rPr>
            </w:pPr>
            <w:r w:rsidRPr="00800155">
              <w:rPr>
                <w:sz w:val="24"/>
                <w:szCs w:val="24"/>
              </w:rPr>
              <w:t>14,2</w:t>
            </w:r>
          </w:p>
        </w:tc>
      </w:tr>
      <w:tr w:rsidR="00800155" w14:paraId="5AD73086" w14:textId="77777777" w:rsidTr="00800155">
        <w:trPr>
          <w:trHeight w:val="418"/>
        </w:trPr>
        <w:tc>
          <w:tcPr>
            <w:tcW w:w="5103" w:type="dxa"/>
            <w:vAlign w:val="center"/>
          </w:tcPr>
          <w:p w14:paraId="75E3BB40" w14:textId="77777777" w:rsidR="00800155" w:rsidRPr="00800155" w:rsidRDefault="00800155" w:rsidP="00800155">
            <w:pPr>
              <w:pStyle w:val="TableParagraph"/>
              <w:jc w:val="left"/>
              <w:rPr>
                <w:bCs/>
                <w:sz w:val="24"/>
                <w:szCs w:val="24"/>
              </w:rPr>
            </w:pPr>
            <w:r w:rsidRPr="00800155">
              <w:rPr>
                <w:bCs/>
                <w:sz w:val="24"/>
                <w:szCs w:val="24"/>
              </w:rPr>
              <w:t>Bận</w:t>
            </w:r>
          </w:p>
        </w:tc>
        <w:tc>
          <w:tcPr>
            <w:tcW w:w="1843" w:type="dxa"/>
          </w:tcPr>
          <w:p w14:paraId="3C937DD6" w14:textId="77777777" w:rsidR="00800155" w:rsidRPr="00800155" w:rsidRDefault="00800155" w:rsidP="00800155">
            <w:pPr>
              <w:pStyle w:val="TableParagraph"/>
              <w:jc w:val="center"/>
              <w:rPr>
                <w:sz w:val="24"/>
                <w:szCs w:val="24"/>
              </w:rPr>
            </w:pPr>
            <w:r w:rsidRPr="00800155">
              <w:rPr>
                <w:sz w:val="24"/>
                <w:szCs w:val="24"/>
              </w:rPr>
              <w:t>30</w:t>
            </w:r>
          </w:p>
        </w:tc>
        <w:tc>
          <w:tcPr>
            <w:tcW w:w="1844" w:type="dxa"/>
          </w:tcPr>
          <w:p w14:paraId="014F50B0" w14:textId="77777777" w:rsidR="00800155" w:rsidRPr="00800155" w:rsidRDefault="00800155" w:rsidP="00800155">
            <w:pPr>
              <w:pStyle w:val="TableParagraph"/>
              <w:jc w:val="center"/>
              <w:rPr>
                <w:sz w:val="24"/>
                <w:szCs w:val="24"/>
              </w:rPr>
            </w:pPr>
            <w:r w:rsidRPr="00800155">
              <w:rPr>
                <w:sz w:val="24"/>
                <w:szCs w:val="24"/>
              </w:rPr>
              <w:t>17</w:t>
            </w:r>
          </w:p>
        </w:tc>
      </w:tr>
      <w:tr w:rsidR="00800155" w14:paraId="5B806115" w14:textId="77777777" w:rsidTr="00800155">
        <w:trPr>
          <w:trHeight w:val="409"/>
        </w:trPr>
        <w:tc>
          <w:tcPr>
            <w:tcW w:w="5103" w:type="dxa"/>
            <w:vAlign w:val="center"/>
          </w:tcPr>
          <w:p w14:paraId="0C6D748D" w14:textId="77777777" w:rsidR="00800155" w:rsidRPr="00800155" w:rsidRDefault="00800155" w:rsidP="00800155">
            <w:pPr>
              <w:pStyle w:val="TableParagraph"/>
              <w:jc w:val="left"/>
              <w:rPr>
                <w:bCs/>
                <w:sz w:val="24"/>
                <w:szCs w:val="24"/>
              </w:rPr>
            </w:pPr>
            <w:r w:rsidRPr="00800155">
              <w:rPr>
                <w:bCs/>
                <w:sz w:val="24"/>
                <w:szCs w:val="24"/>
              </w:rPr>
              <w:t>Quên</w:t>
            </w:r>
          </w:p>
        </w:tc>
        <w:tc>
          <w:tcPr>
            <w:tcW w:w="1843" w:type="dxa"/>
          </w:tcPr>
          <w:p w14:paraId="5E1D0B6E" w14:textId="77777777" w:rsidR="00800155" w:rsidRPr="00800155" w:rsidRDefault="00800155" w:rsidP="00800155">
            <w:pPr>
              <w:pStyle w:val="TableParagraph"/>
              <w:jc w:val="center"/>
              <w:rPr>
                <w:sz w:val="24"/>
                <w:szCs w:val="24"/>
              </w:rPr>
            </w:pPr>
            <w:r w:rsidRPr="00800155">
              <w:rPr>
                <w:sz w:val="24"/>
                <w:szCs w:val="24"/>
              </w:rPr>
              <w:t>51</w:t>
            </w:r>
          </w:p>
        </w:tc>
        <w:tc>
          <w:tcPr>
            <w:tcW w:w="1844" w:type="dxa"/>
          </w:tcPr>
          <w:p w14:paraId="1B4C5C5F" w14:textId="77777777" w:rsidR="00800155" w:rsidRPr="00800155" w:rsidRDefault="00800155" w:rsidP="00800155">
            <w:pPr>
              <w:pStyle w:val="TableParagraph"/>
              <w:jc w:val="center"/>
              <w:rPr>
                <w:sz w:val="24"/>
                <w:szCs w:val="24"/>
              </w:rPr>
            </w:pPr>
            <w:r w:rsidRPr="00800155">
              <w:rPr>
                <w:sz w:val="24"/>
                <w:szCs w:val="24"/>
              </w:rPr>
              <w:t>29</w:t>
            </w:r>
          </w:p>
        </w:tc>
      </w:tr>
      <w:tr w:rsidR="00800155" w14:paraId="71FB6856" w14:textId="77777777" w:rsidTr="00800155">
        <w:trPr>
          <w:trHeight w:val="429"/>
        </w:trPr>
        <w:tc>
          <w:tcPr>
            <w:tcW w:w="5103" w:type="dxa"/>
            <w:vAlign w:val="center"/>
          </w:tcPr>
          <w:p w14:paraId="671941C9" w14:textId="77777777" w:rsidR="00800155" w:rsidRPr="00800155" w:rsidRDefault="00800155" w:rsidP="00800155">
            <w:pPr>
              <w:pStyle w:val="TableParagraph"/>
              <w:jc w:val="left"/>
              <w:rPr>
                <w:b/>
                <w:sz w:val="24"/>
                <w:szCs w:val="24"/>
              </w:rPr>
            </w:pPr>
            <w:r w:rsidRPr="00800155">
              <w:rPr>
                <w:b/>
                <w:sz w:val="24"/>
                <w:szCs w:val="24"/>
              </w:rPr>
              <w:t>Tổng:</w:t>
            </w:r>
          </w:p>
        </w:tc>
        <w:tc>
          <w:tcPr>
            <w:tcW w:w="1843" w:type="dxa"/>
          </w:tcPr>
          <w:p w14:paraId="4EFDB015" w14:textId="77777777" w:rsidR="00800155" w:rsidRPr="00800155" w:rsidRDefault="00800155" w:rsidP="00800155">
            <w:pPr>
              <w:pStyle w:val="TableParagraph"/>
              <w:jc w:val="center"/>
              <w:rPr>
                <w:sz w:val="24"/>
                <w:szCs w:val="24"/>
              </w:rPr>
            </w:pPr>
            <w:r w:rsidRPr="00800155">
              <w:rPr>
                <w:sz w:val="24"/>
                <w:szCs w:val="24"/>
              </w:rPr>
              <w:t>176</w:t>
            </w:r>
          </w:p>
        </w:tc>
        <w:tc>
          <w:tcPr>
            <w:tcW w:w="1844" w:type="dxa"/>
          </w:tcPr>
          <w:p w14:paraId="7558FD54" w14:textId="77777777" w:rsidR="00800155" w:rsidRPr="00800155" w:rsidRDefault="00800155" w:rsidP="00800155">
            <w:pPr>
              <w:pStyle w:val="TableParagraph"/>
              <w:jc w:val="center"/>
              <w:rPr>
                <w:sz w:val="24"/>
                <w:szCs w:val="24"/>
              </w:rPr>
            </w:pPr>
            <w:r w:rsidRPr="00800155">
              <w:rPr>
                <w:sz w:val="24"/>
                <w:szCs w:val="24"/>
              </w:rPr>
              <w:t>100</w:t>
            </w:r>
          </w:p>
        </w:tc>
      </w:tr>
      <w:bookmarkEnd w:id="12"/>
    </w:tbl>
    <w:p w14:paraId="5B7C3F06" w14:textId="77777777" w:rsidR="00800155" w:rsidRDefault="00800155" w:rsidP="00800155">
      <w:pPr>
        <w:spacing w:after="0" w:line="240" w:lineRule="auto"/>
        <w:outlineLvl w:val="1"/>
        <w:rPr>
          <w:rFonts w:ascii="Times New Roman" w:eastAsia="Times New Roman" w:hAnsi="Times New Roman" w:cs="Times New Roman"/>
          <w:b/>
          <w:bCs/>
          <w:sz w:val="24"/>
          <w:szCs w:val="24"/>
          <w:lang w:eastAsia="vi-VN"/>
        </w:rPr>
      </w:pPr>
    </w:p>
    <w:p w14:paraId="71E8EA5A" w14:textId="7A00473A" w:rsidR="00800155" w:rsidRDefault="00800155" w:rsidP="00800155">
      <w:pPr>
        <w:spacing w:after="0" w:line="240" w:lineRule="auto"/>
        <w:outlineLvl w:val="1"/>
        <w:rPr>
          <w:rFonts w:ascii="Times New Roman" w:eastAsia="sans-serif" w:hAnsi="Times New Roman" w:cs="Times New Roman"/>
          <w:sz w:val="24"/>
          <w:szCs w:val="24"/>
          <w:lang w:eastAsia="vi-VN"/>
        </w:rPr>
      </w:pPr>
      <w:r>
        <w:rPr>
          <w:rFonts w:ascii="Times New Roman" w:eastAsia="Times New Roman" w:hAnsi="Times New Roman" w:cs="Times New Roman"/>
          <w:b/>
          <w:bCs/>
          <w:sz w:val="24"/>
          <w:szCs w:val="24"/>
          <w:lang w:eastAsia="vi-VN"/>
        </w:rPr>
        <w:t xml:space="preserve">Nhận xét: </w:t>
      </w:r>
      <w:r w:rsidRPr="00800155">
        <w:rPr>
          <w:rFonts w:ascii="Times New Roman" w:eastAsia="sans-serif" w:hAnsi="Times New Roman" w:cs="Times New Roman"/>
          <w:sz w:val="24"/>
          <w:szCs w:val="24"/>
          <w:lang w:eastAsia="vi-VN"/>
        </w:rPr>
        <w:t>Nguyên nhân quên chiếm tỉ lệ cao nhất đến 29%. Nguyên nhân bận chiếm 17%. Nguyên nhân sợ dùng nhiều bị lờn thuốc và không thích uống thuốc chiếm 15,9% và 14,2%.</w:t>
      </w:r>
    </w:p>
    <w:p w14:paraId="02EF07FB" w14:textId="15230734" w:rsidR="00800155" w:rsidRDefault="00800155" w:rsidP="00800155">
      <w:pPr>
        <w:spacing w:beforeLines="50" w:before="120" w:line="240" w:lineRule="auto"/>
        <w:jc w:val="center"/>
        <w:rPr>
          <w:rFonts w:ascii="Times New Roman" w:hAnsi="Times New Roman" w:cs="Times New Roman"/>
          <w:b/>
          <w:w w:val="105"/>
          <w:sz w:val="24"/>
          <w:szCs w:val="24"/>
        </w:rPr>
      </w:pPr>
      <w:bookmarkStart w:id="13" w:name="_Hlk215682257"/>
      <w:r w:rsidRPr="00800155">
        <w:rPr>
          <w:rFonts w:ascii="Times New Roman" w:hAnsi="Times New Roman" w:cs="Times New Roman"/>
          <w:b/>
          <w:w w:val="105"/>
          <w:sz w:val="24"/>
          <w:szCs w:val="24"/>
        </w:rPr>
        <w:t>Bảng 3.</w:t>
      </w:r>
      <w:r w:rsidR="004A2733">
        <w:rPr>
          <w:rFonts w:ascii="Times New Roman" w:hAnsi="Times New Roman" w:cs="Times New Roman"/>
          <w:b/>
          <w:w w:val="105"/>
          <w:sz w:val="24"/>
          <w:szCs w:val="24"/>
        </w:rPr>
        <w:t>7</w:t>
      </w:r>
      <w:r w:rsidRPr="00800155">
        <w:rPr>
          <w:rFonts w:ascii="Times New Roman" w:hAnsi="Times New Roman" w:cs="Times New Roman"/>
          <w:b/>
          <w:w w:val="105"/>
          <w:sz w:val="24"/>
          <w:szCs w:val="24"/>
        </w:rPr>
        <w:t>: Mối liên quan giữa có kiến thức về sử dụng thuốc và các đặc điểm của bệnh nhân (N = 341)</w:t>
      </w:r>
    </w:p>
    <w:tbl>
      <w:tblPr>
        <w:tblStyle w:val="TableGrid"/>
        <w:tblW w:w="9322" w:type="dxa"/>
        <w:tblLayout w:type="fixed"/>
        <w:tblLook w:val="04A0" w:firstRow="1" w:lastRow="0" w:firstColumn="1" w:lastColumn="0" w:noHBand="0" w:noVBand="1"/>
      </w:tblPr>
      <w:tblGrid>
        <w:gridCol w:w="1838"/>
        <w:gridCol w:w="2126"/>
        <w:gridCol w:w="1701"/>
        <w:gridCol w:w="1956"/>
        <w:gridCol w:w="851"/>
        <w:gridCol w:w="850"/>
      </w:tblGrid>
      <w:tr w:rsidR="00800155" w14:paraId="6DB67132" w14:textId="77777777" w:rsidTr="004A2733">
        <w:trPr>
          <w:trHeight w:val="773"/>
        </w:trPr>
        <w:tc>
          <w:tcPr>
            <w:tcW w:w="1838" w:type="dxa"/>
          </w:tcPr>
          <w:p w14:paraId="1A3212D7" w14:textId="77777777" w:rsidR="00800155" w:rsidRPr="00800155" w:rsidRDefault="00800155" w:rsidP="006473A6">
            <w:pPr>
              <w:jc w:val="center"/>
              <w:rPr>
                <w:rFonts w:asciiTheme="majorHAnsi" w:hAnsiTheme="majorHAnsi" w:cstheme="majorHAnsi"/>
                <w:b/>
                <w:bCs/>
                <w:sz w:val="24"/>
                <w:szCs w:val="24"/>
              </w:rPr>
            </w:pPr>
            <w:bookmarkStart w:id="14" w:name="_Hlk215682271"/>
            <w:r w:rsidRPr="00800155">
              <w:rPr>
                <w:rFonts w:asciiTheme="majorHAnsi" w:hAnsiTheme="majorHAnsi" w:cstheme="majorHAnsi"/>
                <w:b/>
                <w:bCs/>
                <w:sz w:val="24"/>
                <w:szCs w:val="24"/>
              </w:rPr>
              <w:t>Đặc điểm</w:t>
            </w:r>
          </w:p>
        </w:tc>
        <w:tc>
          <w:tcPr>
            <w:tcW w:w="2126" w:type="dxa"/>
          </w:tcPr>
          <w:p w14:paraId="1C07A5C5" w14:textId="77777777" w:rsidR="00800155" w:rsidRPr="00800155" w:rsidRDefault="00800155" w:rsidP="006473A6">
            <w:pPr>
              <w:pStyle w:val="Heading3"/>
              <w:widowControl w:val="0"/>
              <w:autoSpaceDE w:val="0"/>
              <w:autoSpaceDN w:val="0"/>
              <w:jc w:val="center"/>
              <w:rPr>
                <w:rFonts w:asciiTheme="majorHAnsi" w:eastAsiaTheme="minorHAnsi" w:hAnsiTheme="majorHAnsi" w:cstheme="majorHAnsi"/>
                <w:i/>
                <w:sz w:val="24"/>
                <w:szCs w:val="24"/>
              </w:rPr>
            </w:pPr>
            <w:bookmarkStart w:id="15" w:name="_Toc214018406"/>
            <w:r w:rsidRPr="00800155">
              <w:rPr>
                <w:rFonts w:asciiTheme="majorHAnsi" w:eastAsiaTheme="minorHAnsi" w:hAnsiTheme="majorHAnsi" w:cstheme="majorHAnsi"/>
                <w:sz w:val="24"/>
                <w:szCs w:val="24"/>
              </w:rPr>
              <w:t>Phân loại</w:t>
            </w:r>
            <w:bookmarkEnd w:id="15"/>
          </w:p>
        </w:tc>
        <w:tc>
          <w:tcPr>
            <w:tcW w:w="1701" w:type="dxa"/>
          </w:tcPr>
          <w:p w14:paraId="6C6F2EFC" w14:textId="77777777" w:rsidR="00800155" w:rsidRPr="00800155" w:rsidRDefault="00800155" w:rsidP="006473A6">
            <w:pPr>
              <w:pStyle w:val="Heading3"/>
              <w:widowControl w:val="0"/>
              <w:autoSpaceDE w:val="0"/>
              <w:autoSpaceDN w:val="0"/>
              <w:rPr>
                <w:rFonts w:asciiTheme="majorHAnsi" w:eastAsiaTheme="minorHAnsi" w:hAnsiTheme="majorHAnsi" w:cstheme="majorHAnsi"/>
                <w:i/>
                <w:sz w:val="24"/>
                <w:szCs w:val="24"/>
              </w:rPr>
            </w:pPr>
            <w:bookmarkStart w:id="16" w:name="_Toc214018407"/>
            <w:r w:rsidRPr="00800155">
              <w:rPr>
                <w:rFonts w:asciiTheme="majorHAnsi" w:eastAsiaTheme="minorHAnsi" w:hAnsiTheme="majorHAnsi" w:cstheme="majorHAnsi"/>
                <w:sz w:val="24"/>
                <w:szCs w:val="24"/>
              </w:rPr>
              <w:t>Có kiến thức đúng n (%)</w:t>
            </w:r>
            <w:bookmarkEnd w:id="16"/>
          </w:p>
        </w:tc>
        <w:tc>
          <w:tcPr>
            <w:tcW w:w="1956" w:type="dxa"/>
          </w:tcPr>
          <w:p w14:paraId="006A7123" w14:textId="77777777" w:rsidR="00800155" w:rsidRPr="00800155" w:rsidRDefault="00800155" w:rsidP="006473A6">
            <w:pPr>
              <w:pStyle w:val="Heading3"/>
              <w:widowControl w:val="0"/>
              <w:autoSpaceDE w:val="0"/>
              <w:autoSpaceDN w:val="0"/>
              <w:rPr>
                <w:rFonts w:asciiTheme="majorHAnsi" w:eastAsiaTheme="minorHAnsi" w:hAnsiTheme="majorHAnsi" w:cstheme="majorHAnsi"/>
                <w:i/>
                <w:sz w:val="24"/>
                <w:szCs w:val="24"/>
              </w:rPr>
            </w:pPr>
            <w:bookmarkStart w:id="17" w:name="_Toc214018408"/>
            <w:r w:rsidRPr="00800155">
              <w:rPr>
                <w:rFonts w:asciiTheme="majorHAnsi" w:eastAsiaTheme="minorHAnsi" w:hAnsiTheme="majorHAnsi" w:cstheme="majorHAnsi"/>
                <w:sz w:val="24"/>
                <w:szCs w:val="24"/>
              </w:rPr>
              <w:t>Không có kiến thức đúng n (%)</w:t>
            </w:r>
            <w:bookmarkEnd w:id="17"/>
          </w:p>
        </w:tc>
        <w:tc>
          <w:tcPr>
            <w:tcW w:w="851" w:type="dxa"/>
          </w:tcPr>
          <w:p w14:paraId="51EF5333" w14:textId="77777777" w:rsidR="00800155" w:rsidRPr="00800155" w:rsidRDefault="00800155" w:rsidP="006473A6">
            <w:pPr>
              <w:pStyle w:val="Heading3"/>
              <w:widowControl w:val="0"/>
              <w:autoSpaceDE w:val="0"/>
              <w:autoSpaceDN w:val="0"/>
              <w:jc w:val="center"/>
              <w:rPr>
                <w:rFonts w:asciiTheme="majorHAnsi" w:eastAsiaTheme="minorHAnsi" w:hAnsiTheme="majorHAnsi" w:cstheme="majorHAnsi"/>
                <w:i/>
                <w:sz w:val="24"/>
                <w:szCs w:val="24"/>
              </w:rPr>
            </w:pPr>
            <w:bookmarkStart w:id="18" w:name="_Toc214018409"/>
            <w:r w:rsidRPr="00800155">
              <w:rPr>
                <w:rFonts w:asciiTheme="majorHAnsi" w:eastAsiaTheme="minorHAnsi" w:hAnsiTheme="majorHAnsi" w:cstheme="majorHAnsi"/>
                <w:sz w:val="24"/>
                <w:szCs w:val="24"/>
              </w:rPr>
              <w:t>Tổng</w:t>
            </w:r>
            <w:bookmarkEnd w:id="18"/>
          </w:p>
        </w:tc>
        <w:tc>
          <w:tcPr>
            <w:tcW w:w="850" w:type="dxa"/>
          </w:tcPr>
          <w:p w14:paraId="6557A088" w14:textId="77777777" w:rsidR="00800155" w:rsidRPr="00800155" w:rsidRDefault="00800155" w:rsidP="006473A6">
            <w:pPr>
              <w:pStyle w:val="Heading3"/>
              <w:widowControl w:val="0"/>
              <w:autoSpaceDE w:val="0"/>
              <w:autoSpaceDN w:val="0"/>
              <w:jc w:val="center"/>
              <w:rPr>
                <w:rFonts w:asciiTheme="majorHAnsi" w:eastAsiaTheme="minorHAnsi" w:hAnsiTheme="majorHAnsi" w:cstheme="majorHAnsi"/>
                <w:i/>
                <w:sz w:val="24"/>
                <w:szCs w:val="24"/>
              </w:rPr>
            </w:pPr>
            <w:bookmarkStart w:id="19" w:name="_Toc214018410"/>
            <w:r w:rsidRPr="00800155">
              <w:rPr>
                <w:rFonts w:asciiTheme="majorHAnsi" w:eastAsiaTheme="minorHAnsi" w:hAnsiTheme="majorHAnsi" w:cstheme="majorHAnsi"/>
                <w:sz w:val="24"/>
                <w:szCs w:val="24"/>
              </w:rPr>
              <w:t>P-value</w:t>
            </w:r>
            <w:bookmarkEnd w:id="19"/>
          </w:p>
        </w:tc>
      </w:tr>
      <w:tr w:rsidR="00800155" w14:paraId="07E547F4" w14:textId="77777777" w:rsidTr="004A2733">
        <w:tc>
          <w:tcPr>
            <w:tcW w:w="1838" w:type="dxa"/>
            <w:vMerge w:val="restart"/>
            <w:vAlign w:val="center"/>
          </w:tcPr>
          <w:p w14:paraId="0B218BAB" w14:textId="77777777" w:rsidR="00800155" w:rsidRPr="004A2733" w:rsidRDefault="00800155" w:rsidP="006473A6">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Tuổi</w:t>
            </w:r>
          </w:p>
        </w:tc>
        <w:tc>
          <w:tcPr>
            <w:tcW w:w="2126" w:type="dxa"/>
            <w:vAlign w:val="center"/>
          </w:tcPr>
          <w:p w14:paraId="20F7E661" w14:textId="77777777" w:rsidR="00800155" w:rsidRPr="004A2733" w:rsidRDefault="00800155" w:rsidP="006473A6">
            <w:pPr>
              <w:pStyle w:val="TableParagraph"/>
              <w:spacing w:line="360" w:lineRule="auto"/>
              <w:jc w:val="left"/>
              <w:rPr>
                <w:rFonts w:asciiTheme="majorHAnsi" w:hAnsiTheme="majorHAnsi" w:cstheme="majorHAnsi"/>
                <w:bCs/>
                <w:sz w:val="24"/>
                <w:szCs w:val="24"/>
                <w:lang w:val="vi-VN"/>
              </w:rPr>
            </w:pPr>
            <w:r w:rsidRPr="004A2733">
              <w:rPr>
                <w:rFonts w:asciiTheme="majorHAnsi" w:hAnsiTheme="majorHAnsi" w:cstheme="majorHAnsi"/>
                <w:bCs/>
                <w:sz w:val="24"/>
                <w:szCs w:val="24"/>
              </w:rPr>
              <w:t>&lt;60</w:t>
            </w:r>
            <w:r w:rsidRPr="004A2733">
              <w:rPr>
                <w:rFonts w:asciiTheme="majorHAnsi" w:hAnsiTheme="majorHAnsi" w:cstheme="majorHAnsi"/>
                <w:bCs/>
                <w:sz w:val="24"/>
                <w:szCs w:val="24"/>
                <w:lang w:val="vi-VN"/>
              </w:rPr>
              <w:t xml:space="preserve"> (n=118)</w:t>
            </w:r>
          </w:p>
        </w:tc>
        <w:tc>
          <w:tcPr>
            <w:tcW w:w="1701" w:type="dxa"/>
          </w:tcPr>
          <w:p w14:paraId="614DE71C"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0" w:name="_Toc214018411"/>
            <w:r w:rsidRPr="004A2733">
              <w:rPr>
                <w:rFonts w:asciiTheme="majorHAnsi" w:eastAsiaTheme="minorHAnsi" w:hAnsiTheme="majorHAnsi" w:cstheme="majorHAnsi"/>
                <w:b w:val="0"/>
                <w:iCs/>
                <w:sz w:val="24"/>
                <w:szCs w:val="24"/>
              </w:rPr>
              <w:t>60 (50,8)</w:t>
            </w:r>
            <w:bookmarkEnd w:id="20"/>
          </w:p>
        </w:tc>
        <w:tc>
          <w:tcPr>
            <w:tcW w:w="1956" w:type="dxa"/>
          </w:tcPr>
          <w:p w14:paraId="04A80F24"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1" w:name="_Toc214018412"/>
            <w:r w:rsidRPr="004A2733">
              <w:rPr>
                <w:rFonts w:asciiTheme="majorHAnsi" w:eastAsiaTheme="minorHAnsi" w:hAnsiTheme="majorHAnsi" w:cstheme="majorHAnsi"/>
                <w:b w:val="0"/>
                <w:iCs/>
                <w:sz w:val="24"/>
                <w:szCs w:val="24"/>
              </w:rPr>
              <w:t>58 (49,2)</w:t>
            </w:r>
            <w:bookmarkEnd w:id="21"/>
          </w:p>
        </w:tc>
        <w:tc>
          <w:tcPr>
            <w:tcW w:w="851" w:type="dxa"/>
          </w:tcPr>
          <w:p w14:paraId="3E59961F"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2" w:name="_Toc214018413"/>
            <w:r w:rsidRPr="004A2733">
              <w:rPr>
                <w:rFonts w:asciiTheme="majorHAnsi" w:eastAsiaTheme="minorHAnsi" w:hAnsiTheme="majorHAnsi" w:cstheme="majorHAnsi"/>
                <w:b w:val="0"/>
                <w:iCs/>
                <w:sz w:val="24"/>
                <w:szCs w:val="24"/>
              </w:rPr>
              <w:t>118</w:t>
            </w:r>
            <w:bookmarkEnd w:id="22"/>
          </w:p>
        </w:tc>
        <w:tc>
          <w:tcPr>
            <w:tcW w:w="850" w:type="dxa"/>
          </w:tcPr>
          <w:p w14:paraId="0DE0E607"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3" w:name="_Toc214018414"/>
            <w:r w:rsidRPr="004A2733">
              <w:rPr>
                <w:rFonts w:asciiTheme="majorHAnsi" w:eastAsiaTheme="minorHAnsi" w:hAnsiTheme="majorHAnsi" w:cstheme="majorHAnsi"/>
                <w:b w:val="0"/>
                <w:iCs/>
                <w:sz w:val="24"/>
                <w:szCs w:val="24"/>
              </w:rPr>
              <w:t>0,21</w:t>
            </w:r>
            <w:bookmarkEnd w:id="23"/>
          </w:p>
        </w:tc>
      </w:tr>
      <w:tr w:rsidR="00800155" w14:paraId="46E1965E" w14:textId="77777777" w:rsidTr="004A2733">
        <w:tc>
          <w:tcPr>
            <w:tcW w:w="1838" w:type="dxa"/>
            <w:vMerge/>
            <w:vAlign w:val="center"/>
          </w:tcPr>
          <w:p w14:paraId="020611F8" w14:textId="77777777" w:rsidR="00800155" w:rsidRPr="004A2733" w:rsidRDefault="00800155" w:rsidP="006473A6">
            <w:pPr>
              <w:pStyle w:val="TableParagraph"/>
              <w:spacing w:line="360" w:lineRule="auto"/>
              <w:rPr>
                <w:rFonts w:asciiTheme="majorHAnsi" w:hAnsiTheme="majorHAnsi" w:cstheme="majorHAnsi"/>
                <w:bCs/>
                <w:sz w:val="24"/>
                <w:szCs w:val="24"/>
              </w:rPr>
            </w:pPr>
          </w:p>
        </w:tc>
        <w:tc>
          <w:tcPr>
            <w:tcW w:w="2126" w:type="dxa"/>
            <w:vAlign w:val="center"/>
          </w:tcPr>
          <w:p w14:paraId="3DEBFEA8" w14:textId="77777777" w:rsidR="00800155" w:rsidRPr="004A2733" w:rsidRDefault="00800155" w:rsidP="006473A6">
            <w:pPr>
              <w:pStyle w:val="TableParagraph"/>
              <w:spacing w:line="360" w:lineRule="auto"/>
              <w:jc w:val="left"/>
              <w:rPr>
                <w:rFonts w:asciiTheme="majorHAnsi" w:hAnsiTheme="majorHAnsi" w:cstheme="majorHAnsi"/>
                <w:bCs/>
                <w:sz w:val="24"/>
                <w:szCs w:val="24"/>
                <w:lang w:val="vi-VN"/>
              </w:rPr>
            </w:pPr>
            <w:r w:rsidRPr="004A2733">
              <w:rPr>
                <w:rFonts w:asciiTheme="majorHAnsi" w:hAnsiTheme="majorHAnsi" w:cstheme="majorHAnsi"/>
                <w:bCs/>
                <w:sz w:val="24"/>
                <w:szCs w:val="24"/>
              </w:rPr>
              <w:t>&gt;=60</w:t>
            </w:r>
            <w:r w:rsidRPr="004A2733">
              <w:rPr>
                <w:rFonts w:asciiTheme="majorHAnsi" w:hAnsiTheme="majorHAnsi" w:cstheme="majorHAnsi"/>
                <w:bCs/>
                <w:sz w:val="24"/>
                <w:szCs w:val="24"/>
                <w:lang w:val="vi-VN"/>
              </w:rPr>
              <w:t>(n=223)</w:t>
            </w:r>
          </w:p>
        </w:tc>
        <w:tc>
          <w:tcPr>
            <w:tcW w:w="1701" w:type="dxa"/>
          </w:tcPr>
          <w:p w14:paraId="21954947"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4" w:name="_Toc214018415"/>
            <w:r w:rsidRPr="004A2733">
              <w:rPr>
                <w:rFonts w:asciiTheme="majorHAnsi" w:eastAsiaTheme="minorHAnsi" w:hAnsiTheme="majorHAnsi" w:cstheme="majorHAnsi"/>
                <w:b w:val="0"/>
                <w:iCs/>
                <w:sz w:val="24"/>
                <w:szCs w:val="24"/>
              </w:rPr>
              <w:t>90 (40,4)</w:t>
            </w:r>
            <w:bookmarkEnd w:id="24"/>
          </w:p>
        </w:tc>
        <w:tc>
          <w:tcPr>
            <w:tcW w:w="1956" w:type="dxa"/>
          </w:tcPr>
          <w:p w14:paraId="7728F5E4"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5" w:name="_Toc214018416"/>
            <w:r w:rsidRPr="004A2733">
              <w:rPr>
                <w:rFonts w:asciiTheme="majorHAnsi" w:eastAsiaTheme="minorHAnsi" w:hAnsiTheme="majorHAnsi" w:cstheme="majorHAnsi"/>
                <w:b w:val="0"/>
                <w:iCs/>
                <w:sz w:val="24"/>
                <w:szCs w:val="24"/>
              </w:rPr>
              <w:t>133 (59,6)</w:t>
            </w:r>
            <w:bookmarkEnd w:id="25"/>
          </w:p>
        </w:tc>
        <w:tc>
          <w:tcPr>
            <w:tcW w:w="851" w:type="dxa"/>
          </w:tcPr>
          <w:p w14:paraId="796E2881"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6" w:name="_Toc214018417"/>
            <w:r w:rsidRPr="004A2733">
              <w:rPr>
                <w:rFonts w:asciiTheme="majorHAnsi" w:eastAsiaTheme="minorHAnsi" w:hAnsiTheme="majorHAnsi" w:cstheme="majorHAnsi"/>
                <w:b w:val="0"/>
                <w:iCs/>
                <w:sz w:val="24"/>
                <w:szCs w:val="24"/>
              </w:rPr>
              <w:t>223</w:t>
            </w:r>
            <w:bookmarkEnd w:id="26"/>
          </w:p>
        </w:tc>
        <w:tc>
          <w:tcPr>
            <w:tcW w:w="850" w:type="dxa"/>
          </w:tcPr>
          <w:p w14:paraId="1214E6A9"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p>
        </w:tc>
      </w:tr>
      <w:tr w:rsidR="00800155" w14:paraId="4B1BB729" w14:textId="77777777" w:rsidTr="004A2733">
        <w:tc>
          <w:tcPr>
            <w:tcW w:w="1838" w:type="dxa"/>
            <w:vMerge w:val="restart"/>
            <w:vAlign w:val="center"/>
          </w:tcPr>
          <w:p w14:paraId="57527E19" w14:textId="77777777" w:rsidR="00800155" w:rsidRPr="004A2733" w:rsidRDefault="00800155" w:rsidP="006473A6">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Giới</w:t>
            </w:r>
          </w:p>
        </w:tc>
        <w:tc>
          <w:tcPr>
            <w:tcW w:w="2126" w:type="dxa"/>
            <w:vAlign w:val="center"/>
          </w:tcPr>
          <w:p w14:paraId="12BC58C8" w14:textId="77777777" w:rsidR="00800155" w:rsidRPr="004A2733" w:rsidRDefault="00800155"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Nam (n=174)</w:t>
            </w:r>
          </w:p>
        </w:tc>
        <w:tc>
          <w:tcPr>
            <w:tcW w:w="1701" w:type="dxa"/>
          </w:tcPr>
          <w:p w14:paraId="5EA6A002"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7" w:name="_Toc214018418"/>
            <w:r w:rsidRPr="004A2733">
              <w:rPr>
                <w:rFonts w:asciiTheme="majorHAnsi" w:eastAsiaTheme="minorHAnsi" w:hAnsiTheme="majorHAnsi" w:cstheme="majorHAnsi"/>
                <w:b w:val="0"/>
                <w:iCs/>
                <w:sz w:val="24"/>
                <w:szCs w:val="24"/>
              </w:rPr>
              <w:t>80 (46,0)</w:t>
            </w:r>
            <w:bookmarkEnd w:id="27"/>
          </w:p>
        </w:tc>
        <w:tc>
          <w:tcPr>
            <w:tcW w:w="1956" w:type="dxa"/>
          </w:tcPr>
          <w:p w14:paraId="39556523"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8" w:name="_Toc214018419"/>
            <w:r w:rsidRPr="004A2733">
              <w:rPr>
                <w:rFonts w:asciiTheme="majorHAnsi" w:eastAsiaTheme="minorHAnsi" w:hAnsiTheme="majorHAnsi" w:cstheme="majorHAnsi"/>
                <w:b w:val="0"/>
                <w:iCs/>
                <w:sz w:val="24"/>
                <w:szCs w:val="24"/>
              </w:rPr>
              <w:t>94 (54,0)</w:t>
            </w:r>
            <w:bookmarkEnd w:id="28"/>
          </w:p>
        </w:tc>
        <w:tc>
          <w:tcPr>
            <w:tcW w:w="851" w:type="dxa"/>
          </w:tcPr>
          <w:p w14:paraId="1C15C596"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29" w:name="_Toc214018420"/>
            <w:r w:rsidRPr="004A2733">
              <w:rPr>
                <w:rFonts w:asciiTheme="majorHAnsi" w:eastAsiaTheme="minorHAnsi" w:hAnsiTheme="majorHAnsi" w:cstheme="majorHAnsi"/>
                <w:b w:val="0"/>
                <w:iCs/>
                <w:sz w:val="24"/>
                <w:szCs w:val="24"/>
              </w:rPr>
              <w:t>174</w:t>
            </w:r>
            <w:bookmarkEnd w:id="29"/>
          </w:p>
        </w:tc>
        <w:tc>
          <w:tcPr>
            <w:tcW w:w="850" w:type="dxa"/>
          </w:tcPr>
          <w:p w14:paraId="0A49C51E"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30" w:name="_Toc214018421"/>
            <w:r w:rsidRPr="004A2733">
              <w:rPr>
                <w:rFonts w:asciiTheme="majorHAnsi" w:eastAsiaTheme="minorHAnsi" w:hAnsiTheme="majorHAnsi" w:cstheme="majorHAnsi"/>
                <w:b w:val="0"/>
                <w:iCs/>
                <w:sz w:val="24"/>
                <w:szCs w:val="24"/>
              </w:rPr>
              <w:t>0,63</w:t>
            </w:r>
            <w:bookmarkEnd w:id="30"/>
          </w:p>
        </w:tc>
      </w:tr>
      <w:tr w:rsidR="00800155" w14:paraId="40691E31" w14:textId="77777777" w:rsidTr="004A2733">
        <w:tc>
          <w:tcPr>
            <w:tcW w:w="1838" w:type="dxa"/>
            <w:vMerge/>
            <w:vAlign w:val="center"/>
          </w:tcPr>
          <w:p w14:paraId="014E80A2" w14:textId="77777777" w:rsidR="00800155" w:rsidRPr="004A2733" w:rsidRDefault="00800155" w:rsidP="006473A6">
            <w:pPr>
              <w:pStyle w:val="TableParagraph"/>
              <w:spacing w:line="360" w:lineRule="auto"/>
              <w:rPr>
                <w:rFonts w:asciiTheme="majorHAnsi" w:hAnsiTheme="majorHAnsi" w:cstheme="majorHAnsi"/>
                <w:bCs/>
                <w:sz w:val="24"/>
                <w:szCs w:val="24"/>
              </w:rPr>
            </w:pPr>
          </w:p>
        </w:tc>
        <w:tc>
          <w:tcPr>
            <w:tcW w:w="2126" w:type="dxa"/>
            <w:vAlign w:val="center"/>
          </w:tcPr>
          <w:p w14:paraId="3BA96712" w14:textId="77777777" w:rsidR="00800155" w:rsidRPr="004A2733" w:rsidRDefault="00800155"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Nữ (n=167)</w:t>
            </w:r>
          </w:p>
        </w:tc>
        <w:tc>
          <w:tcPr>
            <w:tcW w:w="1701" w:type="dxa"/>
          </w:tcPr>
          <w:p w14:paraId="6CE3FB6C"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31" w:name="_Toc214018422"/>
            <w:r w:rsidRPr="004A2733">
              <w:rPr>
                <w:rFonts w:asciiTheme="majorHAnsi" w:eastAsiaTheme="minorHAnsi" w:hAnsiTheme="majorHAnsi" w:cstheme="majorHAnsi"/>
                <w:b w:val="0"/>
                <w:iCs/>
                <w:sz w:val="24"/>
                <w:szCs w:val="24"/>
              </w:rPr>
              <w:t>70 (41,9)</w:t>
            </w:r>
            <w:bookmarkEnd w:id="31"/>
          </w:p>
        </w:tc>
        <w:tc>
          <w:tcPr>
            <w:tcW w:w="1956" w:type="dxa"/>
          </w:tcPr>
          <w:p w14:paraId="01315A65"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32" w:name="_Toc214018423"/>
            <w:r w:rsidRPr="004A2733">
              <w:rPr>
                <w:rFonts w:asciiTheme="majorHAnsi" w:eastAsiaTheme="minorHAnsi" w:hAnsiTheme="majorHAnsi" w:cstheme="majorHAnsi"/>
                <w:b w:val="0"/>
                <w:iCs/>
                <w:sz w:val="24"/>
                <w:szCs w:val="24"/>
              </w:rPr>
              <w:t>97 (58,1)</w:t>
            </w:r>
            <w:bookmarkEnd w:id="32"/>
          </w:p>
        </w:tc>
        <w:tc>
          <w:tcPr>
            <w:tcW w:w="851" w:type="dxa"/>
          </w:tcPr>
          <w:p w14:paraId="5D65876B"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33" w:name="_Toc214018424"/>
            <w:r w:rsidRPr="004A2733">
              <w:rPr>
                <w:rFonts w:asciiTheme="majorHAnsi" w:eastAsiaTheme="minorHAnsi" w:hAnsiTheme="majorHAnsi" w:cstheme="majorHAnsi"/>
                <w:b w:val="0"/>
                <w:iCs/>
                <w:sz w:val="24"/>
                <w:szCs w:val="24"/>
              </w:rPr>
              <w:t>167</w:t>
            </w:r>
            <w:bookmarkEnd w:id="33"/>
          </w:p>
        </w:tc>
        <w:tc>
          <w:tcPr>
            <w:tcW w:w="850" w:type="dxa"/>
          </w:tcPr>
          <w:p w14:paraId="1B08EC97"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p>
        </w:tc>
      </w:tr>
      <w:tr w:rsidR="00800155" w14:paraId="3F0EB8B0" w14:textId="77777777" w:rsidTr="004A2733">
        <w:trPr>
          <w:trHeight w:val="531"/>
        </w:trPr>
        <w:tc>
          <w:tcPr>
            <w:tcW w:w="1838" w:type="dxa"/>
            <w:vMerge w:val="restart"/>
            <w:vAlign w:val="center"/>
          </w:tcPr>
          <w:p w14:paraId="1BB826A1" w14:textId="77777777" w:rsidR="00800155" w:rsidRPr="004A2733" w:rsidRDefault="00800155" w:rsidP="006473A6">
            <w:pPr>
              <w:pStyle w:val="TableParagraph"/>
              <w:spacing w:line="276" w:lineRule="auto"/>
              <w:rPr>
                <w:rFonts w:asciiTheme="majorHAnsi" w:hAnsiTheme="majorHAnsi" w:cstheme="majorHAnsi"/>
                <w:bCs/>
                <w:sz w:val="24"/>
                <w:szCs w:val="24"/>
              </w:rPr>
            </w:pPr>
            <w:r w:rsidRPr="004A2733">
              <w:rPr>
                <w:rFonts w:asciiTheme="majorHAnsi" w:hAnsiTheme="majorHAnsi" w:cstheme="majorHAnsi"/>
                <w:bCs/>
                <w:sz w:val="24"/>
                <w:szCs w:val="24"/>
              </w:rPr>
              <w:t>Nơi ở</w:t>
            </w:r>
          </w:p>
        </w:tc>
        <w:tc>
          <w:tcPr>
            <w:tcW w:w="2126" w:type="dxa"/>
            <w:vAlign w:val="center"/>
          </w:tcPr>
          <w:p w14:paraId="02AEA664" w14:textId="77777777" w:rsidR="00800155" w:rsidRPr="004A2733" w:rsidRDefault="00800155" w:rsidP="006473A6">
            <w:pPr>
              <w:pStyle w:val="TableParagraph"/>
              <w:spacing w:line="276" w:lineRule="auto"/>
              <w:jc w:val="left"/>
              <w:rPr>
                <w:rFonts w:asciiTheme="majorHAnsi" w:hAnsiTheme="majorHAnsi" w:cstheme="majorHAnsi"/>
                <w:bCs/>
                <w:sz w:val="24"/>
                <w:szCs w:val="24"/>
              </w:rPr>
            </w:pPr>
            <w:r w:rsidRPr="004A2733">
              <w:rPr>
                <w:rFonts w:asciiTheme="majorHAnsi" w:hAnsiTheme="majorHAnsi" w:cstheme="majorHAnsi"/>
                <w:bCs/>
                <w:sz w:val="24"/>
                <w:szCs w:val="24"/>
              </w:rPr>
              <w:t>Thành phố (n=111)</w:t>
            </w:r>
          </w:p>
        </w:tc>
        <w:tc>
          <w:tcPr>
            <w:tcW w:w="170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4"/>
            </w:tblGrid>
            <w:tr w:rsidR="00800155" w:rsidRPr="004A2733" w14:paraId="73087A5B" w14:textId="77777777" w:rsidTr="006473A6">
              <w:trPr>
                <w:tblCellSpacing w:w="15" w:type="dxa"/>
              </w:trPr>
              <w:tc>
                <w:tcPr>
                  <w:tcW w:w="984" w:type="dxa"/>
                  <w:vAlign w:val="center"/>
                </w:tcPr>
                <w:p w14:paraId="0131EAC7" w14:textId="77777777" w:rsidR="00800155" w:rsidRPr="004A2733" w:rsidRDefault="00800155" w:rsidP="006473A6">
                  <w:pPr>
                    <w:rPr>
                      <w:rFonts w:asciiTheme="majorHAnsi" w:eastAsia="Times New Roman" w:hAnsiTheme="majorHAnsi" w:cstheme="majorHAnsi"/>
                      <w:sz w:val="24"/>
                      <w:szCs w:val="24"/>
                    </w:rPr>
                  </w:pPr>
                  <w:r w:rsidRPr="004A2733">
                    <w:rPr>
                      <w:rFonts w:asciiTheme="majorHAnsi" w:hAnsiTheme="majorHAnsi" w:cstheme="majorHAnsi"/>
                      <w:sz w:val="24"/>
                      <w:szCs w:val="24"/>
                    </w:rPr>
                    <w:t>60 (54,1)</w:t>
                  </w:r>
                </w:p>
              </w:tc>
            </w:tr>
          </w:tbl>
          <w:p w14:paraId="274AF063"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p>
        </w:tc>
        <w:tc>
          <w:tcPr>
            <w:tcW w:w="195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4"/>
            </w:tblGrid>
            <w:tr w:rsidR="00800155" w:rsidRPr="004A2733" w14:paraId="4A43D5A6" w14:textId="77777777" w:rsidTr="006473A6">
              <w:trPr>
                <w:tblCellSpacing w:w="15" w:type="dxa"/>
              </w:trPr>
              <w:tc>
                <w:tcPr>
                  <w:tcW w:w="984" w:type="dxa"/>
                  <w:vAlign w:val="center"/>
                </w:tcPr>
                <w:p w14:paraId="00F4CC07" w14:textId="77777777" w:rsidR="00800155" w:rsidRPr="004A2733" w:rsidRDefault="00800155" w:rsidP="006473A6">
                  <w:pPr>
                    <w:rPr>
                      <w:rFonts w:asciiTheme="majorHAnsi" w:eastAsia="Times New Roman" w:hAnsiTheme="majorHAnsi" w:cstheme="majorHAnsi"/>
                      <w:sz w:val="24"/>
                      <w:szCs w:val="24"/>
                    </w:rPr>
                  </w:pPr>
                  <w:r w:rsidRPr="004A2733">
                    <w:rPr>
                      <w:rFonts w:asciiTheme="majorHAnsi" w:hAnsiTheme="majorHAnsi" w:cstheme="majorHAnsi"/>
                      <w:sz w:val="24"/>
                      <w:szCs w:val="24"/>
                    </w:rPr>
                    <w:t>51 (45,9)</w:t>
                  </w:r>
                </w:p>
              </w:tc>
            </w:tr>
          </w:tbl>
          <w:p w14:paraId="2768287C"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p>
        </w:tc>
        <w:tc>
          <w:tcPr>
            <w:tcW w:w="851" w:type="dxa"/>
          </w:tcPr>
          <w:p w14:paraId="61E5E08E"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4" w:name="_Toc214018425"/>
            <w:r w:rsidRPr="004A2733">
              <w:rPr>
                <w:rFonts w:asciiTheme="majorHAnsi" w:eastAsiaTheme="minorHAnsi" w:hAnsiTheme="majorHAnsi" w:cstheme="majorHAnsi"/>
                <w:b w:val="0"/>
                <w:iCs/>
                <w:sz w:val="24"/>
                <w:szCs w:val="24"/>
              </w:rPr>
              <w:t>111</w:t>
            </w:r>
            <w:bookmarkEnd w:id="34"/>
          </w:p>
        </w:tc>
        <w:tc>
          <w:tcPr>
            <w:tcW w:w="850" w:type="dxa"/>
          </w:tcPr>
          <w:p w14:paraId="4AE49AAD"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5" w:name="_Toc214018426"/>
            <w:r w:rsidRPr="004A2733">
              <w:rPr>
                <w:rFonts w:asciiTheme="majorHAnsi" w:eastAsiaTheme="minorHAnsi" w:hAnsiTheme="majorHAnsi" w:cstheme="majorHAnsi"/>
                <w:b w:val="0"/>
                <w:iCs/>
                <w:sz w:val="24"/>
                <w:szCs w:val="24"/>
              </w:rPr>
              <w:t>0,04</w:t>
            </w:r>
            <w:bookmarkEnd w:id="35"/>
          </w:p>
        </w:tc>
      </w:tr>
      <w:tr w:rsidR="00800155" w14:paraId="19296396" w14:textId="77777777" w:rsidTr="004A2733">
        <w:tc>
          <w:tcPr>
            <w:tcW w:w="1838" w:type="dxa"/>
            <w:vMerge/>
            <w:vAlign w:val="center"/>
          </w:tcPr>
          <w:p w14:paraId="32D0099C" w14:textId="77777777" w:rsidR="00800155" w:rsidRPr="004A2733" w:rsidRDefault="00800155" w:rsidP="006473A6">
            <w:pPr>
              <w:pStyle w:val="TableParagraph"/>
              <w:spacing w:line="276" w:lineRule="auto"/>
              <w:rPr>
                <w:rFonts w:asciiTheme="majorHAnsi" w:hAnsiTheme="majorHAnsi" w:cstheme="majorHAnsi"/>
                <w:bCs/>
                <w:sz w:val="24"/>
                <w:szCs w:val="24"/>
              </w:rPr>
            </w:pPr>
          </w:p>
        </w:tc>
        <w:tc>
          <w:tcPr>
            <w:tcW w:w="2126" w:type="dxa"/>
            <w:vAlign w:val="center"/>
          </w:tcPr>
          <w:p w14:paraId="720D7F0F" w14:textId="77777777" w:rsidR="00800155" w:rsidRPr="004A2733" w:rsidRDefault="00800155" w:rsidP="006473A6">
            <w:pPr>
              <w:pStyle w:val="TableParagraph"/>
              <w:spacing w:line="276" w:lineRule="auto"/>
              <w:jc w:val="left"/>
              <w:rPr>
                <w:rFonts w:asciiTheme="majorHAnsi" w:hAnsiTheme="majorHAnsi" w:cstheme="majorHAnsi"/>
                <w:bCs/>
                <w:sz w:val="24"/>
                <w:szCs w:val="24"/>
              </w:rPr>
            </w:pPr>
            <w:r w:rsidRPr="004A2733">
              <w:rPr>
                <w:rFonts w:asciiTheme="majorHAnsi" w:hAnsiTheme="majorHAnsi" w:cstheme="majorHAnsi"/>
                <w:bCs/>
                <w:sz w:val="24"/>
                <w:szCs w:val="24"/>
              </w:rPr>
              <w:t>Nông thôn (n=230)</w:t>
            </w:r>
          </w:p>
        </w:tc>
        <w:tc>
          <w:tcPr>
            <w:tcW w:w="1701" w:type="dxa"/>
          </w:tcPr>
          <w:p w14:paraId="0AD0570B"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6" w:name="_Toc214018427"/>
            <w:r w:rsidRPr="004A2733">
              <w:rPr>
                <w:rFonts w:asciiTheme="majorHAnsi" w:eastAsiaTheme="minorHAnsi" w:hAnsiTheme="majorHAnsi" w:cstheme="majorHAnsi"/>
                <w:b w:val="0"/>
                <w:iCs/>
                <w:sz w:val="24"/>
                <w:szCs w:val="24"/>
              </w:rPr>
              <w:t>90 (39,1)</w:t>
            </w:r>
            <w:bookmarkEnd w:id="36"/>
          </w:p>
        </w:tc>
        <w:tc>
          <w:tcPr>
            <w:tcW w:w="1956" w:type="dxa"/>
          </w:tcPr>
          <w:p w14:paraId="75A7E662"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7" w:name="_Toc214018428"/>
            <w:r w:rsidRPr="004A2733">
              <w:rPr>
                <w:rFonts w:asciiTheme="majorHAnsi" w:eastAsiaTheme="minorHAnsi" w:hAnsiTheme="majorHAnsi" w:cstheme="majorHAnsi"/>
                <w:b w:val="0"/>
                <w:iCs/>
                <w:sz w:val="24"/>
                <w:szCs w:val="24"/>
              </w:rPr>
              <w:t>140 (60,9)</w:t>
            </w:r>
            <w:bookmarkEnd w:id="37"/>
          </w:p>
        </w:tc>
        <w:tc>
          <w:tcPr>
            <w:tcW w:w="851" w:type="dxa"/>
          </w:tcPr>
          <w:p w14:paraId="453E2FF1"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8" w:name="_Toc214018429"/>
            <w:r w:rsidRPr="004A2733">
              <w:rPr>
                <w:rFonts w:asciiTheme="majorHAnsi" w:eastAsiaTheme="minorHAnsi" w:hAnsiTheme="majorHAnsi" w:cstheme="majorHAnsi"/>
                <w:b w:val="0"/>
                <w:iCs/>
                <w:sz w:val="24"/>
                <w:szCs w:val="24"/>
              </w:rPr>
              <w:t>230</w:t>
            </w:r>
            <w:bookmarkEnd w:id="38"/>
          </w:p>
        </w:tc>
        <w:tc>
          <w:tcPr>
            <w:tcW w:w="850" w:type="dxa"/>
          </w:tcPr>
          <w:p w14:paraId="7DC21194"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p>
        </w:tc>
      </w:tr>
      <w:tr w:rsidR="00800155" w14:paraId="0F9B5A38" w14:textId="77777777" w:rsidTr="004A2733">
        <w:tc>
          <w:tcPr>
            <w:tcW w:w="1838" w:type="dxa"/>
            <w:vMerge w:val="restart"/>
            <w:vAlign w:val="center"/>
          </w:tcPr>
          <w:p w14:paraId="63DE3F0B" w14:textId="77777777" w:rsidR="00800155" w:rsidRPr="004A2733" w:rsidRDefault="00800155" w:rsidP="006473A6">
            <w:pPr>
              <w:pStyle w:val="TableParagraph"/>
              <w:spacing w:line="276" w:lineRule="auto"/>
              <w:rPr>
                <w:rFonts w:asciiTheme="majorHAnsi" w:hAnsiTheme="majorHAnsi" w:cstheme="majorHAnsi"/>
                <w:bCs/>
                <w:sz w:val="24"/>
                <w:szCs w:val="24"/>
              </w:rPr>
            </w:pPr>
            <w:r w:rsidRPr="004A2733">
              <w:rPr>
                <w:rFonts w:asciiTheme="majorHAnsi" w:hAnsiTheme="majorHAnsi" w:cstheme="majorHAnsi"/>
                <w:bCs/>
                <w:sz w:val="24"/>
                <w:szCs w:val="24"/>
              </w:rPr>
              <w:t>Trình</w:t>
            </w:r>
            <w:r w:rsidRPr="004A2733">
              <w:rPr>
                <w:rFonts w:asciiTheme="majorHAnsi" w:hAnsiTheme="majorHAnsi" w:cstheme="majorHAnsi"/>
                <w:bCs/>
                <w:sz w:val="24"/>
                <w:szCs w:val="24"/>
                <w:lang w:val="vi-VN"/>
              </w:rPr>
              <w:t xml:space="preserve"> </w:t>
            </w:r>
            <w:r w:rsidRPr="004A2733">
              <w:rPr>
                <w:rFonts w:asciiTheme="majorHAnsi" w:hAnsiTheme="majorHAnsi" w:cstheme="majorHAnsi"/>
                <w:bCs/>
                <w:sz w:val="24"/>
                <w:szCs w:val="24"/>
              </w:rPr>
              <w:t>độ văn hoá</w:t>
            </w:r>
          </w:p>
        </w:tc>
        <w:tc>
          <w:tcPr>
            <w:tcW w:w="2126" w:type="dxa"/>
            <w:vAlign w:val="center"/>
          </w:tcPr>
          <w:p w14:paraId="602562C2" w14:textId="77777777" w:rsidR="00800155" w:rsidRPr="004A2733" w:rsidRDefault="00800155" w:rsidP="006473A6">
            <w:pPr>
              <w:pStyle w:val="TableParagraph"/>
              <w:spacing w:line="276" w:lineRule="auto"/>
              <w:jc w:val="left"/>
              <w:rPr>
                <w:rFonts w:asciiTheme="majorHAnsi" w:hAnsiTheme="majorHAnsi" w:cstheme="majorHAnsi"/>
                <w:bCs/>
                <w:sz w:val="24"/>
                <w:szCs w:val="24"/>
              </w:rPr>
            </w:pPr>
            <w:r w:rsidRPr="004A2733">
              <w:rPr>
                <w:rFonts w:asciiTheme="majorHAnsi" w:hAnsiTheme="majorHAnsi" w:cstheme="majorHAnsi"/>
                <w:bCs/>
                <w:sz w:val="24"/>
                <w:szCs w:val="24"/>
              </w:rPr>
              <w:t>≤ THPT (n=222)</w:t>
            </w:r>
          </w:p>
        </w:tc>
        <w:tc>
          <w:tcPr>
            <w:tcW w:w="1701" w:type="dxa"/>
          </w:tcPr>
          <w:p w14:paraId="154A9D8C"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39" w:name="_Toc214018430"/>
            <w:r w:rsidRPr="004A2733">
              <w:rPr>
                <w:rFonts w:asciiTheme="majorHAnsi" w:eastAsiaTheme="minorHAnsi" w:hAnsiTheme="majorHAnsi" w:cstheme="majorHAnsi"/>
                <w:b w:val="0"/>
                <w:iCs/>
                <w:sz w:val="24"/>
                <w:szCs w:val="24"/>
              </w:rPr>
              <w:t>80 (36,0)</w:t>
            </w:r>
            <w:bookmarkEnd w:id="39"/>
          </w:p>
        </w:tc>
        <w:tc>
          <w:tcPr>
            <w:tcW w:w="1956" w:type="dxa"/>
          </w:tcPr>
          <w:p w14:paraId="6A8ABB01"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0" w:name="_Toc214018431"/>
            <w:r w:rsidRPr="004A2733">
              <w:rPr>
                <w:rFonts w:asciiTheme="majorHAnsi" w:eastAsiaTheme="minorHAnsi" w:hAnsiTheme="majorHAnsi" w:cstheme="majorHAnsi"/>
                <w:b w:val="0"/>
                <w:iCs/>
                <w:sz w:val="24"/>
                <w:szCs w:val="24"/>
              </w:rPr>
              <w:t>142 (64,0)</w:t>
            </w:r>
            <w:bookmarkEnd w:id="40"/>
          </w:p>
        </w:tc>
        <w:tc>
          <w:tcPr>
            <w:tcW w:w="851" w:type="dxa"/>
          </w:tcPr>
          <w:p w14:paraId="67350993"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1" w:name="_Toc214018432"/>
            <w:r w:rsidRPr="004A2733">
              <w:rPr>
                <w:rFonts w:asciiTheme="majorHAnsi" w:eastAsiaTheme="minorHAnsi" w:hAnsiTheme="majorHAnsi" w:cstheme="majorHAnsi"/>
                <w:b w:val="0"/>
                <w:iCs/>
                <w:sz w:val="24"/>
                <w:szCs w:val="24"/>
              </w:rPr>
              <w:t>222</w:t>
            </w:r>
            <w:bookmarkEnd w:id="41"/>
          </w:p>
        </w:tc>
        <w:tc>
          <w:tcPr>
            <w:tcW w:w="850" w:type="dxa"/>
          </w:tcPr>
          <w:p w14:paraId="78BD4209"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2" w:name="_Toc214018433"/>
            <w:r w:rsidRPr="004A2733">
              <w:rPr>
                <w:rFonts w:asciiTheme="majorHAnsi" w:eastAsiaTheme="minorHAnsi" w:hAnsiTheme="majorHAnsi" w:cstheme="majorHAnsi"/>
                <w:b w:val="0"/>
                <w:iCs/>
                <w:sz w:val="24"/>
                <w:szCs w:val="24"/>
              </w:rPr>
              <w:t>0,001</w:t>
            </w:r>
            <w:bookmarkEnd w:id="42"/>
          </w:p>
        </w:tc>
      </w:tr>
      <w:tr w:rsidR="00800155" w14:paraId="0C87E892" w14:textId="77777777" w:rsidTr="004A2733">
        <w:tc>
          <w:tcPr>
            <w:tcW w:w="1838" w:type="dxa"/>
            <w:vMerge/>
            <w:vAlign w:val="center"/>
          </w:tcPr>
          <w:p w14:paraId="55E0CF10" w14:textId="77777777" w:rsidR="00800155" w:rsidRPr="004A2733" w:rsidRDefault="00800155" w:rsidP="006473A6">
            <w:pPr>
              <w:pStyle w:val="TableParagraph"/>
              <w:spacing w:line="276" w:lineRule="auto"/>
              <w:rPr>
                <w:rFonts w:asciiTheme="majorHAnsi" w:hAnsiTheme="majorHAnsi" w:cstheme="majorHAnsi"/>
                <w:bCs/>
                <w:sz w:val="24"/>
                <w:szCs w:val="24"/>
              </w:rPr>
            </w:pPr>
          </w:p>
        </w:tc>
        <w:tc>
          <w:tcPr>
            <w:tcW w:w="2126" w:type="dxa"/>
            <w:vAlign w:val="center"/>
          </w:tcPr>
          <w:p w14:paraId="2C7485E9" w14:textId="77777777" w:rsidR="00800155" w:rsidRPr="004A2733" w:rsidRDefault="00800155" w:rsidP="006473A6">
            <w:pPr>
              <w:pStyle w:val="TableParagraph"/>
              <w:spacing w:line="276" w:lineRule="auto"/>
              <w:jc w:val="left"/>
              <w:rPr>
                <w:rFonts w:asciiTheme="majorHAnsi" w:hAnsiTheme="majorHAnsi" w:cstheme="majorHAnsi"/>
                <w:bCs/>
                <w:sz w:val="24"/>
                <w:szCs w:val="24"/>
                <w:lang w:val="vi-VN"/>
              </w:rPr>
            </w:pPr>
            <w:r w:rsidRPr="004A2733">
              <w:rPr>
                <w:rFonts w:asciiTheme="majorHAnsi" w:hAnsiTheme="majorHAnsi" w:cstheme="majorHAnsi"/>
                <w:bCs/>
                <w:sz w:val="24"/>
                <w:szCs w:val="24"/>
              </w:rPr>
              <w:t>CĐ–ĐH (n=119)</w:t>
            </w:r>
          </w:p>
        </w:tc>
        <w:tc>
          <w:tcPr>
            <w:tcW w:w="1701" w:type="dxa"/>
          </w:tcPr>
          <w:p w14:paraId="0D42011B"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3" w:name="_Toc214018434"/>
            <w:r w:rsidRPr="004A2733">
              <w:rPr>
                <w:rFonts w:asciiTheme="majorHAnsi" w:eastAsiaTheme="minorHAnsi" w:hAnsiTheme="majorHAnsi" w:cstheme="majorHAnsi"/>
                <w:b w:val="0"/>
                <w:iCs/>
                <w:sz w:val="24"/>
                <w:szCs w:val="24"/>
              </w:rPr>
              <w:t>70 (58,8)</w:t>
            </w:r>
            <w:bookmarkEnd w:id="43"/>
          </w:p>
        </w:tc>
        <w:tc>
          <w:tcPr>
            <w:tcW w:w="1956" w:type="dxa"/>
          </w:tcPr>
          <w:p w14:paraId="38312AE5"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4" w:name="_Toc214018435"/>
            <w:r w:rsidRPr="004A2733">
              <w:rPr>
                <w:rFonts w:asciiTheme="majorHAnsi" w:eastAsiaTheme="minorHAnsi" w:hAnsiTheme="majorHAnsi" w:cstheme="majorHAnsi"/>
                <w:b w:val="0"/>
                <w:iCs/>
                <w:sz w:val="24"/>
                <w:szCs w:val="24"/>
              </w:rPr>
              <w:t>49 (41,2)</w:t>
            </w:r>
            <w:bookmarkEnd w:id="44"/>
          </w:p>
        </w:tc>
        <w:tc>
          <w:tcPr>
            <w:tcW w:w="851" w:type="dxa"/>
          </w:tcPr>
          <w:p w14:paraId="514774F9"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bookmarkStart w:id="45" w:name="_Toc214018436"/>
            <w:r w:rsidRPr="004A2733">
              <w:rPr>
                <w:rFonts w:asciiTheme="majorHAnsi" w:eastAsiaTheme="minorHAnsi" w:hAnsiTheme="majorHAnsi" w:cstheme="majorHAnsi"/>
                <w:b w:val="0"/>
                <w:iCs/>
                <w:sz w:val="24"/>
                <w:szCs w:val="24"/>
              </w:rPr>
              <w:t>119</w:t>
            </w:r>
            <w:bookmarkEnd w:id="45"/>
          </w:p>
        </w:tc>
        <w:tc>
          <w:tcPr>
            <w:tcW w:w="850" w:type="dxa"/>
          </w:tcPr>
          <w:p w14:paraId="3D5F4FDF" w14:textId="77777777" w:rsidR="00800155" w:rsidRPr="004A2733" w:rsidRDefault="00800155" w:rsidP="006473A6">
            <w:pPr>
              <w:pStyle w:val="Heading3"/>
              <w:widowControl w:val="0"/>
              <w:autoSpaceDE w:val="0"/>
              <w:autoSpaceDN w:val="0"/>
              <w:spacing w:line="276" w:lineRule="auto"/>
              <w:rPr>
                <w:rFonts w:asciiTheme="majorHAnsi" w:eastAsiaTheme="minorHAnsi" w:hAnsiTheme="majorHAnsi" w:cstheme="majorHAnsi"/>
                <w:b w:val="0"/>
                <w:i/>
                <w:iCs/>
                <w:sz w:val="24"/>
                <w:szCs w:val="24"/>
              </w:rPr>
            </w:pPr>
          </w:p>
        </w:tc>
      </w:tr>
      <w:tr w:rsidR="00800155" w14:paraId="5D15FC0D" w14:textId="77777777" w:rsidTr="004A2733">
        <w:trPr>
          <w:trHeight w:val="539"/>
        </w:trPr>
        <w:tc>
          <w:tcPr>
            <w:tcW w:w="1838" w:type="dxa"/>
            <w:vMerge w:val="restart"/>
            <w:vAlign w:val="center"/>
          </w:tcPr>
          <w:p w14:paraId="54F1D240" w14:textId="77777777" w:rsidR="00800155" w:rsidRPr="004A2733" w:rsidRDefault="00800155" w:rsidP="006473A6">
            <w:pPr>
              <w:pStyle w:val="TableParagraph"/>
              <w:rPr>
                <w:rFonts w:asciiTheme="majorHAnsi" w:hAnsiTheme="majorHAnsi" w:cstheme="majorHAnsi"/>
                <w:bCs/>
                <w:sz w:val="24"/>
                <w:szCs w:val="24"/>
              </w:rPr>
            </w:pPr>
            <w:r w:rsidRPr="004A2733">
              <w:rPr>
                <w:rFonts w:asciiTheme="majorHAnsi" w:hAnsiTheme="majorHAnsi" w:cstheme="majorHAnsi"/>
                <w:bCs/>
                <w:sz w:val="24"/>
                <w:szCs w:val="24"/>
              </w:rPr>
              <w:t>Thời gian điều trị</w:t>
            </w:r>
          </w:p>
        </w:tc>
        <w:tc>
          <w:tcPr>
            <w:tcW w:w="2126" w:type="dxa"/>
            <w:vAlign w:val="center"/>
          </w:tcPr>
          <w:p w14:paraId="5C1BB757" w14:textId="77777777" w:rsidR="00800155" w:rsidRPr="004A2733" w:rsidRDefault="00800155" w:rsidP="006473A6">
            <w:pPr>
              <w:pStyle w:val="TableParagraph"/>
              <w:jc w:val="left"/>
              <w:rPr>
                <w:rFonts w:asciiTheme="majorHAnsi" w:hAnsiTheme="majorHAnsi" w:cstheme="majorHAnsi"/>
                <w:bCs/>
                <w:sz w:val="24"/>
                <w:szCs w:val="24"/>
              </w:rPr>
            </w:pPr>
            <w:r w:rsidRPr="004A2733">
              <w:rPr>
                <w:rFonts w:asciiTheme="majorHAnsi" w:hAnsiTheme="majorHAnsi" w:cstheme="majorHAnsi"/>
                <w:bCs/>
                <w:sz w:val="24"/>
                <w:szCs w:val="24"/>
              </w:rPr>
              <w:t>&lt; 5 năm (n=75)</w:t>
            </w:r>
          </w:p>
        </w:tc>
        <w:tc>
          <w:tcPr>
            <w:tcW w:w="1701" w:type="dxa"/>
          </w:tcPr>
          <w:p w14:paraId="2E55797F"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46" w:name="_Toc214018437"/>
            <w:r w:rsidRPr="004A2733">
              <w:rPr>
                <w:rFonts w:asciiTheme="majorHAnsi" w:eastAsiaTheme="minorHAnsi" w:hAnsiTheme="majorHAnsi" w:cstheme="majorHAnsi"/>
                <w:b w:val="0"/>
                <w:iCs/>
                <w:sz w:val="24"/>
                <w:szCs w:val="24"/>
              </w:rPr>
              <w:t>30 (40,0)</w:t>
            </w:r>
            <w:bookmarkEnd w:id="46"/>
          </w:p>
        </w:tc>
        <w:tc>
          <w:tcPr>
            <w:tcW w:w="1956" w:type="dxa"/>
          </w:tcPr>
          <w:p w14:paraId="2022BE67"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47" w:name="_Toc214018438"/>
            <w:r w:rsidRPr="004A2733">
              <w:rPr>
                <w:rFonts w:asciiTheme="majorHAnsi" w:eastAsiaTheme="minorHAnsi" w:hAnsiTheme="majorHAnsi" w:cstheme="majorHAnsi"/>
                <w:b w:val="0"/>
                <w:iCs/>
                <w:sz w:val="24"/>
                <w:szCs w:val="24"/>
              </w:rPr>
              <w:t>45 (60,0)</w:t>
            </w:r>
            <w:bookmarkEnd w:id="47"/>
          </w:p>
        </w:tc>
        <w:tc>
          <w:tcPr>
            <w:tcW w:w="851" w:type="dxa"/>
          </w:tcPr>
          <w:p w14:paraId="6FEF30E9"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48" w:name="_Toc214018439"/>
            <w:r w:rsidRPr="004A2733">
              <w:rPr>
                <w:rFonts w:asciiTheme="majorHAnsi" w:eastAsiaTheme="minorHAnsi" w:hAnsiTheme="majorHAnsi" w:cstheme="majorHAnsi"/>
                <w:b w:val="0"/>
                <w:iCs/>
                <w:sz w:val="24"/>
                <w:szCs w:val="24"/>
              </w:rPr>
              <w:t>75</w:t>
            </w:r>
            <w:bookmarkEnd w:id="48"/>
          </w:p>
        </w:tc>
        <w:tc>
          <w:tcPr>
            <w:tcW w:w="850" w:type="dxa"/>
          </w:tcPr>
          <w:p w14:paraId="46343D06"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49" w:name="_Toc214018440"/>
            <w:r w:rsidRPr="004A2733">
              <w:rPr>
                <w:rFonts w:asciiTheme="majorHAnsi" w:eastAsiaTheme="minorHAnsi" w:hAnsiTheme="majorHAnsi" w:cstheme="majorHAnsi"/>
                <w:b w:val="0"/>
                <w:iCs/>
                <w:sz w:val="24"/>
                <w:szCs w:val="24"/>
              </w:rPr>
              <w:t>0,19</w:t>
            </w:r>
            <w:bookmarkEnd w:id="49"/>
          </w:p>
        </w:tc>
      </w:tr>
      <w:tr w:rsidR="00800155" w14:paraId="4C9937F4" w14:textId="77777777" w:rsidTr="004A2733">
        <w:trPr>
          <w:trHeight w:val="591"/>
        </w:trPr>
        <w:tc>
          <w:tcPr>
            <w:tcW w:w="1838" w:type="dxa"/>
            <w:vMerge/>
            <w:vAlign w:val="center"/>
          </w:tcPr>
          <w:p w14:paraId="2F7355A4" w14:textId="77777777" w:rsidR="00800155" w:rsidRPr="004A2733" w:rsidRDefault="00800155" w:rsidP="006473A6">
            <w:pPr>
              <w:pStyle w:val="TableParagraph"/>
              <w:rPr>
                <w:rFonts w:asciiTheme="majorHAnsi" w:hAnsiTheme="majorHAnsi" w:cstheme="majorHAnsi"/>
                <w:bCs/>
                <w:sz w:val="24"/>
                <w:szCs w:val="24"/>
              </w:rPr>
            </w:pPr>
          </w:p>
        </w:tc>
        <w:tc>
          <w:tcPr>
            <w:tcW w:w="2126" w:type="dxa"/>
            <w:vAlign w:val="center"/>
          </w:tcPr>
          <w:p w14:paraId="76A94306" w14:textId="77777777" w:rsidR="00800155" w:rsidRPr="004A2733" w:rsidRDefault="00800155" w:rsidP="006473A6">
            <w:pPr>
              <w:pStyle w:val="TableParagraph"/>
              <w:rPr>
                <w:rFonts w:asciiTheme="majorHAnsi" w:hAnsiTheme="majorHAnsi" w:cstheme="majorHAnsi"/>
                <w:bCs/>
                <w:vanish/>
                <w:sz w:val="24"/>
                <w:szCs w:val="24"/>
              </w:rPr>
            </w:pPr>
          </w:p>
          <w:p w14:paraId="567D4433" w14:textId="77777777" w:rsidR="00800155" w:rsidRPr="004A2733" w:rsidRDefault="00800155" w:rsidP="006473A6">
            <w:pPr>
              <w:pStyle w:val="TableParagraph"/>
              <w:jc w:val="left"/>
              <w:rPr>
                <w:rFonts w:asciiTheme="majorHAnsi" w:hAnsiTheme="majorHAnsi" w:cstheme="majorHAnsi"/>
                <w:bCs/>
                <w:sz w:val="24"/>
                <w:szCs w:val="24"/>
                <w:lang w:val="vi-VN"/>
              </w:rPr>
            </w:pPr>
            <w:r w:rsidRPr="004A2733">
              <w:rPr>
                <w:rFonts w:asciiTheme="majorHAnsi" w:hAnsiTheme="majorHAnsi" w:cstheme="majorHAnsi"/>
                <w:bCs/>
                <w:sz w:val="24"/>
                <w:szCs w:val="24"/>
                <w:lang w:val="vi-VN"/>
              </w:rPr>
              <w:t>5-10 năm (n=216)</w:t>
            </w:r>
          </w:p>
        </w:tc>
        <w:tc>
          <w:tcPr>
            <w:tcW w:w="1701" w:type="dxa"/>
          </w:tcPr>
          <w:p w14:paraId="1EAE3EA8"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0" w:name="_Toc214018441"/>
            <w:r w:rsidRPr="004A2733">
              <w:rPr>
                <w:rFonts w:asciiTheme="majorHAnsi" w:eastAsiaTheme="minorHAnsi" w:hAnsiTheme="majorHAnsi" w:cstheme="majorHAnsi"/>
                <w:b w:val="0"/>
                <w:iCs/>
                <w:sz w:val="24"/>
                <w:szCs w:val="24"/>
              </w:rPr>
              <w:t>95 (44,0)</w:t>
            </w:r>
            <w:bookmarkEnd w:id="50"/>
          </w:p>
        </w:tc>
        <w:tc>
          <w:tcPr>
            <w:tcW w:w="1956" w:type="dxa"/>
          </w:tcPr>
          <w:p w14:paraId="1DA67C9D"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1" w:name="_Toc214018442"/>
            <w:r w:rsidRPr="004A2733">
              <w:rPr>
                <w:rFonts w:asciiTheme="majorHAnsi" w:eastAsiaTheme="minorHAnsi" w:hAnsiTheme="majorHAnsi" w:cstheme="majorHAnsi"/>
                <w:b w:val="0"/>
                <w:iCs/>
                <w:sz w:val="24"/>
                <w:szCs w:val="24"/>
              </w:rPr>
              <w:t>121 (56,0)</w:t>
            </w:r>
            <w:bookmarkEnd w:id="51"/>
          </w:p>
        </w:tc>
        <w:tc>
          <w:tcPr>
            <w:tcW w:w="851" w:type="dxa"/>
          </w:tcPr>
          <w:p w14:paraId="170754C0"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2" w:name="_Toc214018443"/>
            <w:r w:rsidRPr="004A2733">
              <w:rPr>
                <w:rFonts w:asciiTheme="majorHAnsi" w:eastAsiaTheme="minorHAnsi" w:hAnsiTheme="majorHAnsi" w:cstheme="majorHAnsi"/>
                <w:b w:val="0"/>
                <w:iCs/>
                <w:sz w:val="24"/>
                <w:szCs w:val="24"/>
              </w:rPr>
              <w:t>216</w:t>
            </w:r>
            <w:bookmarkEnd w:id="52"/>
          </w:p>
        </w:tc>
        <w:tc>
          <w:tcPr>
            <w:tcW w:w="850" w:type="dxa"/>
          </w:tcPr>
          <w:p w14:paraId="0F4B08B1"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p>
        </w:tc>
      </w:tr>
      <w:tr w:rsidR="00800155" w14:paraId="5ED2B702" w14:textId="77777777" w:rsidTr="004A2733">
        <w:trPr>
          <w:trHeight w:val="509"/>
        </w:trPr>
        <w:tc>
          <w:tcPr>
            <w:tcW w:w="1838" w:type="dxa"/>
            <w:vMerge/>
            <w:vAlign w:val="center"/>
          </w:tcPr>
          <w:p w14:paraId="2D047AB0" w14:textId="77777777" w:rsidR="00800155" w:rsidRPr="004A2733" w:rsidRDefault="00800155" w:rsidP="006473A6">
            <w:pPr>
              <w:pStyle w:val="TableParagraph"/>
              <w:rPr>
                <w:rFonts w:asciiTheme="majorHAnsi" w:hAnsiTheme="majorHAnsi" w:cstheme="majorHAnsi"/>
                <w:bCs/>
                <w:sz w:val="24"/>
                <w:szCs w:val="24"/>
              </w:rPr>
            </w:pPr>
          </w:p>
        </w:tc>
        <w:tc>
          <w:tcPr>
            <w:tcW w:w="2126" w:type="dxa"/>
            <w:vAlign w:val="center"/>
          </w:tcPr>
          <w:p w14:paraId="1FE36CC2" w14:textId="77777777" w:rsidR="00800155" w:rsidRPr="004A2733" w:rsidRDefault="00800155" w:rsidP="006473A6">
            <w:pPr>
              <w:pStyle w:val="TableParagraph"/>
              <w:jc w:val="left"/>
              <w:rPr>
                <w:rFonts w:asciiTheme="majorHAnsi" w:hAnsiTheme="majorHAnsi" w:cstheme="majorHAnsi"/>
                <w:bCs/>
                <w:sz w:val="24"/>
                <w:szCs w:val="24"/>
              </w:rPr>
            </w:pPr>
            <w:r w:rsidRPr="004A2733">
              <w:rPr>
                <w:rFonts w:asciiTheme="majorHAnsi" w:hAnsiTheme="majorHAnsi" w:cstheme="majorHAnsi"/>
                <w:bCs/>
                <w:sz w:val="24"/>
                <w:szCs w:val="24"/>
              </w:rPr>
              <w:t>&gt;10 năm (n=50)</w:t>
            </w:r>
          </w:p>
        </w:tc>
        <w:tc>
          <w:tcPr>
            <w:tcW w:w="1701" w:type="dxa"/>
          </w:tcPr>
          <w:p w14:paraId="72D01881"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3" w:name="_Toc214018444"/>
            <w:r w:rsidRPr="004A2733">
              <w:rPr>
                <w:rFonts w:asciiTheme="majorHAnsi" w:eastAsiaTheme="minorHAnsi" w:hAnsiTheme="majorHAnsi" w:cstheme="majorHAnsi"/>
                <w:b w:val="0"/>
                <w:iCs/>
                <w:sz w:val="24"/>
                <w:szCs w:val="24"/>
              </w:rPr>
              <w:t>25 (50,0)</w:t>
            </w:r>
            <w:bookmarkEnd w:id="53"/>
          </w:p>
        </w:tc>
        <w:tc>
          <w:tcPr>
            <w:tcW w:w="1956" w:type="dxa"/>
          </w:tcPr>
          <w:p w14:paraId="3448F863"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4" w:name="_Toc214018445"/>
            <w:r w:rsidRPr="004A2733">
              <w:rPr>
                <w:rFonts w:asciiTheme="majorHAnsi" w:eastAsiaTheme="minorHAnsi" w:hAnsiTheme="majorHAnsi" w:cstheme="majorHAnsi"/>
                <w:b w:val="0"/>
                <w:iCs/>
                <w:sz w:val="24"/>
                <w:szCs w:val="24"/>
              </w:rPr>
              <w:t>25 (50,0)</w:t>
            </w:r>
            <w:bookmarkEnd w:id="54"/>
          </w:p>
        </w:tc>
        <w:tc>
          <w:tcPr>
            <w:tcW w:w="851" w:type="dxa"/>
          </w:tcPr>
          <w:p w14:paraId="6E6DBA9D"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bookmarkStart w:id="55" w:name="_Toc214018446"/>
            <w:r w:rsidRPr="004A2733">
              <w:rPr>
                <w:rFonts w:asciiTheme="majorHAnsi" w:eastAsiaTheme="minorHAnsi" w:hAnsiTheme="majorHAnsi" w:cstheme="majorHAnsi"/>
                <w:b w:val="0"/>
                <w:iCs/>
                <w:sz w:val="24"/>
                <w:szCs w:val="24"/>
              </w:rPr>
              <w:t>50</w:t>
            </w:r>
            <w:bookmarkEnd w:id="55"/>
          </w:p>
        </w:tc>
        <w:tc>
          <w:tcPr>
            <w:tcW w:w="850" w:type="dxa"/>
          </w:tcPr>
          <w:p w14:paraId="029D1246" w14:textId="77777777" w:rsidR="00800155" w:rsidRPr="004A2733" w:rsidRDefault="00800155" w:rsidP="006473A6">
            <w:pPr>
              <w:pStyle w:val="Heading3"/>
              <w:widowControl w:val="0"/>
              <w:autoSpaceDE w:val="0"/>
              <w:autoSpaceDN w:val="0"/>
              <w:rPr>
                <w:rFonts w:asciiTheme="majorHAnsi" w:eastAsiaTheme="minorHAnsi" w:hAnsiTheme="majorHAnsi" w:cstheme="majorHAnsi"/>
                <w:b w:val="0"/>
                <w:i/>
                <w:iCs/>
                <w:sz w:val="24"/>
                <w:szCs w:val="24"/>
              </w:rPr>
            </w:pPr>
          </w:p>
        </w:tc>
      </w:tr>
    </w:tbl>
    <w:bookmarkEnd w:id="13"/>
    <w:bookmarkEnd w:id="14"/>
    <w:p w14:paraId="76BD1A27" w14:textId="7D7D2C14" w:rsidR="004A2733" w:rsidRDefault="004A2733" w:rsidP="004A2733">
      <w:pPr>
        <w:pStyle w:val="NormalWeb"/>
        <w:rPr>
          <w:rFonts w:eastAsiaTheme="minorHAnsi"/>
          <w:szCs w:val="28"/>
        </w:rPr>
      </w:pPr>
      <w:r>
        <w:rPr>
          <w:b/>
          <w:bCs/>
        </w:rPr>
        <w:t>Nhận x</w:t>
      </w:r>
      <w:r>
        <w:rPr>
          <w:b/>
          <w:bCs/>
          <w:lang w:val="vi"/>
        </w:rPr>
        <w:t>ét:</w:t>
      </w:r>
      <w:bookmarkStart w:id="56" w:name="_Hlk215682319"/>
      <w:r>
        <w:rPr>
          <w:b/>
          <w:bCs/>
          <w:lang w:val="vi"/>
        </w:rPr>
        <w:t xml:space="preserve"> </w:t>
      </w:r>
      <w:r>
        <w:rPr>
          <w:rFonts w:eastAsiaTheme="minorHAnsi"/>
          <w:szCs w:val="28"/>
        </w:rPr>
        <w:t>Có mối liên quan giữa có kiến thức sử dụng thuốc và các yếu tố nơi ở (p value =0,04) và trình độ văn hóa (p-value=0,001)</w:t>
      </w:r>
      <w:bookmarkEnd w:id="56"/>
    </w:p>
    <w:p w14:paraId="23AD712F" w14:textId="77777777" w:rsidR="004A2733" w:rsidRDefault="004A2733" w:rsidP="004A2733">
      <w:pPr>
        <w:spacing w:beforeLines="50" w:before="120" w:line="240" w:lineRule="auto"/>
        <w:jc w:val="center"/>
        <w:rPr>
          <w:rFonts w:ascii="Times New Roman" w:hAnsi="Times New Roman" w:cs="Times New Roman"/>
          <w:b/>
          <w:w w:val="105"/>
          <w:sz w:val="24"/>
          <w:szCs w:val="24"/>
        </w:rPr>
      </w:pPr>
      <w:bookmarkStart w:id="57" w:name="_Hlk215682802"/>
      <w:r w:rsidRPr="004A2733">
        <w:rPr>
          <w:rFonts w:ascii="Times New Roman" w:hAnsi="Times New Roman" w:cs="Times New Roman"/>
          <w:b/>
          <w:w w:val="105"/>
          <w:sz w:val="24"/>
          <w:szCs w:val="24"/>
        </w:rPr>
        <w:t xml:space="preserve">Bảng 3.9: </w:t>
      </w:r>
      <w:bookmarkStart w:id="58" w:name="_Hlk215682542"/>
      <w:r w:rsidRPr="004A2733">
        <w:rPr>
          <w:rFonts w:ascii="Times New Roman" w:hAnsi="Times New Roman" w:cs="Times New Roman"/>
          <w:b/>
          <w:w w:val="105"/>
          <w:sz w:val="24"/>
          <w:szCs w:val="24"/>
        </w:rPr>
        <w:t>Mối liên quan giữa có thái độ đúng về sử dụng thuốc và các đặc điểm của bệnh nhân (N = 341)</w:t>
      </w:r>
    </w:p>
    <w:tbl>
      <w:tblPr>
        <w:tblStyle w:val="TableGrid"/>
        <w:tblW w:w="9180" w:type="dxa"/>
        <w:tblLook w:val="04A0" w:firstRow="1" w:lastRow="0" w:firstColumn="1" w:lastColumn="0" w:noHBand="0" w:noVBand="1"/>
      </w:tblPr>
      <w:tblGrid>
        <w:gridCol w:w="2050"/>
        <w:gridCol w:w="2198"/>
        <w:gridCol w:w="1417"/>
        <w:gridCol w:w="1607"/>
        <w:gridCol w:w="795"/>
        <w:gridCol w:w="1113"/>
      </w:tblGrid>
      <w:tr w:rsidR="004A2733" w14:paraId="6CCDC5BD" w14:textId="77777777" w:rsidTr="00DD5B34">
        <w:trPr>
          <w:trHeight w:val="689"/>
        </w:trPr>
        <w:tc>
          <w:tcPr>
            <w:tcW w:w="2050" w:type="dxa"/>
          </w:tcPr>
          <w:p w14:paraId="59E24F87" w14:textId="77777777" w:rsidR="004A2733" w:rsidRPr="004A2733" w:rsidRDefault="004A2733" w:rsidP="006473A6">
            <w:pPr>
              <w:jc w:val="center"/>
              <w:rPr>
                <w:rFonts w:asciiTheme="majorHAnsi" w:hAnsiTheme="majorHAnsi" w:cstheme="majorHAnsi"/>
                <w:b/>
                <w:bCs/>
                <w:sz w:val="24"/>
                <w:szCs w:val="24"/>
              </w:rPr>
            </w:pPr>
            <w:bookmarkStart w:id="59" w:name="_Hlk215682485"/>
            <w:r w:rsidRPr="004A2733">
              <w:rPr>
                <w:rFonts w:asciiTheme="majorHAnsi" w:hAnsiTheme="majorHAnsi" w:cstheme="majorHAnsi"/>
                <w:b/>
                <w:bCs/>
                <w:sz w:val="24"/>
                <w:szCs w:val="24"/>
              </w:rPr>
              <w:t>Đặc điểm</w:t>
            </w:r>
          </w:p>
        </w:tc>
        <w:tc>
          <w:tcPr>
            <w:tcW w:w="2198" w:type="dxa"/>
          </w:tcPr>
          <w:p w14:paraId="5A11D452" w14:textId="77777777" w:rsidR="004A2733" w:rsidRPr="004A2733" w:rsidRDefault="004A2733"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60" w:name="_Toc214018447"/>
            <w:r w:rsidRPr="004A2733">
              <w:rPr>
                <w:rFonts w:asciiTheme="majorHAnsi" w:eastAsiaTheme="minorHAnsi" w:hAnsiTheme="majorHAnsi" w:cstheme="majorHAnsi"/>
                <w:sz w:val="24"/>
                <w:szCs w:val="24"/>
                <w:lang w:eastAsia="en-US"/>
              </w:rPr>
              <w:t>Phân loại</w:t>
            </w:r>
            <w:bookmarkEnd w:id="60"/>
          </w:p>
        </w:tc>
        <w:tc>
          <w:tcPr>
            <w:tcW w:w="1417" w:type="dxa"/>
          </w:tcPr>
          <w:p w14:paraId="790B254D" w14:textId="77777777" w:rsidR="004A2733" w:rsidRPr="004A2733" w:rsidRDefault="004A2733"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61" w:name="_Toc214018448"/>
            <w:r w:rsidRPr="004A2733">
              <w:rPr>
                <w:rFonts w:asciiTheme="majorHAnsi" w:eastAsiaTheme="minorHAnsi" w:hAnsiTheme="majorHAnsi" w:cstheme="majorHAnsi"/>
                <w:sz w:val="24"/>
                <w:szCs w:val="24"/>
                <w:lang w:eastAsia="en-US"/>
              </w:rPr>
              <w:t>Có thái độ đúng n(%)</w:t>
            </w:r>
            <w:bookmarkEnd w:id="61"/>
          </w:p>
        </w:tc>
        <w:tc>
          <w:tcPr>
            <w:tcW w:w="1607" w:type="dxa"/>
          </w:tcPr>
          <w:p w14:paraId="3BA3012B" w14:textId="77777777" w:rsidR="004A2733" w:rsidRPr="004A2733" w:rsidRDefault="004A2733"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62" w:name="_Toc214018449"/>
            <w:r w:rsidRPr="004A2733">
              <w:rPr>
                <w:rFonts w:asciiTheme="majorHAnsi" w:eastAsiaTheme="minorHAnsi" w:hAnsiTheme="majorHAnsi" w:cstheme="majorHAnsi"/>
                <w:sz w:val="24"/>
                <w:szCs w:val="24"/>
                <w:lang w:eastAsia="en-US"/>
              </w:rPr>
              <w:t>Không có thái độ đúng n(%)</w:t>
            </w:r>
            <w:bookmarkEnd w:id="62"/>
          </w:p>
        </w:tc>
        <w:tc>
          <w:tcPr>
            <w:tcW w:w="795" w:type="dxa"/>
          </w:tcPr>
          <w:p w14:paraId="7770B4BF" w14:textId="77777777" w:rsidR="004A2733" w:rsidRPr="004A2733" w:rsidRDefault="004A2733"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63" w:name="_Toc214018450"/>
            <w:r w:rsidRPr="004A2733">
              <w:rPr>
                <w:rFonts w:asciiTheme="majorHAnsi" w:eastAsiaTheme="minorHAnsi" w:hAnsiTheme="majorHAnsi" w:cstheme="majorHAnsi"/>
                <w:sz w:val="24"/>
                <w:szCs w:val="24"/>
                <w:lang w:eastAsia="en-US"/>
              </w:rPr>
              <w:t>Tổng</w:t>
            </w:r>
            <w:bookmarkEnd w:id="63"/>
          </w:p>
        </w:tc>
        <w:tc>
          <w:tcPr>
            <w:tcW w:w="1113" w:type="dxa"/>
          </w:tcPr>
          <w:p w14:paraId="39D2F355" w14:textId="77777777" w:rsidR="004A2733" w:rsidRPr="004A2733" w:rsidRDefault="004A2733"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64" w:name="_Toc214018451"/>
            <w:r w:rsidRPr="004A2733">
              <w:rPr>
                <w:rFonts w:asciiTheme="majorHAnsi" w:eastAsiaTheme="minorHAnsi" w:hAnsiTheme="majorHAnsi" w:cstheme="majorHAnsi"/>
                <w:sz w:val="24"/>
                <w:szCs w:val="24"/>
                <w:lang w:eastAsia="en-US"/>
              </w:rPr>
              <w:t>P-value</w:t>
            </w:r>
            <w:bookmarkEnd w:id="64"/>
          </w:p>
        </w:tc>
      </w:tr>
      <w:tr w:rsidR="004A2733" w14:paraId="660C2453" w14:textId="77777777" w:rsidTr="00DD5B34">
        <w:tc>
          <w:tcPr>
            <w:tcW w:w="2050" w:type="dxa"/>
            <w:vMerge w:val="restart"/>
            <w:vAlign w:val="center"/>
          </w:tcPr>
          <w:p w14:paraId="2D27D6E7" w14:textId="77777777" w:rsidR="004A2733" w:rsidRPr="004A2733" w:rsidRDefault="004A2733" w:rsidP="006473A6">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Tuổi</w:t>
            </w:r>
          </w:p>
        </w:tc>
        <w:tc>
          <w:tcPr>
            <w:tcW w:w="2198" w:type="dxa"/>
            <w:vAlign w:val="center"/>
          </w:tcPr>
          <w:p w14:paraId="6C6C1D7A" w14:textId="77777777" w:rsidR="004A2733" w:rsidRPr="004A2733" w:rsidRDefault="004A2733"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&lt;60 (n=118)</w:t>
            </w:r>
          </w:p>
        </w:tc>
        <w:tc>
          <w:tcPr>
            <w:tcW w:w="1417" w:type="dxa"/>
          </w:tcPr>
          <w:p w14:paraId="0AB3CF0E"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65" w:name="_Toc214018452"/>
            <w:r w:rsidRPr="004A2733">
              <w:rPr>
                <w:rFonts w:asciiTheme="majorHAnsi" w:hAnsiTheme="majorHAnsi" w:cstheme="majorHAnsi"/>
                <w:b w:val="0"/>
                <w:sz w:val="24"/>
                <w:szCs w:val="24"/>
                <w:lang w:val="en-US" w:eastAsia="en-US" w:bidi="en-US"/>
              </w:rPr>
              <w:t>75 (63,6)</w:t>
            </w:r>
            <w:bookmarkEnd w:id="65"/>
          </w:p>
        </w:tc>
        <w:tc>
          <w:tcPr>
            <w:tcW w:w="1607" w:type="dxa"/>
          </w:tcPr>
          <w:p w14:paraId="2F1AF7C5"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66" w:name="_Toc214018453"/>
            <w:r w:rsidRPr="004A2733">
              <w:rPr>
                <w:rFonts w:asciiTheme="majorHAnsi" w:hAnsiTheme="majorHAnsi" w:cstheme="majorHAnsi"/>
                <w:b w:val="0"/>
                <w:sz w:val="24"/>
                <w:szCs w:val="24"/>
                <w:lang w:val="en-US" w:eastAsia="en-US" w:bidi="en-US"/>
              </w:rPr>
              <w:t>43 (36,4)</w:t>
            </w:r>
            <w:bookmarkEnd w:id="66"/>
          </w:p>
        </w:tc>
        <w:tc>
          <w:tcPr>
            <w:tcW w:w="795" w:type="dxa"/>
          </w:tcPr>
          <w:p w14:paraId="38A0166F"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67" w:name="_Toc214018454"/>
            <w:r w:rsidRPr="004A2733">
              <w:rPr>
                <w:rFonts w:asciiTheme="majorHAnsi" w:hAnsiTheme="majorHAnsi" w:cstheme="majorHAnsi"/>
                <w:b w:val="0"/>
                <w:sz w:val="24"/>
                <w:szCs w:val="24"/>
                <w:lang w:val="en-US" w:eastAsia="en-US" w:bidi="en-US"/>
              </w:rPr>
              <w:t>118</w:t>
            </w:r>
            <w:bookmarkEnd w:id="67"/>
          </w:p>
        </w:tc>
        <w:tc>
          <w:tcPr>
            <w:tcW w:w="1113" w:type="dxa"/>
          </w:tcPr>
          <w:p w14:paraId="7089804E"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68" w:name="_Toc214018455"/>
            <w:r w:rsidRPr="004A2733">
              <w:rPr>
                <w:rFonts w:asciiTheme="majorHAnsi" w:hAnsiTheme="majorHAnsi" w:cstheme="majorHAnsi"/>
                <w:b w:val="0"/>
                <w:sz w:val="24"/>
                <w:szCs w:val="24"/>
                <w:lang w:val="en-US" w:eastAsia="en-US" w:bidi="en-US"/>
              </w:rPr>
              <w:t>0,33</w:t>
            </w:r>
            <w:bookmarkEnd w:id="68"/>
          </w:p>
        </w:tc>
      </w:tr>
      <w:tr w:rsidR="004A2733" w14:paraId="1D315300" w14:textId="77777777" w:rsidTr="00DD5B34">
        <w:tc>
          <w:tcPr>
            <w:tcW w:w="2050" w:type="dxa"/>
            <w:vMerge/>
            <w:vAlign w:val="center"/>
          </w:tcPr>
          <w:p w14:paraId="7ADA64E2" w14:textId="77777777" w:rsidR="004A2733" w:rsidRPr="004A2733" w:rsidRDefault="004A2733" w:rsidP="006473A6">
            <w:pPr>
              <w:pStyle w:val="TableParagraph"/>
              <w:spacing w:line="360" w:lineRule="auto"/>
              <w:rPr>
                <w:rFonts w:asciiTheme="majorHAnsi" w:hAnsiTheme="majorHAnsi" w:cstheme="majorHAnsi"/>
                <w:bCs/>
                <w:sz w:val="24"/>
                <w:szCs w:val="24"/>
              </w:rPr>
            </w:pPr>
          </w:p>
        </w:tc>
        <w:tc>
          <w:tcPr>
            <w:tcW w:w="2198" w:type="dxa"/>
            <w:vAlign w:val="center"/>
          </w:tcPr>
          <w:p w14:paraId="275D1F0D" w14:textId="77777777" w:rsidR="004A2733" w:rsidRPr="004A2733" w:rsidRDefault="004A2733"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&gt;=60(n=223)</w:t>
            </w:r>
          </w:p>
        </w:tc>
        <w:tc>
          <w:tcPr>
            <w:tcW w:w="1417" w:type="dxa"/>
          </w:tcPr>
          <w:p w14:paraId="3A7CED65"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69" w:name="_Toc214018456"/>
            <w:r w:rsidRPr="004A2733">
              <w:rPr>
                <w:rFonts w:asciiTheme="majorHAnsi" w:hAnsiTheme="majorHAnsi" w:cstheme="majorHAnsi"/>
                <w:b w:val="0"/>
                <w:sz w:val="24"/>
                <w:szCs w:val="24"/>
                <w:lang w:val="en-US" w:eastAsia="en-US" w:bidi="en-US"/>
              </w:rPr>
              <w:t>115 (51,6)</w:t>
            </w:r>
            <w:bookmarkEnd w:id="69"/>
          </w:p>
        </w:tc>
        <w:tc>
          <w:tcPr>
            <w:tcW w:w="1607" w:type="dxa"/>
          </w:tcPr>
          <w:p w14:paraId="65AC13F4"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0" w:name="_Toc214018457"/>
            <w:r w:rsidRPr="004A2733">
              <w:rPr>
                <w:rFonts w:asciiTheme="majorHAnsi" w:hAnsiTheme="majorHAnsi" w:cstheme="majorHAnsi"/>
                <w:b w:val="0"/>
                <w:sz w:val="24"/>
                <w:szCs w:val="24"/>
                <w:lang w:val="en-US" w:eastAsia="en-US" w:bidi="en-US"/>
              </w:rPr>
              <w:t>108 (48,4)</w:t>
            </w:r>
            <w:bookmarkEnd w:id="70"/>
          </w:p>
        </w:tc>
        <w:tc>
          <w:tcPr>
            <w:tcW w:w="795" w:type="dxa"/>
          </w:tcPr>
          <w:p w14:paraId="158676CC"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1" w:name="_Toc214018458"/>
            <w:r w:rsidRPr="004A2733">
              <w:rPr>
                <w:rFonts w:asciiTheme="majorHAnsi" w:hAnsiTheme="majorHAnsi" w:cstheme="majorHAnsi"/>
                <w:b w:val="0"/>
                <w:sz w:val="24"/>
                <w:szCs w:val="24"/>
                <w:lang w:val="en-US" w:eastAsia="en-US" w:bidi="en-US"/>
              </w:rPr>
              <w:t>223</w:t>
            </w:r>
            <w:bookmarkEnd w:id="71"/>
          </w:p>
        </w:tc>
        <w:tc>
          <w:tcPr>
            <w:tcW w:w="1113" w:type="dxa"/>
          </w:tcPr>
          <w:p w14:paraId="62882CF3"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p>
        </w:tc>
      </w:tr>
      <w:tr w:rsidR="004A2733" w14:paraId="3231EA7D" w14:textId="77777777" w:rsidTr="00DD5B34">
        <w:tc>
          <w:tcPr>
            <w:tcW w:w="2050" w:type="dxa"/>
            <w:vMerge w:val="restart"/>
            <w:vAlign w:val="center"/>
          </w:tcPr>
          <w:p w14:paraId="0849EFFC" w14:textId="77777777" w:rsidR="004A2733" w:rsidRPr="004A2733" w:rsidRDefault="004A2733" w:rsidP="006473A6">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Giới</w:t>
            </w:r>
          </w:p>
        </w:tc>
        <w:tc>
          <w:tcPr>
            <w:tcW w:w="2198" w:type="dxa"/>
            <w:vAlign w:val="center"/>
          </w:tcPr>
          <w:p w14:paraId="178846E1" w14:textId="77777777" w:rsidR="004A2733" w:rsidRPr="004A2733" w:rsidRDefault="004A2733"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Nam (n=174)</w:t>
            </w:r>
          </w:p>
        </w:tc>
        <w:tc>
          <w:tcPr>
            <w:tcW w:w="1417" w:type="dxa"/>
          </w:tcPr>
          <w:p w14:paraId="6213DF48"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2" w:name="_Toc214018459"/>
            <w:r w:rsidRPr="004A2733">
              <w:rPr>
                <w:rFonts w:asciiTheme="majorHAnsi" w:hAnsiTheme="majorHAnsi" w:cstheme="majorHAnsi"/>
                <w:b w:val="0"/>
                <w:sz w:val="24"/>
                <w:szCs w:val="24"/>
                <w:lang w:val="en-US" w:eastAsia="en-US" w:bidi="en-US"/>
              </w:rPr>
              <w:t>95 (54,6)</w:t>
            </w:r>
            <w:bookmarkEnd w:id="72"/>
          </w:p>
        </w:tc>
        <w:tc>
          <w:tcPr>
            <w:tcW w:w="1607" w:type="dxa"/>
          </w:tcPr>
          <w:p w14:paraId="2F69BA2E"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3" w:name="_Toc214018460"/>
            <w:r w:rsidRPr="004A2733">
              <w:rPr>
                <w:rFonts w:asciiTheme="majorHAnsi" w:hAnsiTheme="majorHAnsi" w:cstheme="majorHAnsi"/>
                <w:b w:val="0"/>
                <w:sz w:val="24"/>
                <w:szCs w:val="24"/>
                <w:lang w:val="en-US" w:eastAsia="en-US" w:bidi="en-US"/>
              </w:rPr>
              <w:t>79 (45,4)</w:t>
            </w:r>
            <w:bookmarkEnd w:id="73"/>
          </w:p>
        </w:tc>
        <w:tc>
          <w:tcPr>
            <w:tcW w:w="795" w:type="dxa"/>
          </w:tcPr>
          <w:p w14:paraId="06183534"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4" w:name="_Toc214018461"/>
            <w:r w:rsidRPr="004A2733">
              <w:rPr>
                <w:rFonts w:asciiTheme="majorHAnsi" w:hAnsiTheme="majorHAnsi" w:cstheme="majorHAnsi"/>
                <w:b w:val="0"/>
                <w:sz w:val="24"/>
                <w:szCs w:val="24"/>
                <w:lang w:val="en-US" w:eastAsia="en-US" w:bidi="en-US"/>
              </w:rPr>
              <w:t>174</w:t>
            </w:r>
            <w:bookmarkEnd w:id="74"/>
          </w:p>
        </w:tc>
        <w:tc>
          <w:tcPr>
            <w:tcW w:w="1113" w:type="dxa"/>
          </w:tcPr>
          <w:p w14:paraId="69BDD219"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5" w:name="_Toc214018462"/>
            <w:r w:rsidRPr="004A2733">
              <w:rPr>
                <w:rFonts w:asciiTheme="majorHAnsi" w:hAnsiTheme="majorHAnsi" w:cstheme="majorHAnsi"/>
                <w:b w:val="0"/>
                <w:sz w:val="24"/>
                <w:szCs w:val="24"/>
                <w:lang w:val="en-US" w:eastAsia="en-US" w:bidi="en-US"/>
              </w:rPr>
              <w:t>0,62</w:t>
            </w:r>
            <w:bookmarkEnd w:id="75"/>
          </w:p>
        </w:tc>
      </w:tr>
      <w:tr w:rsidR="004A2733" w14:paraId="3F8A2834" w14:textId="77777777" w:rsidTr="00DD5B34">
        <w:tc>
          <w:tcPr>
            <w:tcW w:w="2050" w:type="dxa"/>
            <w:vMerge/>
            <w:vAlign w:val="center"/>
          </w:tcPr>
          <w:p w14:paraId="3FFD9C58" w14:textId="77777777" w:rsidR="004A2733" w:rsidRPr="004A2733" w:rsidRDefault="004A2733" w:rsidP="006473A6">
            <w:pPr>
              <w:pStyle w:val="TableParagraph"/>
              <w:spacing w:line="360" w:lineRule="auto"/>
              <w:rPr>
                <w:rFonts w:asciiTheme="majorHAnsi" w:hAnsiTheme="majorHAnsi" w:cstheme="majorHAnsi"/>
                <w:bCs/>
                <w:sz w:val="24"/>
                <w:szCs w:val="24"/>
              </w:rPr>
            </w:pPr>
          </w:p>
        </w:tc>
        <w:tc>
          <w:tcPr>
            <w:tcW w:w="2198" w:type="dxa"/>
            <w:vAlign w:val="center"/>
          </w:tcPr>
          <w:p w14:paraId="7F63BB20" w14:textId="77777777" w:rsidR="004A2733" w:rsidRPr="004A2733" w:rsidRDefault="004A2733" w:rsidP="006473A6">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Nữ (n=167)</w:t>
            </w:r>
          </w:p>
        </w:tc>
        <w:tc>
          <w:tcPr>
            <w:tcW w:w="1417" w:type="dxa"/>
          </w:tcPr>
          <w:p w14:paraId="300EAEB1"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6" w:name="_Toc214018463"/>
            <w:r w:rsidRPr="004A2733">
              <w:rPr>
                <w:rFonts w:asciiTheme="majorHAnsi" w:hAnsiTheme="majorHAnsi" w:cstheme="majorHAnsi"/>
                <w:b w:val="0"/>
                <w:sz w:val="24"/>
                <w:szCs w:val="24"/>
                <w:lang w:val="en-US" w:eastAsia="en-US" w:bidi="en-US"/>
              </w:rPr>
              <w:t>95 (56,9)</w:t>
            </w:r>
            <w:bookmarkEnd w:id="76"/>
          </w:p>
        </w:tc>
        <w:tc>
          <w:tcPr>
            <w:tcW w:w="1607" w:type="dxa"/>
          </w:tcPr>
          <w:p w14:paraId="3E507DB7"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7" w:name="_Toc214018464"/>
            <w:r w:rsidRPr="004A2733">
              <w:rPr>
                <w:rFonts w:asciiTheme="majorHAnsi" w:hAnsiTheme="majorHAnsi" w:cstheme="majorHAnsi"/>
                <w:b w:val="0"/>
                <w:sz w:val="24"/>
                <w:szCs w:val="24"/>
                <w:lang w:val="en-US" w:eastAsia="en-US" w:bidi="en-US"/>
              </w:rPr>
              <w:t>72 (43,1)</w:t>
            </w:r>
            <w:bookmarkEnd w:id="77"/>
          </w:p>
        </w:tc>
        <w:tc>
          <w:tcPr>
            <w:tcW w:w="795" w:type="dxa"/>
          </w:tcPr>
          <w:p w14:paraId="30F39EE9"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bookmarkStart w:id="78" w:name="_Toc214018465"/>
            <w:r w:rsidRPr="004A2733">
              <w:rPr>
                <w:rFonts w:asciiTheme="majorHAnsi" w:hAnsiTheme="majorHAnsi" w:cstheme="majorHAnsi"/>
                <w:b w:val="0"/>
                <w:sz w:val="24"/>
                <w:szCs w:val="24"/>
                <w:lang w:val="en-US" w:eastAsia="en-US" w:bidi="en-US"/>
              </w:rPr>
              <w:t>167</w:t>
            </w:r>
            <w:bookmarkEnd w:id="78"/>
          </w:p>
        </w:tc>
        <w:tc>
          <w:tcPr>
            <w:tcW w:w="1113" w:type="dxa"/>
          </w:tcPr>
          <w:p w14:paraId="0D242AC9" w14:textId="77777777" w:rsidR="004A2733" w:rsidRPr="004A2733" w:rsidRDefault="004A2733" w:rsidP="006473A6">
            <w:pPr>
              <w:pStyle w:val="Heading3"/>
              <w:widowControl w:val="0"/>
              <w:autoSpaceDE w:val="0"/>
              <w:autoSpaceDN w:val="0"/>
              <w:rPr>
                <w:rFonts w:asciiTheme="majorHAnsi" w:hAnsiTheme="majorHAnsi" w:cstheme="majorHAnsi"/>
                <w:b w:val="0"/>
                <w:sz w:val="24"/>
                <w:szCs w:val="24"/>
                <w:lang w:val="en-US" w:eastAsia="en-US" w:bidi="en-US"/>
              </w:rPr>
            </w:pPr>
          </w:p>
        </w:tc>
      </w:tr>
      <w:tr w:rsidR="004A2733" w14:paraId="6031B399" w14:textId="77777777" w:rsidTr="00DD5B34">
        <w:trPr>
          <w:trHeight w:val="553"/>
        </w:trPr>
        <w:tc>
          <w:tcPr>
            <w:tcW w:w="2050" w:type="dxa"/>
            <w:vMerge w:val="restart"/>
            <w:vAlign w:val="center"/>
          </w:tcPr>
          <w:p w14:paraId="32351BCC" w14:textId="77777777" w:rsidR="004A2733" w:rsidRPr="004A2733" w:rsidRDefault="004A2733" w:rsidP="004A2733">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Nơi ở</w:t>
            </w:r>
          </w:p>
        </w:tc>
        <w:tc>
          <w:tcPr>
            <w:tcW w:w="2198" w:type="dxa"/>
            <w:vAlign w:val="center"/>
          </w:tcPr>
          <w:p w14:paraId="3A7830D5"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Thành phố (n=111)</w:t>
            </w:r>
          </w:p>
        </w:tc>
        <w:tc>
          <w:tcPr>
            <w:tcW w:w="1417" w:type="dxa"/>
          </w:tcPr>
          <w:p w14:paraId="2FF63F69"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79" w:name="_Toc214018466"/>
            <w:r w:rsidRPr="004A2733">
              <w:rPr>
                <w:rFonts w:asciiTheme="majorHAnsi" w:hAnsiTheme="majorHAnsi" w:cstheme="majorHAnsi"/>
                <w:b w:val="0"/>
                <w:sz w:val="24"/>
                <w:szCs w:val="24"/>
                <w:lang w:val="en-US" w:eastAsia="en-US" w:bidi="en-US"/>
              </w:rPr>
              <w:t>75 (67,6)</w:t>
            </w:r>
            <w:bookmarkEnd w:id="79"/>
          </w:p>
        </w:tc>
        <w:tc>
          <w:tcPr>
            <w:tcW w:w="1607" w:type="dxa"/>
          </w:tcPr>
          <w:p w14:paraId="14EB656E"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0" w:name="_Toc214018467"/>
            <w:r w:rsidRPr="004A2733">
              <w:rPr>
                <w:rFonts w:asciiTheme="majorHAnsi" w:hAnsiTheme="majorHAnsi" w:cstheme="majorHAnsi"/>
                <w:b w:val="0"/>
                <w:sz w:val="24"/>
                <w:szCs w:val="24"/>
                <w:lang w:val="en-US" w:eastAsia="en-US" w:bidi="en-US"/>
              </w:rPr>
              <w:t>36 (32,4)</w:t>
            </w:r>
            <w:bookmarkEnd w:id="80"/>
          </w:p>
        </w:tc>
        <w:tc>
          <w:tcPr>
            <w:tcW w:w="795" w:type="dxa"/>
          </w:tcPr>
          <w:p w14:paraId="259EEEFA"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1" w:name="_Toc214018468"/>
            <w:r w:rsidRPr="004A2733">
              <w:rPr>
                <w:rFonts w:asciiTheme="majorHAnsi" w:hAnsiTheme="majorHAnsi" w:cstheme="majorHAnsi"/>
                <w:b w:val="0"/>
                <w:sz w:val="24"/>
                <w:szCs w:val="24"/>
                <w:lang w:val="en-US" w:eastAsia="en-US" w:bidi="en-US"/>
              </w:rPr>
              <w:t>111</w:t>
            </w:r>
            <w:bookmarkEnd w:id="81"/>
          </w:p>
        </w:tc>
        <w:tc>
          <w:tcPr>
            <w:tcW w:w="1113" w:type="dxa"/>
          </w:tcPr>
          <w:p w14:paraId="5D42A145"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2" w:name="_Toc214018469"/>
            <w:r w:rsidRPr="004A2733">
              <w:rPr>
                <w:rFonts w:asciiTheme="majorHAnsi" w:hAnsiTheme="majorHAnsi" w:cstheme="majorHAnsi"/>
                <w:b w:val="0"/>
                <w:sz w:val="24"/>
                <w:szCs w:val="24"/>
                <w:lang w:val="en-US" w:eastAsia="en-US" w:bidi="en-US"/>
              </w:rPr>
              <w:t>0,02</w:t>
            </w:r>
            <w:bookmarkEnd w:id="82"/>
          </w:p>
        </w:tc>
      </w:tr>
      <w:tr w:rsidR="004A2733" w14:paraId="7DF6371C" w14:textId="77777777" w:rsidTr="00DD5B34">
        <w:tc>
          <w:tcPr>
            <w:tcW w:w="2050" w:type="dxa"/>
            <w:vMerge/>
            <w:vAlign w:val="center"/>
          </w:tcPr>
          <w:p w14:paraId="6DC3E51F" w14:textId="77777777" w:rsidR="004A2733" w:rsidRPr="004A2733" w:rsidRDefault="004A2733" w:rsidP="004A2733">
            <w:pPr>
              <w:pStyle w:val="TableParagraph"/>
              <w:spacing w:line="360" w:lineRule="auto"/>
              <w:rPr>
                <w:rFonts w:asciiTheme="majorHAnsi" w:hAnsiTheme="majorHAnsi" w:cstheme="majorHAnsi"/>
                <w:bCs/>
                <w:sz w:val="24"/>
                <w:szCs w:val="24"/>
              </w:rPr>
            </w:pPr>
          </w:p>
        </w:tc>
        <w:tc>
          <w:tcPr>
            <w:tcW w:w="2198" w:type="dxa"/>
            <w:vAlign w:val="center"/>
          </w:tcPr>
          <w:p w14:paraId="0F39CFB9"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Nông thôn (n=230)</w:t>
            </w:r>
          </w:p>
        </w:tc>
        <w:tc>
          <w:tcPr>
            <w:tcW w:w="1417" w:type="dxa"/>
          </w:tcPr>
          <w:p w14:paraId="37E2B09E"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3" w:name="_Toc214018470"/>
            <w:r w:rsidRPr="004A2733">
              <w:rPr>
                <w:rFonts w:asciiTheme="majorHAnsi" w:hAnsiTheme="majorHAnsi" w:cstheme="majorHAnsi"/>
                <w:b w:val="0"/>
                <w:sz w:val="24"/>
                <w:szCs w:val="24"/>
                <w:lang w:val="en-US" w:eastAsia="en-US" w:bidi="en-US"/>
              </w:rPr>
              <w:t>115 (50,0)</w:t>
            </w:r>
            <w:bookmarkEnd w:id="83"/>
          </w:p>
        </w:tc>
        <w:tc>
          <w:tcPr>
            <w:tcW w:w="1607" w:type="dxa"/>
          </w:tcPr>
          <w:p w14:paraId="0E9E7106"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4" w:name="_Toc214018471"/>
            <w:r w:rsidRPr="004A2733">
              <w:rPr>
                <w:rFonts w:asciiTheme="majorHAnsi" w:hAnsiTheme="majorHAnsi" w:cstheme="majorHAnsi"/>
                <w:b w:val="0"/>
                <w:sz w:val="24"/>
                <w:szCs w:val="24"/>
                <w:lang w:val="en-US" w:eastAsia="en-US" w:bidi="en-US"/>
              </w:rPr>
              <w:t>115 (50,0)</w:t>
            </w:r>
            <w:bookmarkEnd w:id="84"/>
          </w:p>
        </w:tc>
        <w:tc>
          <w:tcPr>
            <w:tcW w:w="795" w:type="dxa"/>
          </w:tcPr>
          <w:p w14:paraId="6F629B90"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5" w:name="_Toc214018472"/>
            <w:r w:rsidRPr="004A2733">
              <w:rPr>
                <w:rFonts w:asciiTheme="majorHAnsi" w:hAnsiTheme="majorHAnsi" w:cstheme="majorHAnsi"/>
                <w:b w:val="0"/>
                <w:sz w:val="24"/>
                <w:szCs w:val="24"/>
                <w:lang w:val="en-US" w:eastAsia="en-US" w:bidi="en-US"/>
              </w:rPr>
              <w:t>230</w:t>
            </w:r>
            <w:bookmarkEnd w:id="85"/>
          </w:p>
        </w:tc>
        <w:tc>
          <w:tcPr>
            <w:tcW w:w="1113" w:type="dxa"/>
          </w:tcPr>
          <w:p w14:paraId="34F6DFD8"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4A2733" w14:paraId="1F4F1E02" w14:textId="77777777" w:rsidTr="00DD5B34">
        <w:trPr>
          <w:trHeight w:val="427"/>
        </w:trPr>
        <w:tc>
          <w:tcPr>
            <w:tcW w:w="2050" w:type="dxa"/>
            <w:vMerge w:val="restart"/>
            <w:vAlign w:val="center"/>
          </w:tcPr>
          <w:p w14:paraId="69AD1E9C" w14:textId="77777777" w:rsidR="004A2733" w:rsidRPr="004A2733" w:rsidRDefault="004A2733" w:rsidP="004A2733">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Trình độ văn hoá</w:t>
            </w:r>
          </w:p>
        </w:tc>
        <w:tc>
          <w:tcPr>
            <w:tcW w:w="2198" w:type="dxa"/>
            <w:vAlign w:val="center"/>
          </w:tcPr>
          <w:p w14:paraId="317C472D"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 THPT (n=222)</w:t>
            </w:r>
          </w:p>
        </w:tc>
        <w:tc>
          <w:tcPr>
            <w:tcW w:w="1417" w:type="dxa"/>
          </w:tcPr>
          <w:p w14:paraId="07C35089"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6" w:name="_Toc214018473"/>
            <w:r w:rsidRPr="004A2733">
              <w:rPr>
                <w:rFonts w:asciiTheme="majorHAnsi" w:hAnsiTheme="majorHAnsi" w:cstheme="majorHAnsi"/>
                <w:b w:val="0"/>
                <w:sz w:val="24"/>
                <w:szCs w:val="24"/>
                <w:lang w:val="en-US" w:eastAsia="en-US" w:bidi="en-US"/>
              </w:rPr>
              <w:t>115 (51,8)</w:t>
            </w:r>
            <w:bookmarkEnd w:id="86"/>
          </w:p>
        </w:tc>
        <w:tc>
          <w:tcPr>
            <w:tcW w:w="1607" w:type="dxa"/>
          </w:tcPr>
          <w:p w14:paraId="6AF53A4F"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7" w:name="_Toc214018474"/>
            <w:r w:rsidRPr="004A2733">
              <w:rPr>
                <w:rFonts w:asciiTheme="majorHAnsi" w:hAnsiTheme="majorHAnsi" w:cstheme="majorHAnsi"/>
                <w:b w:val="0"/>
                <w:sz w:val="24"/>
                <w:szCs w:val="24"/>
                <w:lang w:val="en-US" w:eastAsia="en-US" w:bidi="en-US"/>
              </w:rPr>
              <w:t>107 (48,2)</w:t>
            </w:r>
            <w:bookmarkEnd w:id="87"/>
          </w:p>
        </w:tc>
        <w:tc>
          <w:tcPr>
            <w:tcW w:w="795" w:type="dxa"/>
          </w:tcPr>
          <w:p w14:paraId="5CCADEC9"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8" w:name="_Toc214018475"/>
            <w:r w:rsidRPr="004A2733">
              <w:rPr>
                <w:rFonts w:asciiTheme="majorHAnsi" w:hAnsiTheme="majorHAnsi" w:cstheme="majorHAnsi"/>
                <w:b w:val="0"/>
                <w:sz w:val="24"/>
                <w:szCs w:val="24"/>
                <w:lang w:val="en-US" w:eastAsia="en-US" w:bidi="en-US"/>
              </w:rPr>
              <w:t>222</w:t>
            </w:r>
            <w:bookmarkEnd w:id="88"/>
          </w:p>
        </w:tc>
        <w:tc>
          <w:tcPr>
            <w:tcW w:w="1113" w:type="dxa"/>
          </w:tcPr>
          <w:p w14:paraId="6DD1A90C"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89" w:name="_Toc214018476"/>
            <w:r w:rsidRPr="004A2733">
              <w:rPr>
                <w:rFonts w:asciiTheme="majorHAnsi" w:hAnsiTheme="majorHAnsi" w:cstheme="majorHAnsi"/>
                <w:b w:val="0"/>
                <w:sz w:val="24"/>
                <w:szCs w:val="24"/>
                <w:lang w:val="en-US" w:eastAsia="en-US" w:bidi="en-US"/>
              </w:rPr>
              <w:t>0,04</w:t>
            </w:r>
            <w:bookmarkEnd w:id="89"/>
          </w:p>
        </w:tc>
      </w:tr>
      <w:tr w:rsidR="004A2733" w14:paraId="22E8E1C0" w14:textId="77777777" w:rsidTr="00DD5B34">
        <w:trPr>
          <w:trHeight w:val="461"/>
        </w:trPr>
        <w:tc>
          <w:tcPr>
            <w:tcW w:w="2050" w:type="dxa"/>
            <w:vMerge/>
            <w:vAlign w:val="center"/>
          </w:tcPr>
          <w:p w14:paraId="393EF4E4" w14:textId="77777777" w:rsidR="004A2733" w:rsidRPr="004A2733" w:rsidRDefault="004A2733" w:rsidP="004A2733">
            <w:pPr>
              <w:pStyle w:val="TableParagraph"/>
              <w:spacing w:line="360" w:lineRule="auto"/>
              <w:rPr>
                <w:rFonts w:asciiTheme="majorHAnsi" w:hAnsiTheme="majorHAnsi" w:cstheme="majorHAnsi"/>
                <w:bCs/>
                <w:sz w:val="24"/>
                <w:szCs w:val="24"/>
              </w:rPr>
            </w:pPr>
          </w:p>
        </w:tc>
        <w:tc>
          <w:tcPr>
            <w:tcW w:w="2198" w:type="dxa"/>
            <w:vAlign w:val="center"/>
          </w:tcPr>
          <w:p w14:paraId="3F459137"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CĐ–ĐH (n=119)</w:t>
            </w:r>
          </w:p>
        </w:tc>
        <w:tc>
          <w:tcPr>
            <w:tcW w:w="1417" w:type="dxa"/>
          </w:tcPr>
          <w:p w14:paraId="6AE0C245"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0" w:name="_Toc214018477"/>
            <w:r w:rsidRPr="004A2733">
              <w:rPr>
                <w:rFonts w:asciiTheme="majorHAnsi" w:hAnsiTheme="majorHAnsi" w:cstheme="majorHAnsi"/>
                <w:b w:val="0"/>
                <w:sz w:val="24"/>
                <w:szCs w:val="24"/>
                <w:lang w:val="en-US" w:eastAsia="en-US" w:bidi="en-US"/>
              </w:rPr>
              <w:t>75 (63,0)</w:t>
            </w:r>
            <w:bookmarkEnd w:id="90"/>
          </w:p>
        </w:tc>
        <w:tc>
          <w:tcPr>
            <w:tcW w:w="1607" w:type="dxa"/>
          </w:tcPr>
          <w:p w14:paraId="4B89C25C"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1" w:name="_Toc214018478"/>
            <w:r w:rsidRPr="004A2733">
              <w:rPr>
                <w:rFonts w:asciiTheme="majorHAnsi" w:hAnsiTheme="majorHAnsi" w:cstheme="majorHAnsi"/>
                <w:b w:val="0"/>
                <w:sz w:val="24"/>
                <w:szCs w:val="24"/>
                <w:lang w:val="en-US" w:eastAsia="en-US" w:bidi="en-US"/>
              </w:rPr>
              <w:t>44 (37,0)</w:t>
            </w:r>
            <w:bookmarkEnd w:id="91"/>
          </w:p>
        </w:tc>
        <w:tc>
          <w:tcPr>
            <w:tcW w:w="795" w:type="dxa"/>
          </w:tcPr>
          <w:p w14:paraId="7EF20F78"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2" w:name="_Toc214018479"/>
            <w:r w:rsidRPr="004A2733">
              <w:rPr>
                <w:rFonts w:asciiTheme="majorHAnsi" w:hAnsiTheme="majorHAnsi" w:cstheme="majorHAnsi"/>
                <w:b w:val="0"/>
                <w:sz w:val="24"/>
                <w:szCs w:val="24"/>
                <w:lang w:val="en-US" w:eastAsia="en-US" w:bidi="en-US"/>
              </w:rPr>
              <w:t>119</w:t>
            </w:r>
            <w:bookmarkEnd w:id="92"/>
          </w:p>
        </w:tc>
        <w:tc>
          <w:tcPr>
            <w:tcW w:w="1113" w:type="dxa"/>
          </w:tcPr>
          <w:p w14:paraId="27487CCF"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4A2733" w14:paraId="5B018894" w14:textId="77777777" w:rsidTr="00DD5B34">
        <w:tc>
          <w:tcPr>
            <w:tcW w:w="2050" w:type="dxa"/>
            <w:vMerge w:val="restart"/>
            <w:vAlign w:val="center"/>
          </w:tcPr>
          <w:p w14:paraId="5B294057" w14:textId="77777777" w:rsidR="004A2733" w:rsidRPr="004A2733" w:rsidRDefault="004A2733" w:rsidP="004A2733">
            <w:pPr>
              <w:pStyle w:val="TableParagraph"/>
              <w:spacing w:line="360" w:lineRule="auto"/>
              <w:rPr>
                <w:rFonts w:asciiTheme="majorHAnsi" w:hAnsiTheme="majorHAnsi" w:cstheme="majorHAnsi"/>
                <w:bCs/>
                <w:sz w:val="24"/>
                <w:szCs w:val="24"/>
              </w:rPr>
            </w:pPr>
            <w:r w:rsidRPr="004A2733">
              <w:rPr>
                <w:rFonts w:asciiTheme="majorHAnsi" w:hAnsiTheme="majorHAnsi" w:cstheme="majorHAnsi"/>
                <w:bCs/>
                <w:sz w:val="24"/>
                <w:szCs w:val="24"/>
              </w:rPr>
              <w:t>Thời gian điều trị</w:t>
            </w:r>
          </w:p>
        </w:tc>
        <w:tc>
          <w:tcPr>
            <w:tcW w:w="2198" w:type="dxa"/>
            <w:vAlign w:val="center"/>
          </w:tcPr>
          <w:p w14:paraId="58962F48"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&lt; 5 năm (n=75)</w:t>
            </w:r>
          </w:p>
        </w:tc>
        <w:tc>
          <w:tcPr>
            <w:tcW w:w="1417" w:type="dxa"/>
          </w:tcPr>
          <w:p w14:paraId="14A0C9A8"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3" w:name="_Toc214018480"/>
            <w:r w:rsidRPr="004A2733">
              <w:rPr>
                <w:rFonts w:asciiTheme="majorHAnsi" w:hAnsiTheme="majorHAnsi" w:cstheme="majorHAnsi"/>
                <w:b w:val="0"/>
                <w:sz w:val="24"/>
                <w:szCs w:val="24"/>
                <w:lang w:val="en-US" w:eastAsia="en-US" w:bidi="en-US"/>
              </w:rPr>
              <w:t>40 (53,3)</w:t>
            </w:r>
            <w:bookmarkEnd w:id="93"/>
          </w:p>
        </w:tc>
        <w:tc>
          <w:tcPr>
            <w:tcW w:w="1607" w:type="dxa"/>
          </w:tcPr>
          <w:p w14:paraId="7764E61A"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4" w:name="_Toc214018481"/>
            <w:r w:rsidRPr="004A2733">
              <w:rPr>
                <w:rFonts w:asciiTheme="majorHAnsi" w:hAnsiTheme="majorHAnsi" w:cstheme="majorHAnsi"/>
                <w:b w:val="0"/>
                <w:sz w:val="24"/>
                <w:szCs w:val="24"/>
                <w:lang w:val="en-US" w:eastAsia="en-US" w:bidi="en-US"/>
              </w:rPr>
              <w:t>35 (46,7)</w:t>
            </w:r>
            <w:bookmarkEnd w:id="94"/>
          </w:p>
        </w:tc>
        <w:tc>
          <w:tcPr>
            <w:tcW w:w="795" w:type="dxa"/>
          </w:tcPr>
          <w:p w14:paraId="74DC7CDC"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5" w:name="_Toc214018482"/>
            <w:r w:rsidRPr="004A2733">
              <w:rPr>
                <w:rFonts w:asciiTheme="majorHAnsi" w:hAnsiTheme="majorHAnsi" w:cstheme="majorHAnsi"/>
                <w:b w:val="0"/>
                <w:sz w:val="24"/>
                <w:szCs w:val="24"/>
                <w:lang w:val="en-US" w:eastAsia="en-US" w:bidi="en-US"/>
              </w:rPr>
              <w:t>75</w:t>
            </w:r>
            <w:bookmarkEnd w:id="95"/>
          </w:p>
        </w:tc>
        <w:tc>
          <w:tcPr>
            <w:tcW w:w="1113" w:type="dxa"/>
          </w:tcPr>
          <w:p w14:paraId="49AF0938"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6" w:name="_Toc214018483"/>
            <w:r w:rsidRPr="004A2733">
              <w:rPr>
                <w:rFonts w:asciiTheme="majorHAnsi" w:hAnsiTheme="majorHAnsi" w:cstheme="majorHAnsi"/>
                <w:b w:val="0"/>
                <w:sz w:val="24"/>
                <w:szCs w:val="24"/>
                <w:lang w:val="en-US" w:eastAsia="en-US" w:bidi="en-US"/>
              </w:rPr>
              <w:t>0,66</w:t>
            </w:r>
            <w:bookmarkEnd w:id="96"/>
          </w:p>
        </w:tc>
      </w:tr>
      <w:tr w:rsidR="004A2733" w14:paraId="17258E6F" w14:textId="77777777" w:rsidTr="00DD5B34">
        <w:trPr>
          <w:trHeight w:val="557"/>
        </w:trPr>
        <w:tc>
          <w:tcPr>
            <w:tcW w:w="2050" w:type="dxa"/>
            <w:vMerge/>
            <w:vAlign w:val="center"/>
          </w:tcPr>
          <w:p w14:paraId="64E16A6F" w14:textId="77777777" w:rsidR="004A2733" w:rsidRPr="004A2733" w:rsidRDefault="004A2733" w:rsidP="004A2733">
            <w:pPr>
              <w:pStyle w:val="TableParagraph"/>
              <w:spacing w:line="360" w:lineRule="auto"/>
              <w:rPr>
                <w:rFonts w:asciiTheme="majorHAnsi" w:hAnsiTheme="majorHAnsi" w:cstheme="majorHAnsi"/>
                <w:bCs/>
                <w:sz w:val="24"/>
                <w:szCs w:val="24"/>
              </w:rPr>
            </w:pPr>
          </w:p>
        </w:tc>
        <w:tc>
          <w:tcPr>
            <w:tcW w:w="2198" w:type="dxa"/>
            <w:vAlign w:val="center"/>
          </w:tcPr>
          <w:p w14:paraId="0CE5121F" w14:textId="77777777" w:rsidR="004A2733" w:rsidRPr="004A2733" w:rsidRDefault="004A2733" w:rsidP="004A2733">
            <w:pPr>
              <w:pStyle w:val="TableParagraph"/>
              <w:spacing w:line="360" w:lineRule="auto"/>
              <w:jc w:val="left"/>
              <w:rPr>
                <w:rFonts w:asciiTheme="majorHAnsi" w:hAnsiTheme="majorHAnsi" w:cstheme="majorHAnsi"/>
                <w:bCs/>
                <w:sz w:val="24"/>
                <w:szCs w:val="24"/>
              </w:rPr>
            </w:pPr>
            <w:r w:rsidRPr="004A2733">
              <w:rPr>
                <w:rFonts w:asciiTheme="majorHAnsi" w:hAnsiTheme="majorHAnsi" w:cstheme="majorHAnsi"/>
                <w:bCs/>
                <w:sz w:val="24"/>
                <w:szCs w:val="24"/>
              </w:rPr>
              <w:t>5-10 năm(n=216)</w:t>
            </w:r>
          </w:p>
        </w:tc>
        <w:tc>
          <w:tcPr>
            <w:tcW w:w="1417" w:type="dxa"/>
          </w:tcPr>
          <w:p w14:paraId="4AF4E3A3"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7" w:name="_Toc214018484"/>
            <w:r w:rsidRPr="004A2733">
              <w:rPr>
                <w:rFonts w:asciiTheme="majorHAnsi" w:hAnsiTheme="majorHAnsi" w:cstheme="majorHAnsi"/>
                <w:b w:val="0"/>
                <w:sz w:val="24"/>
                <w:szCs w:val="24"/>
                <w:lang w:val="en-US" w:eastAsia="en-US" w:bidi="en-US"/>
              </w:rPr>
              <w:t>130 (60,2)</w:t>
            </w:r>
            <w:bookmarkEnd w:id="97"/>
          </w:p>
        </w:tc>
        <w:tc>
          <w:tcPr>
            <w:tcW w:w="1607" w:type="dxa"/>
          </w:tcPr>
          <w:p w14:paraId="2FCDBCC8"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8" w:name="_Toc214018485"/>
            <w:r w:rsidRPr="004A2733">
              <w:rPr>
                <w:rFonts w:asciiTheme="majorHAnsi" w:hAnsiTheme="majorHAnsi" w:cstheme="majorHAnsi"/>
                <w:b w:val="0"/>
                <w:sz w:val="24"/>
                <w:szCs w:val="24"/>
                <w:lang w:val="en-US" w:eastAsia="en-US" w:bidi="en-US"/>
              </w:rPr>
              <w:t>86 (39,8)</w:t>
            </w:r>
            <w:bookmarkEnd w:id="98"/>
          </w:p>
        </w:tc>
        <w:tc>
          <w:tcPr>
            <w:tcW w:w="795" w:type="dxa"/>
          </w:tcPr>
          <w:p w14:paraId="02D012F6"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99" w:name="_Toc214018486"/>
            <w:r w:rsidRPr="004A2733">
              <w:rPr>
                <w:rFonts w:asciiTheme="majorHAnsi" w:hAnsiTheme="majorHAnsi" w:cstheme="majorHAnsi"/>
                <w:b w:val="0"/>
                <w:sz w:val="24"/>
                <w:szCs w:val="24"/>
                <w:lang w:val="en-US" w:eastAsia="en-US" w:bidi="en-US"/>
              </w:rPr>
              <w:t>216</w:t>
            </w:r>
            <w:bookmarkEnd w:id="99"/>
          </w:p>
        </w:tc>
        <w:tc>
          <w:tcPr>
            <w:tcW w:w="1113" w:type="dxa"/>
          </w:tcPr>
          <w:p w14:paraId="037413BB" w14:textId="77777777" w:rsidR="004A2733" w:rsidRPr="004A2733" w:rsidRDefault="004A2733" w:rsidP="004A2733">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4A2733" w14:paraId="1C4ADE13" w14:textId="77777777" w:rsidTr="00DD5B34">
        <w:tc>
          <w:tcPr>
            <w:tcW w:w="2050" w:type="dxa"/>
            <w:vMerge/>
            <w:vAlign w:val="center"/>
          </w:tcPr>
          <w:p w14:paraId="16D5E3DA" w14:textId="77777777" w:rsidR="004A2733" w:rsidRDefault="004A2733" w:rsidP="006473A6">
            <w:pPr>
              <w:pStyle w:val="TableParagraph"/>
              <w:spacing w:line="276" w:lineRule="auto"/>
              <w:rPr>
                <w:bCs/>
                <w:sz w:val="26"/>
                <w:szCs w:val="26"/>
              </w:rPr>
            </w:pPr>
          </w:p>
        </w:tc>
        <w:tc>
          <w:tcPr>
            <w:tcW w:w="2198" w:type="dxa"/>
            <w:vAlign w:val="center"/>
          </w:tcPr>
          <w:p w14:paraId="2692DAE1" w14:textId="77777777" w:rsidR="004A2733" w:rsidRDefault="004A2733" w:rsidP="006473A6">
            <w:pPr>
              <w:pStyle w:val="TableParagraph"/>
              <w:spacing w:line="276" w:lineRule="auto"/>
              <w:jc w:val="left"/>
              <w:rPr>
                <w:bCs/>
                <w:sz w:val="26"/>
                <w:szCs w:val="26"/>
              </w:rPr>
            </w:pPr>
            <w:r>
              <w:rPr>
                <w:bCs/>
                <w:sz w:val="26"/>
                <w:szCs w:val="26"/>
              </w:rPr>
              <w:t>&gt;10 năm (n=50)</w:t>
            </w:r>
          </w:p>
        </w:tc>
        <w:tc>
          <w:tcPr>
            <w:tcW w:w="1417" w:type="dxa"/>
          </w:tcPr>
          <w:p w14:paraId="6AE3C02A" w14:textId="77777777" w:rsidR="004A2733" w:rsidRDefault="004A2733" w:rsidP="006473A6">
            <w:pPr>
              <w:pStyle w:val="Heading3"/>
              <w:widowControl w:val="0"/>
              <w:autoSpaceDE w:val="0"/>
              <w:autoSpaceDN w:val="0"/>
              <w:spacing w:line="276" w:lineRule="auto"/>
              <w:rPr>
                <w:rFonts w:eastAsiaTheme="minorHAnsi"/>
                <w:b w:val="0"/>
                <w:i/>
                <w:iCs/>
                <w:sz w:val="26"/>
                <w:szCs w:val="26"/>
              </w:rPr>
            </w:pPr>
            <w:bookmarkStart w:id="100" w:name="_Toc214018487"/>
            <w:r>
              <w:rPr>
                <w:rFonts w:eastAsiaTheme="minorHAnsi"/>
                <w:b w:val="0"/>
                <w:iCs/>
                <w:sz w:val="26"/>
                <w:szCs w:val="26"/>
              </w:rPr>
              <w:t>20 (40,0)</w:t>
            </w:r>
            <w:bookmarkEnd w:id="100"/>
          </w:p>
        </w:tc>
        <w:tc>
          <w:tcPr>
            <w:tcW w:w="1607" w:type="dxa"/>
          </w:tcPr>
          <w:p w14:paraId="3E500C52" w14:textId="77777777" w:rsidR="004A2733" w:rsidRDefault="004A2733" w:rsidP="006473A6">
            <w:pPr>
              <w:pStyle w:val="Heading3"/>
              <w:widowControl w:val="0"/>
              <w:autoSpaceDE w:val="0"/>
              <w:autoSpaceDN w:val="0"/>
              <w:spacing w:line="276" w:lineRule="auto"/>
              <w:rPr>
                <w:rFonts w:eastAsiaTheme="minorHAnsi"/>
                <w:b w:val="0"/>
                <w:i/>
                <w:iCs/>
                <w:sz w:val="26"/>
                <w:szCs w:val="26"/>
              </w:rPr>
            </w:pPr>
            <w:bookmarkStart w:id="101" w:name="_Toc214018488"/>
            <w:r>
              <w:rPr>
                <w:rFonts w:eastAsiaTheme="minorHAnsi"/>
                <w:b w:val="0"/>
                <w:iCs/>
                <w:sz w:val="26"/>
                <w:szCs w:val="26"/>
              </w:rPr>
              <w:t>30 (60,0)</w:t>
            </w:r>
            <w:bookmarkEnd w:id="101"/>
          </w:p>
        </w:tc>
        <w:tc>
          <w:tcPr>
            <w:tcW w:w="795" w:type="dxa"/>
          </w:tcPr>
          <w:p w14:paraId="1FF58E2B" w14:textId="77777777" w:rsidR="004A2733" w:rsidRDefault="004A2733" w:rsidP="006473A6">
            <w:pPr>
              <w:pStyle w:val="Heading3"/>
              <w:widowControl w:val="0"/>
              <w:autoSpaceDE w:val="0"/>
              <w:autoSpaceDN w:val="0"/>
              <w:spacing w:line="276" w:lineRule="auto"/>
              <w:rPr>
                <w:rFonts w:eastAsiaTheme="minorHAnsi"/>
                <w:b w:val="0"/>
                <w:i/>
                <w:iCs/>
                <w:sz w:val="26"/>
                <w:szCs w:val="26"/>
              </w:rPr>
            </w:pPr>
            <w:bookmarkStart w:id="102" w:name="_Toc214018489"/>
            <w:r>
              <w:rPr>
                <w:rFonts w:eastAsiaTheme="minorHAnsi"/>
                <w:b w:val="0"/>
                <w:iCs/>
                <w:sz w:val="26"/>
                <w:szCs w:val="26"/>
              </w:rPr>
              <w:t>50</w:t>
            </w:r>
            <w:bookmarkEnd w:id="102"/>
          </w:p>
        </w:tc>
        <w:tc>
          <w:tcPr>
            <w:tcW w:w="1113" w:type="dxa"/>
          </w:tcPr>
          <w:p w14:paraId="2A5BBC13" w14:textId="77777777" w:rsidR="004A2733" w:rsidRDefault="004A2733" w:rsidP="006473A6">
            <w:pPr>
              <w:pStyle w:val="Heading3"/>
              <w:widowControl w:val="0"/>
              <w:autoSpaceDE w:val="0"/>
              <w:autoSpaceDN w:val="0"/>
              <w:spacing w:line="276" w:lineRule="auto"/>
              <w:rPr>
                <w:rFonts w:eastAsiaTheme="minorHAnsi"/>
                <w:b w:val="0"/>
                <w:i/>
                <w:iCs/>
                <w:sz w:val="26"/>
                <w:szCs w:val="26"/>
              </w:rPr>
            </w:pPr>
          </w:p>
        </w:tc>
      </w:tr>
    </w:tbl>
    <w:bookmarkEnd w:id="59"/>
    <w:p w14:paraId="16ACD3E2" w14:textId="7F9913BB" w:rsidR="002F21D2" w:rsidRDefault="002F21D2" w:rsidP="002F21D2">
      <w:pPr>
        <w:pStyle w:val="NormalWeb"/>
        <w:rPr>
          <w:rFonts w:eastAsiaTheme="minorHAnsi"/>
          <w:szCs w:val="28"/>
        </w:rPr>
      </w:pPr>
      <w:r>
        <w:rPr>
          <w:b/>
          <w:bCs/>
        </w:rPr>
        <w:t>Nhận x</w:t>
      </w:r>
      <w:r>
        <w:rPr>
          <w:b/>
          <w:bCs/>
          <w:lang w:val="vi"/>
        </w:rPr>
        <w:t xml:space="preserve">ét: </w:t>
      </w:r>
      <w:bookmarkStart w:id="103" w:name="_Hlk215682620"/>
      <w:bookmarkStart w:id="104" w:name="_Hlk215684347"/>
      <w:r>
        <w:rPr>
          <w:rFonts w:eastAsiaTheme="minorHAnsi"/>
          <w:szCs w:val="28"/>
        </w:rPr>
        <w:t>Có mối liên quan giữa có thái độ sử dụng thuốc và các yếu tố nơi ở (p-value=0,02) và trình độ văn hóa (p-value=0,04)</w:t>
      </w:r>
      <w:bookmarkEnd w:id="103"/>
    </w:p>
    <w:p w14:paraId="58DA3E80" w14:textId="77777777" w:rsidR="002F21D2" w:rsidRPr="00DD5B34" w:rsidRDefault="002F21D2" w:rsidP="00DD5B34">
      <w:pPr>
        <w:spacing w:beforeLines="50" w:before="120" w:line="240" w:lineRule="auto"/>
        <w:jc w:val="center"/>
        <w:rPr>
          <w:rFonts w:ascii="Times New Roman" w:hAnsi="Times New Roman" w:cs="Times New Roman"/>
          <w:b/>
          <w:w w:val="105"/>
          <w:sz w:val="24"/>
          <w:szCs w:val="24"/>
        </w:rPr>
      </w:pPr>
      <w:r w:rsidRPr="00DD5B34">
        <w:rPr>
          <w:rFonts w:ascii="Times New Roman" w:hAnsi="Times New Roman" w:cs="Times New Roman"/>
          <w:b/>
          <w:w w:val="105"/>
          <w:sz w:val="24"/>
          <w:szCs w:val="24"/>
        </w:rPr>
        <w:t>Bảng 3.10: Mối liên quan giữa tuân thủ điều trị và các đặc điểm của bệnh nhân (N=341)</w:t>
      </w:r>
    </w:p>
    <w:tbl>
      <w:tblPr>
        <w:tblStyle w:val="TableGrid"/>
        <w:tblW w:w="9180" w:type="dxa"/>
        <w:tblLook w:val="04A0" w:firstRow="1" w:lastRow="0" w:firstColumn="1" w:lastColumn="0" w:noHBand="0" w:noVBand="1"/>
      </w:tblPr>
      <w:tblGrid>
        <w:gridCol w:w="2050"/>
        <w:gridCol w:w="2198"/>
        <w:gridCol w:w="1276"/>
        <w:gridCol w:w="1748"/>
        <w:gridCol w:w="795"/>
        <w:gridCol w:w="1113"/>
      </w:tblGrid>
      <w:tr w:rsidR="002F21D2" w14:paraId="166E480A" w14:textId="77777777" w:rsidTr="00DD5B34">
        <w:trPr>
          <w:trHeight w:val="859"/>
        </w:trPr>
        <w:tc>
          <w:tcPr>
            <w:tcW w:w="2050" w:type="dxa"/>
          </w:tcPr>
          <w:p w14:paraId="415F107F" w14:textId="77777777" w:rsidR="002F21D2" w:rsidRPr="002F21D2" w:rsidRDefault="002F21D2" w:rsidP="006473A6">
            <w:pPr>
              <w:jc w:val="center"/>
              <w:rPr>
                <w:rFonts w:asciiTheme="majorHAnsi" w:hAnsiTheme="majorHAnsi" w:cstheme="majorHAnsi"/>
                <w:b/>
                <w:bCs/>
                <w:sz w:val="24"/>
                <w:szCs w:val="24"/>
              </w:rPr>
            </w:pPr>
            <w:bookmarkStart w:id="105" w:name="_Hlk215682744"/>
            <w:r w:rsidRPr="002F21D2">
              <w:rPr>
                <w:rFonts w:asciiTheme="majorHAnsi" w:hAnsiTheme="majorHAnsi" w:cstheme="majorHAnsi"/>
                <w:b/>
                <w:bCs/>
                <w:sz w:val="24"/>
                <w:szCs w:val="24"/>
              </w:rPr>
              <w:t>Đặc điểm</w:t>
            </w:r>
          </w:p>
        </w:tc>
        <w:tc>
          <w:tcPr>
            <w:tcW w:w="2198" w:type="dxa"/>
          </w:tcPr>
          <w:p w14:paraId="7708A41C" w14:textId="77777777" w:rsidR="002F21D2" w:rsidRPr="002F21D2" w:rsidRDefault="002F21D2"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106" w:name="_Toc214018490"/>
            <w:r w:rsidRPr="002F21D2">
              <w:rPr>
                <w:rFonts w:asciiTheme="majorHAnsi" w:eastAsiaTheme="minorHAnsi" w:hAnsiTheme="majorHAnsi" w:cstheme="majorHAnsi"/>
                <w:sz w:val="24"/>
                <w:szCs w:val="24"/>
                <w:lang w:eastAsia="en-US"/>
              </w:rPr>
              <w:t>Phân loại</w:t>
            </w:r>
            <w:bookmarkEnd w:id="106"/>
          </w:p>
        </w:tc>
        <w:tc>
          <w:tcPr>
            <w:tcW w:w="1276" w:type="dxa"/>
          </w:tcPr>
          <w:p w14:paraId="218CCD6B" w14:textId="77777777" w:rsidR="002F21D2" w:rsidRPr="002F21D2" w:rsidRDefault="002F21D2" w:rsidP="006473A6">
            <w:pPr>
              <w:pStyle w:val="Heading3"/>
              <w:widowControl w:val="0"/>
              <w:autoSpaceDE w:val="0"/>
              <w:autoSpaceDN w:val="0"/>
              <w:rPr>
                <w:rFonts w:asciiTheme="majorHAnsi" w:eastAsiaTheme="minorHAnsi" w:hAnsiTheme="majorHAnsi" w:cstheme="majorHAnsi"/>
                <w:sz w:val="24"/>
                <w:szCs w:val="24"/>
                <w:lang w:eastAsia="en-US"/>
              </w:rPr>
            </w:pPr>
            <w:bookmarkStart w:id="107" w:name="_Toc214018491"/>
            <w:r w:rsidRPr="002F21D2">
              <w:rPr>
                <w:rFonts w:asciiTheme="majorHAnsi" w:eastAsiaTheme="minorHAnsi" w:hAnsiTheme="majorHAnsi" w:cstheme="majorHAnsi"/>
                <w:sz w:val="24"/>
                <w:szCs w:val="24"/>
                <w:lang w:eastAsia="en-US"/>
              </w:rPr>
              <w:t>Tuân thủ đúng n(%)</w:t>
            </w:r>
            <w:bookmarkEnd w:id="107"/>
          </w:p>
        </w:tc>
        <w:tc>
          <w:tcPr>
            <w:tcW w:w="1748" w:type="dxa"/>
          </w:tcPr>
          <w:p w14:paraId="31B15677" w14:textId="77777777" w:rsidR="002F21D2" w:rsidRPr="002F21D2" w:rsidRDefault="002F21D2" w:rsidP="006473A6">
            <w:pPr>
              <w:pStyle w:val="Heading3"/>
              <w:widowControl w:val="0"/>
              <w:autoSpaceDE w:val="0"/>
              <w:autoSpaceDN w:val="0"/>
              <w:rPr>
                <w:rFonts w:asciiTheme="majorHAnsi" w:eastAsiaTheme="minorHAnsi" w:hAnsiTheme="majorHAnsi" w:cstheme="majorHAnsi"/>
                <w:sz w:val="24"/>
                <w:szCs w:val="24"/>
                <w:lang w:eastAsia="en-US"/>
              </w:rPr>
            </w:pPr>
            <w:bookmarkStart w:id="108" w:name="_Toc214018492"/>
            <w:r w:rsidRPr="002F21D2">
              <w:rPr>
                <w:rFonts w:asciiTheme="majorHAnsi" w:eastAsiaTheme="minorHAnsi" w:hAnsiTheme="majorHAnsi" w:cstheme="majorHAnsi"/>
                <w:sz w:val="24"/>
                <w:szCs w:val="24"/>
                <w:lang w:eastAsia="en-US"/>
              </w:rPr>
              <w:t>Không tuân thủ đúng n(%)</w:t>
            </w:r>
            <w:bookmarkEnd w:id="108"/>
          </w:p>
        </w:tc>
        <w:tc>
          <w:tcPr>
            <w:tcW w:w="795" w:type="dxa"/>
          </w:tcPr>
          <w:p w14:paraId="7B4EEFD7" w14:textId="77777777" w:rsidR="002F21D2" w:rsidRPr="002F21D2" w:rsidRDefault="002F21D2"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109" w:name="_Toc214018493"/>
            <w:r w:rsidRPr="002F21D2">
              <w:rPr>
                <w:rFonts w:asciiTheme="majorHAnsi" w:eastAsiaTheme="minorHAnsi" w:hAnsiTheme="majorHAnsi" w:cstheme="majorHAnsi"/>
                <w:sz w:val="24"/>
                <w:szCs w:val="24"/>
                <w:lang w:eastAsia="en-US"/>
              </w:rPr>
              <w:t>Tổng</w:t>
            </w:r>
            <w:bookmarkEnd w:id="109"/>
          </w:p>
        </w:tc>
        <w:tc>
          <w:tcPr>
            <w:tcW w:w="1113" w:type="dxa"/>
          </w:tcPr>
          <w:p w14:paraId="1E53F86E" w14:textId="77777777" w:rsidR="002F21D2" w:rsidRPr="002F21D2" w:rsidRDefault="002F21D2" w:rsidP="006473A6">
            <w:pPr>
              <w:pStyle w:val="Heading3"/>
              <w:widowControl w:val="0"/>
              <w:autoSpaceDE w:val="0"/>
              <w:autoSpaceDN w:val="0"/>
              <w:jc w:val="center"/>
              <w:rPr>
                <w:rFonts w:asciiTheme="majorHAnsi" w:eastAsiaTheme="minorHAnsi" w:hAnsiTheme="majorHAnsi" w:cstheme="majorHAnsi"/>
                <w:sz w:val="24"/>
                <w:szCs w:val="24"/>
                <w:lang w:eastAsia="en-US"/>
              </w:rPr>
            </w:pPr>
            <w:bookmarkStart w:id="110" w:name="_Toc214018494"/>
            <w:r w:rsidRPr="002F21D2">
              <w:rPr>
                <w:rFonts w:asciiTheme="majorHAnsi" w:eastAsiaTheme="minorHAnsi" w:hAnsiTheme="majorHAnsi" w:cstheme="majorHAnsi"/>
                <w:sz w:val="24"/>
                <w:szCs w:val="24"/>
                <w:lang w:eastAsia="en-US"/>
              </w:rPr>
              <w:t>P-value</w:t>
            </w:r>
            <w:bookmarkEnd w:id="110"/>
          </w:p>
        </w:tc>
      </w:tr>
      <w:tr w:rsidR="002F21D2" w14:paraId="398500FB" w14:textId="77777777" w:rsidTr="00DD5B34">
        <w:tc>
          <w:tcPr>
            <w:tcW w:w="2050" w:type="dxa"/>
            <w:vMerge w:val="restart"/>
            <w:vAlign w:val="center"/>
          </w:tcPr>
          <w:p w14:paraId="1FCE6454" w14:textId="77777777" w:rsidR="002F21D2" w:rsidRPr="002F21D2" w:rsidRDefault="002F21D2" w:rsidP="006473A6">
            <w:pPr>
              <w:pStyle w:val="TableParagraph"/>
              <w:spacing w:line="360" w:lineRule="auto"/>
              <w:rPr>
                <w:rFonts w:asciiTheme="majorHAnsi" w:hAnsiTheme="majorHAnsi" w:cstheme="majorHAnsi"/>
                <w:bCs/>
                <w:sz w:val="24"/>
                <w:szCs w:val="24"/>
              </w:rPr>
            </w:pPr>
            <w:r w:rsidRPr="002F21D2">
              <w:rPr>
                <w:rFonts w:asciiTheme="majorHAnsi" w:hAnsiTheme="majorHAnsi" w:cstheme="majorHAnsi"/>
                <w:bCs/>
                <w:sz w:val="24"/>
                <w:szCs w:val="24"/>
              </w:rPr>
              <w:t>Tuổi</w:t>
            </w:r>
          </w:p>
        </w:tc>
        <w:tc>
          <w:tcPr>
            <w:tcW w:w="2198" w:type="dxa"/>
            <w:vAlign w:val="center"/>
          </w:tcPr>
          <w:p w14:paraId="4BEBA2F0" w14:textId="77777777" w:rsidR="002F21D2" w:rsidRPr="002F21D2" w:rsidRDefault="002F21D2" w:rsidP="006473A6">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&lt;60 (n=118)</w:t>
            </w:r>
          </w:p>
        </w:tc>
        <w:tc>
          <w:tcPr>
            <w:tcW w:w="1276" w:type="dxa"/>
          </w:tcPr>
          <w:p w14:paraId="29D6A269"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1" w:name="_Toc214018495"/>
            <w:r w:rsidRPr="002F21D2">
              <w:rPr>
                <w:rFonts w:asciiTheme="majorHAnsi" w:hAnsiTheme="majorHAnsi" w:cstheme="majorHAnsi"/>
                <w:b w:val="0"/>
                <w:sz w:val="24"/>
                <w:szCs w:val="24"/>
                <w:lang w:val="en-US" w:eastAsia="en-US" w:bidi="en-US"/>
              </w:rPr>
              <w:t>90 (76,3)</w:t>
            </w:r>
            <w:bookmarkEnd w:id="111"/>
          </w:p>
        </w:tc>
        <w:tc>
          <w:tcPr>
            <w:tcW w:w="1748" w:type="dxa"/>
          </w:tcPr>
          <w:p w14:paraId="2A216C17"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2" w:name="_Toc214018496"/>
            <w:r w:rsidRPr="002F21D2">
              <w:rPr>
                <w:rFonts w:asciiTheme="majorHAnsi" w:hAnsiTheme="majorHAnsi" w:cstheme="majorHAnsi"/>
                <w:b w:val="0"/>
                <w:sz w:val="24"/>
                <w:szCs w:val="24"/>
                <w:lang w:val="en-US" w:eastAsia="en-US" w:bidi="en-US"/>
              </w:rPr>
              <w:t>28 (23,7)</w:t>
            </w:r>
            <w:bookmarkEnd w:id="112"/>
          </w:p>
        </w:tc>
        <w:tc>
          <w:tcPr>
            <w:tcW w:w="795" w:type="dxa"/>
          </w:tcPr>
          <w:p w14:paraId="5F3C6EF1"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3" w:name="_Toc214018497"/>
            <w:r w:rsidRPr="002F21D2">
              <w:rPr>
                <w:rFonts w:asciiTheme="majorHAnsi" w:hAnsiTheme="majorHAnsi" w:cstheme="majorHAnsi"/>
                <w:b w:val="0"/>
                <w:sz w:val="24"/>
                <w:szCs w:val="24"/>
                <w:lang w:val="en-US" w:eastAsia="en-US" w:bidi="en-US"/>
              </w:rPr>
              <w:t>118</w:t>
            </w:r>
            <w:bookmarkEnd w:id="113"/>
          </w:p>
        </w:tc>
        <w:tc>
          <w:tcPr>
            <w:tcW w:w="1113" w:type="dxa"/>
          </w:tcPr>
          <w:p w14:paraId="2C79036C"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4" w:name="_Toc214018498"/>
            <w:r w:rsidRPr="002F21D2">
              <w:rPr>
                <w:rFonts w:asciiTheme="majorHAnsi" w:hAnsiTheme="majorHAnsi" w:cstheme="majorHAnsi"/>
                <w:b w:val="0"/>
                <w:sz w:val="24"/>
                <w:szCs w:val="24"/>
                <w:lang w:val="en-US" w:eastAsia="en-US" w:bidi="en-US"/>
              </w:rPr>
              <w:t>0,02</w:t>
            </w:r>
            <w:bookmarkEnd w:id="114"/>
          </w:p>
        </w:tc>
      </w:tr>
      <w:tr w:rsidR="002F21D2" w14:paraId="0CD858E1" w14:textId="77777777" w:rsidTr="00DD5B34">
        <w:tc>
          <w:tcPr>
            <w:tcW w:w="2050" w:type="dxa"/>
            <w:vMerge/>
            <w:vAlign w:val="center"/>
          </w:tcPr>
          <w:p w14:paraId="3E83603F" w14:textId="77777777" w:rsidR="002F21D2" w:rsidRPr="002F21D2" w:rsidRDefault="002F21D2" w:rsidP="006473A6">
            <w:pPr>
              <w:pStyle w:val="TableParagraph"/>
              <w:spacing w:line="360" w:lineRule="auto"/>
              <w:rPr>
                <w:rFonts w:asciiTheme="majorHAnsi" w:hAnsiTheme="majorHAnsi" w:cstheme="majorHAnsi"/>
                <w:bCs/>
                <w:sz w:val="24"/>
                <w:szCs w:val="24"/>
              </w:rPr>
            </w:pPr>
          </w:p>
        </w:tc>
        <w:tc>
          <w:tcPr>
            <w:tcW w:w="2198" w:type="dxa"/>
            <w:vAlign w:val="center"/>
          </w:tcPr>
          <w:p w14:paraId="51101A2A" w14:textId="77777777" w:rsidR="002F21D2" w:rsidRPr="002F21D2" w:rsidRDefault="002F21D2" w:rsidP="006473A6">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&gt;=60(n=223)</w:t>
            </w:r>
          </w:p>
        </w:tc>
        <w:tc>
          <w:tcPr>
            <w:tcW w:w="1276" w:type="dxa"/>
          </w:tcPr>
          <w:p w14:paraId="71C8AFD2"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5" w:name="_Toc214018499"/>
            <w:r w:rsidRPr="002F21D2">
              <w:rPr>
                <w:rFonts w:asciiTheme="majorHAnsi" w:hAnsiTheme="majorHAnsi" w:cstheme="majorHAnsi"/>
                <w:b w:val="0"/>
                <w:sz w:val="24"/>
                <w:szCs w:val="24"/>
                <w:lang w:val="en-US" w:eastAsia="en-US" w:bidi="en-US"/>
              </w:rPr>
              <w:t>145 (65,0)</w:t>
            </w:r>
            <w:bookmarkEnd w:id="115"/>
          </w:p>
        </w:tc>
        <w:tc>
          <w:tcPr>
            <w:tcW w:w="1748" w:type="dxa"/>
          </w:tcPr>
          <w:p w14:paraId="3B0E0114"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6" w:name="_Toc214018500"/>
            <w:r w:rsidRPr="002F21D2">
              <w:rPr>
                <w:rFonts w:asciiTheme="majorHAnsi" w:hAnsiTheme="majorHAnsi" w:cstheme="majorHAnsi"/>
                <w:b w:val="0"/>
                <w:sz w:val="24"/>
                <w:szCs w:val="24"/>
                <w:lang w:val="en-US" w:eastAsia="en-US" w:bidi="en-US"/>
              </w:rPr>
              <w:t>78 (35,0)</w:t>
            </w:r>
            <w:bookmarkEnd w:id="116"/>
          </w:p>
        </w:tc>
        <w:tc>
          <w:tcPr>
            <w:tcW w:w="795" w:type="dxa"/>
          </w:tcPr>
          <w:p w14:paraId="234C246C"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7" w:name="_Toc214018501"/>
            <w:r w:rsidRPr="002F21D2">
              <w:rPr>
                <w:rFonts w:asciiTheme="majorHAnsi" w:hAnsiTheme="majorHAnsi" w:cstheme="majorHAnsi"/>
                <w:b w:val="0"/>
                <w:sz w:val="24"/>
                <w:szCs w:val="24"/>
                <w:lang w:val="en-US" w:eastAsia="en-US" w:bidi="en-US"/>
              </w:rPr>
              <w:t>223</w:t>
            </w:r>
            <w:bookmarkEnd w:id="117"/>
          </w:p>
        </w:tc>
        <w:tc>
          <w:tcPr>
            <w:tcW w:w="1113" w:type="dxa"/>
          </w:tcPr>
          <w:p w14:paraId="3B1E1A01"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p>
        </w:tc>
      </w:tr>
      <w:tr w:rsidR="002F21D2" w14:paraId="063D47BE" w14:textId="77777777" w:rsidTr="00DD5B34">
        <w:tc>
          <w:tcPr>
            <w:tcW w:w="2050" w:type="dxa"/>
            <w:vMerge w:val="restart"/>
            <w:vAlign w:val="center"/>
          </w:tcPr>
          <w:p w14:paraId="62D67246" w14:textId="77777777" w:rsidR="002F21D2" w:rsidRPr="002F21D2" w:rsidRDefault="002F21D2" w:rsidP="006473A6">
            <w:pPr>
              <w:pStyle w:val="TableParagraph"/>
              <w:spacing w:line="360" w:lineRule="auto"/>
              <w:rPr>
                <w:rFonts w:asciiTheme="majorHAnsi" w:hAnsiTheme="majorHAnsi" w:cstheme="majorHAnsi"/>
                <w:bCs/>
                <w:sz w:val="24"/>
                <w:szCs w:val="24"/>
              </w:rPr>
            </w:pPr>
            <w:r w:rsidRPr="002F21D2">
              <w:rPr>
                <w:rFonts w:asciiTheme="majorHAnsi" w:hAnsiTheme="majorHAnsi" w:cstheme="majorHAnsi"/>
                <w:bCs/>
                <w:sz w:val="24"/>
                <w:szCs w:val="24"/>
              </w:rPr>
              <w:t>Giới</w:t>
            </w:r>
          </w:p>
        </w:tc>
        <w:tc>
          <w:tcPr>
            <w:tcW w:w="2198" w:type="dxa"/>
            <w:vAlign w:val="center"/>
          </w:tcPr>
          <w:p w14:paraId="57EACCA8" w14:textId="77777777" w:rsidR="002F21D2" w:rsidRPr="002F21D2" w:rsidRDefault="002F21D2" w:rsidP="006473A6">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Nam (n=174)</w:t>
            </w:r>
          </w:p>
        </w:tc>
        <w:tc>
          <w:tcPr>
            <w:tcW w:w="1276" w:type="dxa"/>
          </w:tcPr>
          <w:p w14:paraId="65BA3214"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8" w:name="_Toc214018502"/>
            <w:r w:rsidRPr="002F21D2">
              <w:rPr>
                <w:rFonts w:asciiTheme="majorHAnsi" w:hAnsiTheme="majorHAnsi" w:cstheme="majorHAnsi"/>
                <w:b w:val="0"/>
                <w:sz w:val="24"/>
                <w:szCs w:val="24"/>
                <w:lang w:val="en-US" w:eastAsia="en-US" w:bidi="en-US"/>
              </w:rPr>
              <w:t>115 (66,1)</w:t>
            </w:r>
            <w:bookmarkEnd w:id="118"/>
          </w:p>
        </w:tc>
        <w:tc>
          <w:tcPr>
            <w:tcW w:w="1748" w:type="dxa"/>
          </w:tcPr>
          <w:p w14:paraId="33201C6E"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19" w:name="_Toc214018503"/>
            <w:r w:rsidRPr="002F21D2">
              <w:rPr>
                <w:rFonts w:asciiTheme="majorHAnsi" w:hAnsiTheme="majorHAnsi" w:cstheme="majorHAnsi"/>
                <w:b w:val="0"/>
                <w:sz w:val="24"/>
                <w:szCs w:val="24"/>
                <w:lang w:val="en-US" w:eastAsia="en-US" w:bidi="en-US"/>
              </w:rPr>
              <w:t>59 (33,9)</w:t>
            </w:r>
            <w:bookmarkEnd w:id="119"/>
          </w:p>
        </w:tc>
        <w:tc>
          <w:tcPr>
            <w:tcW w:w="795" w:type="dxa"/>
          </w:tcPr>
          <w:p w14:paraId="71EF88C4"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20" w:name="_Toc214018504"/>
            <w:r w:rsidRPr="002F21D2">
              <w:rPr>
                <w:rFonts w:asciiTheme="majorHAnsi" w:hAnsiTheme="majorHAnsi" w:cstheme="majorHAnsi"/>
                <w:b w:val="0"/>
                <w:sz w:val="24"/>
                <w:szCs w:val="24"/>
                <w:lang w:val="en-US" w:eastAsia="en-US" w:bidi="en-US"/>
              </w:rPr>
              <w:t>174</w:t>
            </w:r>
            <w:bookmarkEnd w:id="120"/>
          </w:p>
        </w:tc>
        <w:tc>
          <w:tcPr>
            <w:tcW w:w="1113" w:type="dxa"/>
          </w:tcPr>
          <w:p w14:paraId="0D5EBB1F"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21" w:name="_Toc214018505"/>
            <w:r w:rsidRPr="002F21D2">
              <w:rPr>
                <w:rFonts w:asciiTheme="majorHAnsi" w:hAnsiTheme="majorHAnsi" w:cstheme="majorHAnsi"/>
                <w:b w:val="0"/>
                <w:sz w:val="24"/>
                <w:szCs w:val="24"/>
                <w:lang w:val="en-US" w:eastAsia="en-US" w:bidi="en-US"/>
              </w:rPr>
              <w:t>0,47</w:t>
            </w:r>
            <w:bookmarkEnd w:id="121"/>
          </w:p>
        </w:tc>
      </w:tr>
      <w:tr w:rsidR="002F21D2" w14:paraId="703E1A26" w14:textId="77777777" w:rsidTr="00DD5B34">
        <w:tc>
          <w:tcPr>
            <w:tcW w:w="2050" w:type="dxa"/>
            <w:vMerge/>
            <w:vAlign w:val="center"/>
          </w:tcPr>
          <w:p w14:paraId="77F5EF54" w14:textId="77777777" w:rsidR="002F21D2" w:rsidRPr="002F21D2" w:rsidRDefault="002F21D2" w:rsidP="006473A6">
            <w:pPr>
              <w:pStyle w:val="TableParagraph"/>
              <w:spacing w:line="360" w:lineRule="auto"/>
              <w:rPr>
                <w:rFonts w:asciiTheme="majorHAnsi" w:hAnsiTheme="majorHAnsi" w:cstheme="majorHAnsi"/>
                <w:bCs/>
                <w:sz w:val="24"/>
                <w:szCs w:val="24"/>
              </w:rPr>
            </w:pPr>
          </w:p>
        </w:tc>
        <w:tc>
          <w:tcPr>
            <w:tcW w:w="2198" w:type="dxa"/>
            <w:vAlign w:val="center"/>
          </w:tcPr>
          <w:p w14:paraId="30EB6945" w14:textId="77777777" w:rsidR="002F21D2" w:rsidRPr="002F21D2" w:rsidRDefault="002F21D2" w:rsidP="006473A6">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Nữ (n=167)</w:t>
            </w:r>
          </w:p>
        </w:tc>
        <w:tc>
          <w:tcPr>
            <w:tcW w:w="1276" w:type="dxa"/>
          </w:tcPr>
          <w:p w14:paraId="52324A5E"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22" w:name="_Toc214018506"/>
            <w:r w:rsidRPr="002F21D2">
              <w:rPr>
                <w:rFonts w:asciiTheme="majorHAnsi" w:hAnsiTheme="majorHAnsi" w:cstheme="majorHAnsi"/>
                <w:b w:val="0"/>
                <w:sz w:val="24"/>
                <w:szCs w:val="24"/>
                <w:lang w:val="en-US" w:eastAsia="en-US" w:bidi="en-US"/>
              </w:rPr>
              <w:t>120 (71,9)</w:t>
            </w:r>
            <w:bookmarkEnd w:id="122"/>
          </w:p>
        </w:tc>
        <w:tc>
          <w:tcPr>
            <w:tcW w:w="1748" w:type="dxa"/>
          </w:tcPr>
          <w:p w14:paraId="6E5BCADE"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23" w:name="_Toc214018507"/>
            <w:r w:rsidRPr="002F21D2">
              <w:rPr>
                <w:rFonts w:asciiTheme="majorHAnsi" w:hAnsiTheme="majorHAnsi" w:cstheme="majorHAnsi"/>
                <w:b w:val="0"/>
                <w:sz w:val="24"/>
                <w:szCs w:val="24"/>
                <w:lang w:val="en-US" w:eastAsia="en-US" w:bidi="en-US"/>
              </w:rPr>
              <w:t>47 (28,1)</w:t>
            </w:r>
            <w:bookmarkEnd w:id="123"/>
          </w:p>
        </w:tc>
        <w:tc>
          <w:tcPr>
            <w:tcW w:w="795" w:type="dxa"/>
          </w:tcPr>
          <w:p w14:paraId="528294DE"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bookmarkStart w:id="124" w:name="_Toc214018508"/>
            <w:r w:rsidRPr="002F21D2">
              <w:rPr>
                <w:rFonts w:asciiTheme="majorHAnsi" w:hAnsiTheme="majorHAnsi" w:cstheme="majorHAnsi"/>
                <w:b w:val="0"/>
                <w:sz w:val="24"/>
                <w:szCs w:val="24"/>
                <w:lang w:val="en-US" w:eastAsia="en-US" w:bidi="en-US"/>
              </w:rPr>
              <w:t>167</w:t>
            </w:r>
            <w:bookmarkEnd w:id="124"/>
          </w:p>
        </w:tc>
        <w:tc>
          <w:tcPr>
            <w:tcW w:w="1113" w:type="dxa"/>
          </w:tcPr>
          <w:p w14:paraId="7695E9FA" w14:textId="77777777" w:rsidR="002F21D2" w:rsidRPr="002F21D2" w:rsidRDefault="002F21D2" w:rsidP="006473A6">
            <w:pPr>
              <w:pStyle w:val="Heading3"/>
              <w:widowControl w:val="0"/>
              <w:autoSpaceDE w:val="0"/>
              <w:autoSpaceDN w:val="0"/>
              <w:rPr>
                <w:rFonts w:asciiTheme="majorHAnsi" w:hAnsiTheme="majorHAnsi" w:cstheme="majorHAnsi"/>
                <w:b w:val="0"/>
                <w:sz w:val="24"/>
                <w:szCs w:val="24"/>
                <w:lang w:val="en-US" w:eastAsia="en-US" w:bidi="en-US"/>
              </w:rPr>
            </w:pPr>
          </w:p>
        </w:tc>
      </w:tr>
      <w:tr w:rsidR="002F21D2" w14:paraId="0AFC9DEE" w14:textId="77777777" w:rsidTr="00DD5B34">
        <w:tc>
          <w:tcPr>
            <w:tcW w:w="2050" w:type="dxa"/>
            <w:vMerge w:val="restart"/>
            <w:vAlign w:val="center"/>
          </w:tcPr>
          <w:p w14:paraId="197E073D" w14:textId="77777777" w:rsidR="002F21D2" w:rsidRPr="002F21D2" w:rsidRDefault="002F21D2" w:rsidP="002F21D2">
            <w:pPr>
              <w:pStyle w:val="TableParagraph"/>
              <w:spacing w:line="360" w:lineRule="auto"/>
              <w:rPr>
                <w:rFonts w:asciiTheme="majorHAnsi" w:hAnsiTheme="majorHAnsi" w:cstheme="majorHAnsi"/>
                <w:bCs/>
                <w:sz w:val="24"/>
                <w:szCs w:val="24"/>
              </w:rPr>
            </w:pPr>
            <w:r w:rsidRPr="002F21D2">
              <w:rPr>
                <w:rFonts w:asciiTheme="majorHAnsi" w:hAnsiTheme="majorHAnsi" w:cstheme="majorHAnsi"/>
                <w:bCs/>
                <w:sz w:val="24"/>
                <w:szCs w:val="24"/>
              </w:rPr>
              <w:t>Nơi ở</w:t>
            </w:r>
          </w:p>
        </w:tc>
        <w:tc>
          <w:tcPr>
            <w:tcW w:w="2198" w:type="dxa"/>
            <w:vAlign w:val="center"/>
          </w:tcPr>
          <w:p w14:paraId="12E86423"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Thị trấn (n=111)</w:t>
            </w:r>
          </w:p>
        </w:tc>
        <w:tc>
          <w:tcPr>
            <w:tcW w:w="1276" w:type="dxa"/>
          </w:tcPr>
          <w:p w14:paraId="7856564C"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25" w:name="_Toc214018509"/>
            <w:r w:rsidRPr="002F21D2">
              <w:rPr>
                <w:rFonts w:asciiTheme="majorHAnsi" w:hAnsiTheme="majorHAnsi" w:cstheme="majorHAnsi"/>
                <w:b w:val="0"/>
                <w:sz w:val="24"/>
                <w:szCs w:val="24"/>
                <w:lang w:val="en-US" w:eastAsia="en-US" w:bidi="en-US"/>
              </w:rPr>
              <w:t>85 (76,6)</w:t>
            </w:r>
            <w:bookmarkEnd w:id="125"/>
          </w:p>
        </w:tc>
        <w:tc>
          <w:tcPr>
            <w:tcW w:w="1748" w:type="dxa"/>
          </w:tcPr>
          <w:p w14:paraId="23399BAB"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26" w:name="_Toc214018510"/>
            <w:r w:rsidRPr="002F21D2">
              <w:rPr>
                <w:rFonts w:asciiTheme="majorHAnsi" w:hAnsiTheme="majorHAnsi" w:cstheme="majorHAnsi"/>
                <w:b w:val="0"/>
                <w:sz w:val="24"/>
                <w:szCs w:val="24"/>
                <w:lang w:val="en-US" w:eastAsia="en-US" w:bidi="en-US"/>
              </w:rPr>
              <w:t>26 (23,4)</w:t>
            </w:r>
            <w:bookmarkEnd w:id="126"/>
          </w:p>
        </w:tc>
        <w:tc>
          <w:tcPr>
            <w:tcW w:w="795" w:type="dxa"/>
          </w:tcPr>
          <w:p w14:paraId="7415C4E9"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27" w:name="_Toc214018511"/>
            <w:r w:rsidRPr="002F21D2">
              <w:rPr>
                <w:rFonts w:asciiTheme="majorHAnsi" w:hAnsiTheme="majorHAnsi" w:cstheme="majorHAnsi"/>
                <w:b w:val="0"/>
                <w:sz w:val="24"/>
                <w:szCs w:val="24"/>
                <w:lang w:val="en-US" w:eastAsia="en-US" w:bidi="en-US"/>
              </w:rPr>
              <w:t>111</w:t>
            </w:r>
            <w:bookmarkEnd w:id="127"/>
          </w:p>
        </w:tc>
        <w:tc>
          <w:tcPr>
            <w:tcW w:w="1113" w:type="dxa"/>
          </w:tcPr>
          <w:p w14:paraId="02301E07"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28" w:name="_Toc214018512"/>
            <w:r w:rsidRPr="002F21D2">
              <w:rPr>
                <w:rFonts w:asciiTheme="majorHAnsi" w:hAnsiTheme="majorHAnsi" w:cstheme="majorHAnsi"/>
                <w:b w:val="0"/>
                <w:sz w:val="24"/>
                <w:szCs w:val="24"/>
                <w:lang w:val="en-US" w:eastAsia="en-US" w:bidi="en-US"/>
              </w:rPr>
              <w:t>0,02</w:t>
            </w:r>
            <w:bookmarkEnd w:id="128"/>
          </w:p>
        </w:tc>
      </w:tr>
      <w:tr w:rsidR="002F21D2" w14:paraId="28D81A0F" w14:textId="77777777" w:rsidTr="00DD5B34">
        <w:tc>
          <w:tcPr>
            <w:tcW w:w="2050" w:type="dxa"/>
            <w:vMerge/>
            <w:vAlign w:val="center"/>
          </w:tcPr>
          <w:p w14:paraId="18436D76" w14:textId="77777777" w:rsidR="002F21D2" w:rsidRPr="002F21D2" w:rsidRDefault="002F21D2" w:rsidP="002F21D2">
            <w:pPr>
              <w:pStyle w:val="TableParagraph"/>
              <w:spacing w:line="360" w:lineRule="auto"/>
              <w:rPr>
                <w:rFonts w:asciiTheme="majorHAnsi" w:hAnsiTheme="majorHAnsi" w:cstheme="majorHAnsi"/>
                <w:bCs/>
                <w:sz w:val="24"/>
                <w:szCs w:val="24"/>
              </w:rPr>
            </w:pPr>
          </w:p>
        </w:tc>
        <w:tc>
          <w:tcPr>
            <w:tcW w:w="2198" w:type="dxa"/>
            <w:vAlign w:val="center"/>
          </w:tcPr>
          <w:p w14:paraId="6DCB0299"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Nông thôn (n=230)</w:t>
            </w:r>
          </w:p>
        </w:tc>
        <w:tc>
          <w:tcPr>
            <w:tcW w:w="1276" w:type="dxa"/>
          </w:tcPr>
          <w:p w14:paraId="202FA820"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29" w:name="_Toc214018513"/>
            <w:r w:rsidRPr="002F21D2">
              <w:rPr>
                <w:rFonts w:asciiTheme="majorHAnsi" w:hAnsiTheme="majorHAnsi" w:cstheme="majorHAnsi"/>
                <w:b w:val="0"/>
                <w:sz w:val="24"/>
                <w:szCs w:val="24"/>
                <w:lang w:val="en-US" w:eastAsia="en-US" w:bidi="en-US"/>
              </w:rPr>
              <w:t>150 (65,2)</w:t>
            </w:r>
            <w:bookmarkEnd w:id="129"/>
          </w:p>
        </w:tc>
        <w:tc>
          <w:tcPr>
            <w:tcW w:w="1748" w:type="dxa"/>
          </w:tcPr>
          <w:p w14:paraId="5F518B25"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0" w:name="_Toc214018514"/>
            <w:r w:rsidRPr="002F21D2">
              <w:rPr>
                <w:rFonts w:asciiTheme="majorHAnsi" w:hAnsiTheme="majorHAnsi" w:cstheme="majorHAnsi"/>
                <w:b w:val="0"/>
                <w:sz w:val="24"/>
                <w:szCs w:val="24"/>
                <w:lang w:val="en-US" w:eastAsia="en-US" w:bidi="en-US"/>
              </w:rPr>
              <w:t>80 (34,8)</w:t>
            </w:r>
            <w:bookmarkEnd w:id="130"/>
          </w:p>
        </w:tc>
        <w:tc>
          <w:tcPr>
            <w:tcW w:w="795" w:type="dxa"/>
          </w:tcPr>
          <w:p w14:paraId="5653FB22"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1" w:name="_Toc214018515"/>
            <w:r w:rsidRPr="002F21D2">
              <w:rPr>
                <w:rFonts w:asciiTheme="majorHAnsi" w:hAnsiTheme="majorHAnsi" w:cstheme="majorHAnsi"/>
                <w:b w:val="0"/>
                <w:sz w:val="24"/>
                <w:szCs w:val="24"/>
                <w:lang w:val="en-US" w:eastAsia="en-US" w:bidi="en-US"/>
              </w:rPr>
              <w:t>230</w:t>
            </w:r>
            <w:bookmarkEnd w:id="131"/>
          </w:p>
        </w:tc>
        <w:tc>
          <w:tcPr>
            <w:tcW w:w="1113" w:type="dxa"/>
          </w:tcPr>
          <w:p w14:paraId="6ED62862"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2F21D2" w14:paraId="60BFA94A" w14:textId="77777777" w:rsidTr="00DD5B34">
        <w:tc>
          <w:tcPr>
            <w:tcW w:w="2050" w:type="dxa"/>
            <w:vMerge w:val="restart"/>
            <w:vAlign w:val="center"/>
          </w:tcPr>
          <w:p w14:paraId="056C7F01" w14:textId="77777777" w:rsidR="002F21D2" w:rsidRPr="002F21D2" w:rsidRDefault="002F21D2" w:rsidP="002F21D2">
            <w:pPr>
              <w:pStyle w:val="TableParagraph"/>
              <w:spacing w:line="360" w:lineRule="auto"/>
              <w:rPr>
                <w:rFonts w:asciiTheme="majorHAnsi" w:hAnsiTheme="majorHAnsi" w:cstheme="majorHAnsi"/>
                <w:bCs/>
                <w:sz w:val="24"/>
                <w:szCs w:val="24"/>
              </w:rPr>
            </w:pPr>
            <w:r w:rsidRPr="002F21D2">
              <w:rPr>
                <w:rFonts w:asciiTheme="majorHAnsi" w:hAnsiTheme="majorHAnsi" w:cstheme="majorHAnsi"/>
                <w:bCs/>
                <w:sz w:val="24"/>
                <w:szCs w:val="24"/>
              </w:rPr>
              <w:t>Trình độ văn hoá</w:t>
            </w:r>
          </w:p>
        </w:tc>
        <w:tc>
          <w:tcPr>
            <w:tcW w:w="2198" w:type="dxa"/>
            <w:vAlign w:val="center"/>
          </w:tcPr>
          <w:p w14:paraId="2E50FCC4"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 THPT (n=222)</w:t>
            </w:r>
          </w:p>
        </w:tc>
        <w:tc>
          <w:tcPr>
            <w:tcW w:w="1276" w:type="dxa"/>
          </w:tcPr>
          <w:p w14:paraId="73FDB5E7"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2" w:name="_Toc214018516"/>
            <w:r w:rsidRPr="002F21D2">
              <w:rPr>
                <w:rFonts w:asciiTheme="majorHAnsi" w:hAnsiTheme="majorHAnsi" w:cstheme="majorHAnsi"/>
                <w:b w:val="0"/>
                <w:sz w:val="24"/>
                <w:szCs w:val="24"/>
                <w:lang w:val="en-US" w:eastAsia="en-US" w:bidi="en-US"/>
              </w:rPr>
              <w:t>135 (60,8)</w:t>
            </w:r>
            <w:bookmarkEnd w:id="132"/>
          </w:p>
        </w:tc>
        <w:tc>
          <w:tcPr>
            <w:tcW w:w="1748" w:type="dxa"/>
          </w:tcPr>
          <w:p w14:paraId="673862CA"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3" w:name="_Toc214018517"/>
            <w:r w:rsidRPr="002F21D2">
              <w:rPr>
                <w:rFonts w:asciiTheme="majorHAnsi" w:hAnsiTheme="majorHAnsi" w:cstheme="majorHAnsi"/>
                <w:b w:val="0"/>
                <w:sz w:val="24"/>
                <w:szCs w:val="24"/>
                <w:lang w:val="en-US" w:eastAsia="en-US" w:bidi="en-US"/>
              </w:rPr>
              <w:t>87 (39,2)</w:t>
            </w:r>
            <w:bookmarkEnd w:id="133"/>
          </w:p>
        </w:tc>
        <w:tc>
          <w:tcPr>
            <w:tcW w:w="795" w:type="dxa"/>
          </w:tcPr>
          <w:p w14:paraId="7932D398"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4" w:name="_Toc214018518"/>
            <w:r w:rsidRPr="002F21D2">
              <w:rPr>
                <w:rFonts w:asciiTheme="majorHAnsi" w:hAnsiTheme="majorHAnsi" w:cstheme="majorHAnsi"/>
                <w:b w:val="0"/>
                <w:sz w:val="24"/>
                <w:szCs w:val="24"/>
                <w:lang w:val="en-US" w:eastAsia="en-US" w:bidi="en-US"/>
              </w:rPr>
              <w:t>222</w:t>
            </w:r>
            <w:bookmarkEnd w:id="134"/>
          </w:p>
        </w:tc>
        <w:tc>
          <w:tcPr>
            <w:tcW w:w="1113" w:type="dxa"/>
          </w:tcPr>
          <w:p w14:paraId="2DEC63DC"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5" w:name="_Toc214018519"/>
            <w:r w:rsidRPr="002F21D2">
              <w:rPr>
                <w:rFonts w:asciiTheme="majorHAnsi" w:hAnsiTheme="majorHAnsi" w:cstheme="majorHAnsi"/>
                <w:b w:val="0"/>
                <w:sz w:val="24"/>
                <w:szCs w:val="24"/>
                <w:lang w:val="en-US" w:eastAsia="en-US" w:bidi="en-US"/>
              </w:rPr>
              <w:t>0,001</w:t>
            </w:r>
            <w:bookmarkEnd w:id="135"/>
          </w:p>
        </w:tc>
      </w:tr>
      <w:tr w:rsidR="002F21D2" w14:paraId="6F681EC5" w14:textId="77777777" w:rsidTr="00DD5B34">
        <w:tc>
          <w:tcPr>
            <w:tcW w:w="2050" w:type="dxa"/>
            <w:vMerge/>
            <w:vAlign w:val="center"/>
          </w:tcPr>
          <w:p w14:paraId="33CE68D4" w14:textId="77777777" w:rsidR="002F21D2" w:rsidRPr="002F21D2" w:rsidRDefault="002F21D2" w:rsidP="002F21D2">
            <w:pPr>
              <w:pStyle w:val="TableParagraph"/>
              <w:spacing w:line="360" w:lineRule="auto"/>
              <w:rPr>
                <w:rFonts w:asciiTheme="majorHAnsi" w:hAnsiTheme="majorHAnsi" w:cstheme="majorHAnsi"/>
                <w:bCs/>
                <w:sz w:val="24"/>
                <w:szCs w:val="24"/>
              </w:rPr>
            </w:pPr>
          </w:p>
        </w:tc>
        <w:tc>
          <w:tcPr>
            <w:tcW w:w="2198" w:type="dxa"/>
            <w:vAlign w:val="center"/>
          </w:tcPr>
          <w:p w14:paraId="10986AE7"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CĐ–ĐH (n=119)</w:t>
            </w:r>
          </w:p>
        </w:tc>
        <w:tc>
          <w:tcPr>
            <w:tcW w:w="1276" w:type="dxa"/>
          </w:tcPr>
          <w:p w14:paraId="4249EA3F"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6" w:name="_Toc214018520"/>
            <w:r w:rsidRPr="002F21D2">
              <w:rPr>
                <w:rFonts w:asciiTheme="majorHAnsi" w:hAnsiTheme="majorHAnsi" w:cstheme="majorHAnsi"/>
                <w:b w:val="0"/>
                <w:sz w:val="24"/>
                <w:szCs w:val="24"/>
                <w:lang w:val="en-US" w:eastAsia="en-US" w:bidi="en-US"/>
              </w:rPr>
              <w:t>100 (84,0)</w:t>
            </w:r>
            <w:bookmarkEnd w:id="136"/>
          </w:p>
        </w:tc>
        <w:tc>
          <w:tcPr>
            <w:tcW w:w="1748" w:type="dxa"/>
          </w:tcPr>
          <w:p w14:paraId="28AC53EC"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7" w:name="_Toc214018521"/>
            <w:r w:rsidRPr="002F21D2">
              <w:rPr>
                <w:rFonts w:asciiTheme="majorHAnsi" w:hAnsiTheme="majorHAnsi" w:cstheme="majorHAnsi"/>
                <w:b w:val="0"/>
                <w:sz w:val="24"/>
                <w:szCs w:val="24"/>
                <w:lang w:val="en-US" w:eastAsia="en-US" w:bidi="en-US"/>
              </w:rPr>
              <w:t>19 (16,0)</w:t>
            </w:r>
            <w:bookmarkEnd w:id="137"/>
          </w:p>
        </w:tc>
        <w:tc>
          <w:tcPr>
            <w:tcW w:w="795" w:type="dxa"/>
          </w:tcPr>
          <w:p w14:paraId="761C40D3"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8" w:name="_Toc214018522"/>
            <w:r w:rsidRPr="002F21D2">
              <w:rPr>
                <w:rFonts w:asciiTheme="majorHAnsi" w:hAnsiTheme="majorHAnsi" w:cstheme="majorHAnsi"/>
                <w:b w:val="0"/>
                <w:sz w:val="24"/>
                <w:szCs w:val="24"/>
                <w:lang w:val="en-US" w:eastAsia="en-US" w:bidi="en-US"/>
              </w:rPr>
              <w:t>119</w:t>
            </w:r>
            <w:bookmarkEnd w:id="138"/>
          </w:p>
        </w:tc>
        <w:tc>
          <w:tcPr>
            <w:tcW w:w="1113" w:type="dxa"/>
          </w:tcPr>
          <w:p w14:paraId="34EFD26B"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2F21D2" w14:paraId="59555B12" w14:textId="77777777" w:rsidTr="00DD5B34">
        <w:tc>
          <w:tcPr>
            <w:tcW w:w="2050" w:type="dxa"/>
            <w:vMerge w:val="restart"/>
            <w:vAlign w:val="center"/>
          </w:tcPr>
          <w:p w14:paraId="08716BD9" w14:textId="77777777" w:rsidR="002F21D2" w:rsidRPr="002F21D2" w:rsidRDefault="002F21D2" w:rsidP="002F21D2">
            <w:pPr>
              <w:pStyle w:val="TableParagraph"/>
              <w:spacing w:line="360" w:lineRule="auto"/>
              <w:rPr>
                <w:rFonts w:asciiTheme="majorHAnsi" w:hAnsiTheme="majorHAnsi" w:cstheme="majorHAnsi"/>
                <w:bCs/>
                <w:sz w:val="24"/>
                <w:szCs w:val="24"/>
              </w:rPr>
            </w:pPr>
            <w:r w:rsidRPr="002F21D2">
              <w:rPr>
                <w:rFonts w:asciiTheme="majorHAnsi" w:hAnsiTheme="majorHAnsi" w:cstheme="majorHAnsi"/>
                <w:bCs/>
                <w:sz w:val="24"/>
                <w:szCs w:val="24"/>
              </w:rPr>
              <w:t>Thời gian điều trị</w:t>
            </w:r>
          </w:p>
        </w:tc>
        <w:tc>
          <w:tcPr>
            <w:tcW w:w="2198" w:type="dxa"/>
            <w:vAlign w:val="center"/>
          </w:tcPr>
          <w:p w14:paraId="0243161D"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&lt; 5 năm (n=75)</w:t>
            </w:r>
          </w:p>
        </w:tc>
        <w:tc>
          <w:tcPr>
            <w:tcW w:w="1276" w:type="dxa"/>
          </w:tcPr>
          <w:p w14:paraId="62B40570"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39" w:name="_Toc214018523"/>
            <w:r w:rsidRPr="002F21D2">
              <w:rPr>
                <w:rFonts w:asciiTheme="majorHAnsi" w:hAnsiTheme="majorHAnsi" w:cstheme="majorHAnsi"/>
                <w:b w:val="0"/>
                <w:sz w:val="24"/>
                <w:szCs w:val="24"/>
                <w:lang w:val="en-US" w:eastAsia="en-US" w:bidi="en-US"/>
              </w:rPr>
              <w:t>60 (80,0)</w:t>
            </w:r>
            <w:bookmarkEnd w:id="139"/>
          </w:p>
        </w:tc>
        <w:tc>
          <w:tcPr>
            <w:tcW w:w="1748" w:type="dxa"/>
          </w:tcPr>
          <w:p w14:paraId="2F418EA7"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0" w:name="_Toc214018524"/>
            <w:r w:rsidRPr="002F21D2">
              <w:rPr>
                <w:rFonts w:asciiTheme="majorHAnsi" w:hAnsiTheme="majorHAnsi" w:cstheme="majorHAnsi"/>
                <w:b w:val="0"/>
                <w:sz w:val="24"/>
                <w:szCs w:val="24"/>
                <w:lang w:val="en-US" w:eastAsia="en-US" w:bidi="en-US"/>
              </w:rPr>
              <w:t>15(20)</w:t>
            </w:r>
            <w:bookmarkEnd w:id="140"/>
          </w:p>
        </w:tc>
        <w:tc>
          <w:tcPr>
            <w:tcW w:w="795" w:type="dxa"/>
          </w:tcPr>
          <w:p w14:paraId="010A7BE8"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1" w:name="_Toc214018525"/>
            <w:r w:rsidRPr="002F21D2">
              <w:rPr>
                <w:rFonts w:asciiTheme="majorHAnsi" w:hAnsiTheme="majorHAnsi" w:cstheme="majorHAnsi"/>
                <w:b w:val="0"/>
                <w:sz w:val="24"/>
                <w:szCs w:val="24"/>
                <w:lang w:val="en-US" w:eastAsia="en-US" w:bidi="en-US"/>
              </w:rPr>
              <w:t>75</w:t>
            </w:r>
            <w:bookmarkEnd w:id="141"/>
          </w:p>
        </w:tc>
        <w:tc>
          <w:tcPr>
            <w:tcW w:w="1113" w:type="dxa"/>
          </w:tcPr>
          <w:p w14:paraId="0A402197"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2" w:name="_Toc214018526"/>
            <w:r w:rsidRPr="002F21D2">
              <w:rPr>
                <w:rFonts w:asciiTheme="majorHAnsi" w:hAnsiTheme="majorHAnsi" w:cstheme="majorHAnsi"/>
                <w:b w:val="0"/>
                <w:sz w:val="24"/>
                <w:szCs w:val="24"/>
                <w:lang w:val="en-US" w:eastAsia="en-US" w:bidi="en-US"/>
              </w:rPr>
              <w:t>0,04</w:t>
            </w:r>
            <w:bookmarkEnd w:id="142"/>
          </w:p>
        </w:tc>
      </w:tr>
      <w:tr w:rsidR="002F21D2" w14:paraId="0E682439" w14:textId="77777777" w:rsidTr="00DD5B34">
        <w:tc>
          <w:tcPr>
            <w:tcW w:w="2050" w:type="dxa"/>
            <w:vMerge/>
            <w:vAlign w:val="center"/>
          </w:tcPr>
          <w:p w14:paraId="3A93B63E" w14:textId="77777777" w:rsidR="002F21D2" w:rsidRPr="002F21D2" w:rsidRDefault="002F21D2" w:rsidP="002F21D2">
            <w:pPr>
              <w:pStyle w:val="TableParagraph"/>
              <w:spacing w:line="360" w:lineRule="auto"/>
              <w:rPr>
                <w:rFonts w:asciiTheme="majorHAnsi" w:hAnsiTheme="majorHAnsi" w:cstheme="majorHAnsi"/>
                <w:bCs/>
                <w:sz w:val="24"/>
                <w:szCs w:val="24"/>
              </w:rPr>
            </w:pPr>
          </w:p>
        </w:tc>
        <w:tc>
          <w:tcPr>
            <w:tcW w:w="2198" w:type="dxa"/>
            <w:vAlign w:val="center"/>
          </w:tcPr>
          <w:p w14:paraId="0D6902E8"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5-10 năm (n=216)</w:t>
            </w:r>
          </w:p>
        </w:tc>
        <w:tc>
          <w:tcPr>
            <w:tcW w:w="1276" w:type="dxa"/>
          </w:tcPr>
          <w:p w14:paraId="10A1283F"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3" w:name="_Toc214018527"/>
            <w:r w:rsidRPr="002F21D2">
              <w:rPr>
                <w:rFonts w:asciiTheme="majorHAnsi" w:hAnsiTheme="majorHAnsi" w:cstheme="majorHAnsi"/>
                <w:b w:val="0"/>
                <w:sz w:val="24"/>
                <w:szCs w:val="24"/>
                <w:lang w:val="en-US" w:eastAsia="en-US" w:bidi="en-US"/>
              </w:rPr>
              <w:t>145 (67,1)</w:t>
            </w:r>
            <w:bookmarkEnd w:id="143"/>
          </w:p>
        </w:tc>
        <w:tc>
          <w:tcPr>
            <w:tcW w:w="1748" w:type="dxa"/>
          </w:tcPr>
          <w:p w14:paraId="1191A193"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4" w:name="_Toc214018528"/>
            <w:r w:rsidRPr="002F21D2">
              <w:rPr>
                <w:rFonts w:asciiTheme="majorHAnsi" w:hAnsiTheme="majorHAnsi" w:cstheme="majorHAnsi"/>
                <w:b w:val="0"/>
                <w:sz w:val="24"/>
                <w:szCs w:val="24"/>
                <w:lang w:val="en-US" w:eastAsia="en-US" w:bidi="en-US"/>
              </w:rPr>
              <w:t>71 (32,9)</w:t>
            </w:r>
            <w:bookmarkEnd w:id="144"/>
          </w:p>
        </w:tc>
        <w:tc>
          <w:tcPr>
            <w:tcW w:w="795" w:type="dxa"/>
          </w:tcPr>
          <w:p w14:paraId="1AF05015"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5" w:name="_Toc214018529"/>
            <w:r w:rsidRPr="002F21D2">
              <w:rPr>
                <w:rFonts w:asciiTheme="majorHAnsi" w:hAnsiTheme="majorHAnsi" w:cstheme="majorHAnsi"/>
                <w:b w:val="0"/>
                <w:sz w:val="24"/>
                <w:szCs w:val="24"/>
                <w:lang w:val="en-US" w:eastAsia="en-US" w:bidi="en-US"/>
              </w:rPr>
              <w:t>216</w:t>
            </w:r>
            <w:bookmarkEnd w:id="145"/>
          </w:p>
        </w:tc>
        <w:tc>
          <w:tcPr>
            <w:tcW w:w="1113" w:type="dxa"/>
          </w:tcPr>
          <w:p w14:paraId="103CFAA4"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r w:rsidR="002F21D2" w14:paraId="1D553319" w14:textId="77777777" w:rsidTr="00DD5B34">
        <w:tc>
          <w:tcPr>
            <w:tcW w:w="2050" w:type="dxa"/>
            <w:vMerge/>
            <w:vAlign w:val="center"/>
          </w:tcPr>
          <w:p w14:paraId="4C424C7D" w14:textId="77777777" w:rsidR="002F21D2" w:rsidRPr="002F21D2" w:rsidRDefault="002F21D2" w:rsidP="002F21D2">
            <w:pPr>
              <w:pStyle w:val="TableParagraph"/>
              <w:spacing w:line="360" w:lineRule="auto"/>
              <w:rPr>
                <w:rFonts w:asciiTheme="majorHAnsi" w:hAnsiTheme="majorHAnsi" w:cstheme="majorHAnsi"/>
                <w:bCs/>
                <w:sz w:val="24"/>
                <w:szCs w:val="24"/>
              </w:rPr>
            </w:pPr>
          </w:p>
        </w:tc>
        <w:tc>
          <w:tcPr>
            <w:tcW w:w="2198" w:type="dxa"/>
            <w:vAlign w:val="center"/>
          </w:tcPr>
          <w:p w14:paraId="267D3094" w14:textId="77777777" w:rsidR="002F21D2" w:rsidRPr="002F21D2" w:rsidRDefault="002F21D2" w:rsidP="002F21D2">
            <w:pPr>
              <w:pStyle w:val="TableParagraph"/>
              <w:spacing w:line="360" w:lineRule="auto"/>
              <w:jc w:val="left"/>
              <w:rPr>
                <w:rFonts w:asciiTheme="majorHAnsi" w:hAnsiTheme="majorHAnsi" w:cstheme="majorHAnsi"/>
                <w:bCs/>
                <w:sz w:val="24"/>
                <w:szCs w:val="24"/>
              </w:rPr>
            </w:pPr>
            <w:r w:rsidRPr="002F21D2">
              <w:rPr>
                <w:rFonts w:asciiTheme="majorHAnsi" w:hAnsiTheme="majorHAnsi" w:cstheme="majorHAnsi"/>
                <w:bCs/>
                <w:sz w:val="24"/>
                <w:szCs w:val="24"/>
              </w:rPr>
              <w:t>&gt;10 năm (n=50)</w:t>
            </w:r>
          </w:p>
        </w:tc>
        <w:tc>
          <w:tcPr>
            <w:tcW w:w="1276" w:type="dxa"/>
          </w:tcPr>
          <w:p w14:paraId="2BBD5716"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6" w:name="_Toc214018530"/>
            <w:r w:rsidRPr="002F21D2">
              <w:rPr>
                <w:rFonts w:asciiTheme="majorHAnsi" w:hAnsiTheme="majorHAnsi" w:cstheme="majorHAnsi"/>
                <w:b w:val="0"/>
                <w:sz w:val="24"/>
                <w:szCs w:val="24"/>
                <w:lang w:val="en-US" w:eastAsia="en-US" w:bidi="en-US"/>
              </w:rPr>
              <w:t>30 (60,0)</w:t>
            </w:r>
            <w:bookmarkEnd w:id="146"/>
          </w:p>
        </w:tc>
        <w:tc>
          <w:tcPr>
            <w:tcW w:w="1748" w:type="dxa"/>
          </w:tcPr>
          <w:p w14:paraId="19C2BF1C"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7" w:name="_Toc214018531"/>
            <w:r w:rsidRPr="002F21D2">
              <w:rPr>
                <w:rFonts w:asciiTheme="majorHAnsi" w:hAnsiTheme="majorHAnsi" w:cstheme="majorHAnsi"/>
                <w:b w:val="0"/>
                <w:sz w:val="24"/>
                <w:szCs w:val="24"/>
                <w:lang w:val="en-US" w:eastAsia="en-US" w:bidi="en-US"/>
              </w:rPr>
              <w:t>20 (40,0)</w:t>
            </w:r>
            <w:bookmarkEnd w:id="147"/>
          </w:p>
        </w:tc>
        <w:tc>
          <w:tcPr>
            <w:tcW w:w="795" w:type="dxa"/>
          </w:tcPr>
          <w:p w14:paraId="5F2A6006"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bookmarkStart w:id="148" w:name="_Toc214018532"/>
            <w:r w:rsidRPr="002F21D2">
              <w:rPr>
                <w:rFonts w:asciiTheme="majorHAnsi" w:hAnsiTheme="majorHAnsi" w:cstheme="majorHAnsi"/>
                <w:b w:val="0"/>
                <w:sz w:val="24"/>
                <w:szCs w:val="24"/>
                <w:lang w:val="en-US" w:eastAsia="en-US" w:bidi="en-US"/>
              </w:rPr>
              <w:t>50</w:t>
            </w:r>
            <w:bookmarkEnd w:id="148"/>
          </w:p>
        </w:tc>
        <w:tc>
          <w:tcPr>
            <w:tcW w:w="1113" w:type="dxa"/>
          </w:tcPr>
          <w:p w14:paraId="77B2B1A0" w14:textId="77777777" w:rsidR="002F21D2" w:rsidRPr="002F21D2" w:rsidRDefault="002F21D2" w:rsidP="002F21D2">
            <w:pPr>
              <w:pStyle w:val="Heading3"/>
              <w:widowControl w:val="0"/>
              <w:autoSpaceDE w:val="0"/>
              <w:autoSpaceDN w:val="0"/>
              <w:spacing w:line="360" w:lineRule="auto"/>
              <w:rPr>
                <w:rFonts w:asciiTheme="majorHAnsi" w:hAnsiTheme="majorHAnsi" w:cstheme="majorHAnsi"/>
                <w:b w:val="0"/>
                <w:sz w:val="24"/>
                <w:szCs w:val="24"/>
                <w:lang w:val="en-US" w:eastAsia="en-US" w:bidi="en-US"/>
              </w:rPr>
            </w:pPr>
          </w:p>
        </w:tc>
      </w:tr>
    </w:tbl>
    <w:bookmarkEnd w:id="105"/>
    <w:p w14:paraId="4BE648B0" w14:textId="31BD3222" w:rsidR="002F21D2" w:rsidRDefault="00DD5B34" w:rsidP="002F21D2">
      <w:pPr>
        <w:pStyle w:val="NormalWeb"/>
        <w:rPr>
          <w:rFonts w:eastAsiaTheme="minorHAnsi"/>
          <w:szCs w:val="28"/>
        </w:rPr>
      </w:pPr>
      <w:r>
        <w:rPr>
          <w:b/>
          <w:bCs/>
        </w:rPr>
        <w:t>Nhận x</w:t>
      </w:r>
      <w:r>
        <w:rPr>
          <w:b/>
          <w:bCs/>
          <w:lang w:val="vi"/>
        </w:rPr>
        <w:t xml:space="preserve">ét: </w:t>
      </w:r>
      <w:r w:rsidRPr="00DD5B34">
        <w:rPr>
          <w:rFonts w:eastAsiaTheme="minorHAnsi"/>
          <w:szCs w:val="28"/>
        </w:rPr>
        <w:t>Trong nghiên cứu, tỷ lệ bệnh nhân tuân thủ dùng thuốc là 48,09%.</w:t>
      </w:r>
      <w:bookmarkStart w:id="149" w:name="_Hlk215727446"/>
      <w:r>
        <w:rPr>
          <w:rFonts w:eastAsiaTheme="minorHAnsi"/>
          <w:szCs w:val="28"/>
        </w:rPr>
        <w:t xml:space="preserve"> </w:t>
      </w:r>
      <w:r w:rsidRPr="00DD5B34">
        <w:rPr>
          <w:rFonts w:eastAsiaTheme="minorHAnsi"/>
          <w:szCs w:val="28"/>
        </w:rPr>
        <w:t>Kết quả phân tích cho thấy tuân thủ điều trị có mối liên quan, có ý nghĩa thống kê với tuổi (p-value=0,02), nơi ở (p-value=0,02), trình độ học vấn (p-value=0,001) và thời gian điều trị &lt;5 năm (p-value=0,04) (p &lt; 0,05).</w:t>
      </w:r>
      <w:bookmarkEnd w:id="149"/>
    </w:p>
    <w:p w14:paraId="7961B4A8" w14:textId="77777777" w:rsidR="00DD5B34" w:rsidRPr="00DD5B34" w:rsidRDefault="00DD5B34" w:rsidP="00DD5B34">
      <w:pPr>
        <w:spacing w:beforeLines="50" w:before="120" w:line="240" w:lineRule="auto"/>
        <w:jc w:val="center"/>
        <w:rPr>
          <w:rFonts w:ascii="Times New Roman" w:hAnsi="Times New Roman" w:cs="Times New Roman"/>
          <w:b/>
          <w:w w:val="105"/>
          <w:sz w:val="24"/>
          <w:szCs w:val="24"/>
        </w:rPr>
      </w:pPr>
      <w:r w:rsidRPr="00DD5B34">
        <w:rPr>
          <w:rFonts w:ascii="Times New Roman" w:hAnsi="Times New Roman" w:cs="Times New Roman"/>
          <w:b/>
          <w:w w:val="105"/>
          <w:sz w:val="24"/>
          <w:szCs w:val="24"/>
        </w:rPr>
        <w:t>Bảng 3.11</w:t>
      </w:r>
      <w:bookmarkStart w:id="150" w:name="_Hlk215727682"/>
      <w:r w:rsidRPr="00DD5B34">
        <w:rPr>
          <w:rFonts w:ascii="Times New Roman" w:hAnsi="Times New Roman" w:cs="Times New Roman"/>
          <w:b/>
          <w:w w:val="105"/>
          <w:sz w:val="24"/>
          <w:szCs w:val="24"/>
        </w:rPr>
        <w:t>: Mối liên quan giữ sự tuân thủ dùng thuốc với kiến thức và thái độ sử dụng thuốc.</w:t>
      </w:r>
    </w:p>
    <w:tbl>
      <w:tblPr>
        <w:tblW w:w="890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2064"/>
        <w:gridCol w:w="2547"/>
        <w:gridCol w:w="1532"/>
      </w:tblGrid>
      <w:tr w:rsidR="00DD5B34" w14:paraId="59442BCE" w14:textId="77777777" w:rsidTr="00DD5B34">
        <w:trPr>
          <w:trHeight w:val="429"/>
        </w:trPr>
        <w:tc>
          <w:tcPr>
            <w:tcW w:w="4829" w:type="dxa"/>
            <w:gridSpan w:val="2"/>
            <w:vAlign w:val="center"/>
          </w:tcPr>
          <w:p w14:paraId="5E8F7347" w14:textId="77777777" w:rsidR="00DD5B34" w:rsidRPr="00DD5B34" w:rsidRDefault="00DD5B34" w:rsidP="006473A6">
            <w:pPr>
              <w:pStyle w:val="TableParagraph"/>
              <w:spacing w:line="360" w:lineRule="auto"/>
              <w:jc w:val="center"/>
              <w:rPr>
                <w:b/>
                <w:bCs/>
                <w:sz w:val="24"/>
                <w:szCs w:val="24"/>
              </w:rPr>
            </w:pPr>
            <w:bookmarkStart w:id="151" w:name="_Hlk215727557"/>
            <w:bookmarkEnd w:id="57"/>
            <w:bookmarkEnd w:id="58"/>
            <w:bookmarkEnd w:id="104"/>
            <w:bookmarkEnd w:id="150"/>
            <w:r w:rsidRPr="00DD5B34">
              <w:rPr>
                <w:b/>
                <w:bCs/>
                <w:sz w:val="24"/>
                <w:szCs w:val="24"/>
              </w:rPr>
              <w:t>Nội</w:t>
            </w:r>
            <w:r w:rsidRPr="00DD5B34">
              <w:rPr>
                <w:b/>
                <w:bCs/>
                <w:spacing w:val="-5"/>
                <w:sz w:val="24"/>
                <w:szCs w:val="24"/>
              </w:rPr>
              <w:t xml:space="preserve"> </w:t>
            </w:r>
            <w:r w:rsidRPr="00DD5B34">
              <w:rPr>
                <w:b/>
                <w:bCs/>
                <w:spacing w:val="-4"/>
                <w:sz w:val="24"/>
                <w:szCs w:val="24"/>
              </w:rPr>
              <w:t>dung</w:t>
            </w:r>
          </w:p>
        </w:tc>
        <w:tc>
          <w:tcPr>
            <w:tcW w:w="2547" w:type="dxa"/>
            <w:vAlign w:val="center"/>
          </w:tcPr>
          <w:p w14:paraId="4046478E" w14:textId="77777777" w:rsidR="00DD5B34" w:rsidRPr="00DD5B34" w:rsidRDefault="00DD5B34" w:rsidP="006473A6">
            <w:pPr>
              <w:pStyle w:val="TableParagraph"/>
              <w:spacing w:line="360" w:lineRule="auto"/>
              <w:jc w:val="center"/>
              <w:rPr>
                <w:b/>
                <w:bCs/>
                <w:sz w:val="24"/>
                <w:szCs w:val="24"/>
              </w:rPr>
            </w:pPr>
            <w:r w:rsidRPr="00DD5B34">
              <w:rPr>
                <w:b/>
                <w:bCs/>
                <w:sz w:val="24"/>
                <w:szCs w:val="24"/>
              </w:rPr>
              <w:t>Tuân</w:t>
            </w:r>
            <w:r w:rsidRPr="00DD5B34">
              <w:rPr>
                <w:b/>
                <w:bCs/>
                <w:spacing w:val="-10"/>
                <w:sz w:val="24"/>
                <w:szCs w:val="24"/>
              </w:rPr>
              <w:t xml:space="preserve"> </w:t>
            </w:r>
            <w:r w:rsidRPr="00DD5B34">
              <w:rPr>
                <w:b/>
                <w:bCs/>
                <w:spacing w:val="-5"/>
                <w:sz w:val="24"/>
                <w:szCs w:val="24"/>
              </w:rPr>
              <w:t>thủ</w:t>
            </w:r>
          </w:p>
        </w:tc>
        <w:tc>
          <w:tcPr>
            <w:tcW w:w="1532" w:type="dxa"/>
            <w:vAlign w:val="center"/>
          </w:tcPr>
          <w:p w14:paraId="6333E77A" w14:textId="77777777" w:rsidR="00DD5B34" w:rsidRPr="00DD5B34" w:rsidRDefault="00DD5B34" w:rsidP="006473A6">
            <w:pPr>
              <w:pStyle w:val="TableParagraph"/>
              <w:spacing w:line="360" w:lineRule="auto"/>
              <w:jc w:val="center"/>
              <w:rPr>
                <w:b/>
                <w:bCs/>
                <w:i/>
                <w:sz w:val="24"/>
                <w:szCs w:val="24"/>
              </w:rPr>
            </w:pPr>
            <w:r w:rsidRPr="00DD5B34">
              <w:rPr>
                <w:b/>
                <w:bCs/>
                <w:i/>
                <w:spacing w:val="-2"/>
                <w:sz w:val="24"/>
                <w:szCs w:val="24"/>
              </w:rPr>
              <w:t>p-value</w:t>
            </w:r>
          </w:p>
        </w:tc>
      </w:tr>
      <w:tr w:rsidR="00DD5B34" w14:paraId="42E40A50" w14:textId="77777777" w:rsidTr="006473A6">
        <w:trPr>
          <w:trHeight w:val="688"/>
        </w:trPr>
        <w:tc>
          <w:tcPr>
            <w:tcW w:w="2765" w:type="dxa"/>
            <w:vMerge w:val="restart"/>
            <w:vAlign w:val="center"/>
          </w:tcPr>
          <w:p w14:paraId="27515AAD" w14:textId="77777777" w:rsidR="00DD5B34" w:rsidRPr="00DD5B34" w:rsidRDefault="00DD5B34" w:rsidP="006473A6">
            <w:pPr>
              <w:pStyle w:val="TableParagraph"/>
              <w:spacing w:line="360" w:lineRule="auto"/>
              <w:jc w:val="left"/>
              <w:rPr>
                <w:b/>
                <w:bCs/>
                <w:sz w:val="24"/>
                <w:szCs w:val="24"/>
              </w:rPr>
            </w:pPr>
            <w:r w:rsidRPr="00DD5B34">
              <w:rPr>
                <w:bCs/>
                <w:sz w:val="24"/>
                <w:szCs w:val="24"/>
              </w:rPr>
              <w:t>Kiến thức sử dụng thuốc</w:t>
            </w:r>
          </w:p>
        </w:tc>
        <w:tc>
          <w:tcPr>
            <w:tcW w:w="2064" w:type="dxa"/>
            <w:vAlign w:val="center"/>
          </w:tcPr>
          <w:p w14:paraId="77105458" w14:textId="77777777" w:rsidR="00DD5B34" w:rsidRPr="00DD5B34" w:rsidRDefault="00DD5B34" w:rsidP="006473A6">
            <w:pPr>
              <w:pStyle w:val="TableParagraph"/>
              <w:spacing w:line="360" w:lineRule="auto"/>
              <w:jc w:val="center"/>
              <w:rPr>
                <w:b/>
                <w:bCs/>
                <w:sz w:val="24"/>
                <w:szCs w:val="24"/>
              </w:rPr>
            </w:pPr>
            <w:r w:rsidRPr="00DD5B34">
              <w:rPr>
                <w:bCs/>
                <w:spacing w:val="-4"/>
                <w:sz w:val="24"/>
                <w:szCs w:val="24"/>
              </w:rPr>
              <w:t>Đúng</w:t>
            </w:r>
          </w:p>
        </w:tc>
        <w:tc>
          <w:tcPr>
            <w:tcW w:w="2547" w:type="dxa"/>
          </w:tcPr>
          <w:p w14:paraId="4880A855" w14:textId="77777777" w:rsidR="00DD5B34" w:rsidRPr="00DD5B34" w:rsidRDefault="00DD5B34" w:rsidP="006473A6">
            <w:pPr>
              <w:pStyle w:val="TableParagraph"/>
              <w:spacing w:line="360" w:lineRule="auto"/>
              <w:jc w:val="center"/>
              <w:rPr>
                <w:sz w:val="24"/>
                <w:szCs w:val="24"/>
              </w:rPr>
            </w:pPr>
            <w:r w:rsidRPr="00DD5B34">
              <w:rPr>
                <w:sz w:val="24"/>
                <w:szCs w:val="24"/>
              </w:rPr>
              <w:t>100</w:t>
            </w:r>
          </w:p>
        </w:tc>
        <w:tc>
          <w:tcPr>
            <w:tcW w:w="1532" w:type="dxa"/>
            <w:vMerge w:val="restart"/>
          </w:tcPr>
          <w:p w14:paraId="0AC6A22B" w14:textId="77777777" w:rsidR="00DD5B34" w:rsidRPr="00DD5B34" w:rsidRDefault="00DD5B34" w:rsidP="006473A6">
            <w:pPr>
              <w:pStyle w:val="TableParagraph"/>
              <w:spacing w:line="360" w:lineRule="auto"/>
              <w:jc w:val="center"/>
              <w:rPr>
                <w:sz w:val="24"/>
                <w:szCs w:val="24"/>
              </w:rPr>
            </w:pPr>
          </w:p>
          <w:p w14:paraId="01480492" w14:textId="77777777" w:rsidR="00DD5B34" w:rsidRPr="00DD5B34" w:rsidRDefault="00DD5B34" w:rsidP="006473A6">
            <w:pPr>
              <w:pStyle w:val="TableParagraph"/>
              <w:spacing w:line="360" w:lineRule="auto"/>
              <w:jc w:val="center"/>
              <w:rPr>
                <w:sz w:val="24"/>
                <w:szCs w:val="24"/>
              </w:rPr>
            </w:pPr>
            <w:r w:rsidRPr="00DD5B34">
              <w:rPr>
                <w:sz w:val="24"/>
                <w:szCs w:val="24"/>
              </w:rPr>
              <w:t>0,0000</w:t>
            </w:r>
          </w:p>
        </w:tc>
      </w:tr>
      <w:tr w:rsidR="00DD5B34" w14:paraId="50A5DBDB" w14:textId="77777777" w:rsidTr="006473A6">
        <w:trPr>
          <w:trHeight w:val="688"/>
        </w:trPr>
        <w:tc>
          <w:tcPr>
            <w:tcW w:w="2765" w:type="dxa"/>
            <w:vMerge/>
            <w:tcBorders>
              <w:top w:val="nil"/>
            </w:tcBorders>
            <w:vAlign w:val="center"/>
          </w:tcPr>
          <w:p w14:paraId="416C7E86" w14:textId="77777777" w:rsidR="00DD5B34" w:rsidRPr="00DD5B34" w:rsidRDefault="00DD5B34" w:rsidP="006473A6">
            <w:pPr>
              <w:pStyle w:val="TableParagraph"/>
              <w:spacing w:line="360" w:lineRule="auto"/>
              <w:rPr>
                <w:b/>
                <w:bCs/>
                <w:sz w:val="24"/>
                <w:szCs w:val="24"/>
              </w:rPr>
            </w:pPr>
          </w:p>
        </w:tc>
        <w:tc>
          <w:tcPr>
            <w:tcW w:w="2064" w:type="dxa"/>
            <w:vAlign w:val="center"/>
          </w:tcPr>
          <w:p w14:paraId="7A3EA95A" w14:textId="77777777" w:rsidR="00DD5B34" w:rsidRPr="00DD5B34" w:rsidRDefault="00DD5B34" w:rsidP="006473A6">
            <w:pPr>
              <w:pStyle w:val="TableParagraph"/>
              <w:spacing w:line="360" w:lineRule="auto"/>
              <w:jc w:val="center"/>
              <w:rPr>
                <w:b/>
                <w:bCs/>
                <w:sz w:val="24"/>
                <w:szCs w:val="24"/>
              </w:rPr>
            </w:pPr>
            <w:r w:rsidRPr="00DD5B34">
              <w:rPr>
                <w:bCs/>
                <w:sz w:val="24"/>
                <w:szCs w:val="24"/>
              </w:rPr>
              <w:t>Chưa</w:t>
            </w:r>
            <w:r w:rsidRPr="00DD5B34">
              <w:rPr>
                <w:bCs/>
                <w:spacing w:val="-7"/>
                <w:sz w:val="24"/>
                <w:szCs w:val="24"/>
              </w:rPr>
              <w:t xml:space="preserve"> </w:t>
            </w:r>
            <w:r w:rsidRPr="00DD5B34">
              <w:rPr>
                <w:bCs/>
                <w:spacing w:val="-4"/>
                <w:sz w:val="24"/>
                <w:szCs w:val="24"/>
              </w:rPr>
              <w:t>đúng</w:t>
            </w:r>
          </w:p>
        </w:tc>
        <w:tc>
          <w:tcPr>
            <w:tcW w:w="2547" w:type="dxa"/>
          </w:tcPr>
          <w:p w14:paraId="50F3D742" w14:textId="77777777" w:rsidR="00DD5B34" w:rsidRPr="00DD5B34" w:rsidRDefault="00DD5B34" w:rsidP="006473A6">
            <w:pPr>
              <w:pStyle w:val="TableParagraph"/>
              <w:spacing w:line="360" w:lineRule="auto"/>
              <w:jc w:val="center"/>
              <w:rPr>
                <w:sz w:val="24"/>
                <w:szCs w:val="24"/>
              </w:rPr>
            </w:pPr>
            <w:r w:rsidRPr="00DD5B34">
              <w:rPr>
                <w:sz w:val="24"/>
                <w:szCs w:val="24"/>
              </w:rPr>
              <w:t>65</w:t>
            </w:r>
          </w:p>
        </w:tc>
        <w:tc>
          <w:tcPr>
            <w:tcW w:w="1532" w:type="dxa"/>
            <w:vMerge/>
            <w:tcBorders>
              <w:top w:val="nil"/>
            </w:tcBorders>
          </w:tcPr>
          <w:p w14:paraId="3595D8AB" w14:textId="77777777" w:rsidR="00DD5B34" w:rsidRPr="00DD5B34" w:rsidRDefault="00DD5B34" w:rsidP="006473A6">
            <w:pPr>
              <w:jc w:val="center"/>
              <w:rPr>
                <w:sz w:val="24"/>
                <w:szCs w:val="24"/>
              </w:rPr>
            </w:pPr>
          </w:p>
        </w:tc>
      </w:tr>
      <w:tr w:rsidR="00DD5B34" w14:paraId="36CA8599" w14:textId="77777777" w:rsidTr="006473A6">
        <w:trPr>
          <w:trHeight w:val="688"/>
        </w:trPr>
        <w:tc>
          <w:tcPr>
            <w:tcW w:w="2765" w:type="dxa"/>
            <w:vMerge w:val="restart"/>
            <w:vAlign w:val="center"/>
          </w:tcPr>
          <w:p w14:paraId="05F04232" w14:textId="77777777" w:rsidR="00DD5B34" w:rsidRPr="00DD5B34" w:rsidRDefault="00DD5B34" w:rsidP="006473A6">
            <w:pPr>
              <w:pStyle w:val="TableParagraph"/>
              <w:spacing w:line="360" w:lineRule="auto"/>
              <w:jc w:val="left"/>
              <w:rPr>
                <w:b/>
                <w:bCs/>
                <w:sz w:val="24"/>
                <w:szCs w:val="24"/>
              </w:rPr>
            </w:pPr>
            <w:r w:rsidRPr="00DD5B34">
              <w:rPr>
                <w:bCs/>
                <w:sz w:val="24"/>
                <w:szCs w:val="24"/>
              </w:rPr>
              <w:t>Thái độ</w:t>
            </w:r>
            <w:r w:rsidRPr="00DD5B34">
              <w:rPr>
                <w:bCs/>
                <w:sz w:val="24"/>
                <w:szCs w:val="24"/>
                <w:lang w:val="vi-VN"/>
              </w:rPr>
              <w:t xml:space="preserve"> </w:t>
            </w:r>
            <w:r w:rsidRPr="00DD5B34">
              <w:rPr>
                <w:bCs/>
                <w:sz w:val="24"/>
                <w:szCs w:val="24"/>
              </w:rPr>
              <w:t>sử dụng thuốc</w:t>
            </w:r>
          </w:p>
        </w:tc>
        <w:tc>
          <w:tcPr>
            <w:tcW w:w="2064" w:type="dxa"/>
            <w:vAlign w:val="center"/>
          </w:tcPr>
          <w:p w14:paraId="6D281F46" w14:textId="77777777" w:rsidR="00DD5B34" w:rsidRPr="00DD5B34" w:rsidRDefault="00DD5B34" w:rsidP="006473A6">
            <w:pPr>
              <w:pStyle w:val="TableParagraph"/>
              <w:spacing w:line="360" w:lineRule="auto"/>
              <w:jc w:val="center"/>
              <w:rPr>
                <w:b/>
                <w:bCs/>
                <w:sz w:val="24"/>
                <w:szCs w:val="24"/>
              </w:rPr>
            </w:pPr>
            <w:r w:rsidRPr="00DD5B34">
              <w:rPr>
                <w:bCs/>
                <w:spacing w:val="-4"/>
                <w:sz w:val="24"/>
                <w:szCs w:val="24"/>
              </w:rPr>
              <w:t>Đúng</w:t>
            </w:r>
          </w:p>
        </w:tc>
        <w:tc>
          <w:tcPr>
            <w:tcW w:w="2547" w:type="dxa"/>
          </w:tcPr>
          <w:p w14:paraId="3744B997" w14:textId="77777777" w:rsidR="00DD5B34" w:rsidRPr="00DD5B34" w:rsidRDefault="00DD5B34" w:rsidP="006473A6">
            <w:pPr>
              <w:pStyle w:val="TableParagraph"/>
              <w:spacing w:line="360" w:lineRule="auto"/>
              <w:jc w:val="center"/>
              <w:rPr>
                <w:sz w:val="24"/>
                <w:szCs w:val="24"/>
              </w:rPr>
            </w:pPr>
            <w:r w:rsidRPr="00DD5B34">
              <w:rPr>
                <w:sz w:val="24"/>
                <w:szCs w:val="24"/>
              </w:rPr>
              <w:t>150</w:t>
            </w:r>
          </w:p>
        </w:tc>
        <w:tc>
          <w:tcPr>
            <w:tcW w:w="1532" w:type="dxa"/>
            <w:vMerge w:val="restart"/>
          </w:tcPr>
          <w:p w14:paraId="6290A4C1" w14:textId="77777777" w:rsidR="00DD5B34" w:rsidRPr="00DD5B34" w:rsidRDefault="00DD5B34" w:rsidP="006473A6">
            <w:pPr>
              <w:pStyle w:val="TableParagraph"/>
              <w:spacing w:line="360" w:lineRule="auto"/>
              <w:jc w:val="center"/>
              <w:rPr>
                <w:sz w:val="24"/>
                <w:szCs w:val="24"/>
              </w:rPr>
            </w:pPr>
          </w:p>
          <w:p w14:paraId="620D6437" w14:textId="77777777" w:rsidR="00DD5B34" w:rsidRPr="00DD5B34" w:rsidRDefault="00DD5B34" w:rsidP="006473A6">
            <w:pPr>
              <w:pStyle w:val="TableParagraph"/>
              <w:spacing w:line="360" w:lineRule="auto"/>
              <w:jc w:val="center"/>
              <w:rPr>
                <w:sz w:val="24"/>
                <w:szCs w:val="24"/>
              </w:rPr>
            </w:pPr>
            <w:r w:rsidRPr="00DD5B34">
              <w:rPr>
                <w:sz w:val="24"/>
                <w:szCs w:val="24"/>
              </w:rPr>
              <w:t>0,0000</w:t>
            </w:r>
          </w:p>
        </w:tc>
      </w:tr>
      <w:tr w:rsidR="00DD5B34" w14:paraId="2215E63D" w14:textId="77777777" w:rsidTr="006473A6">
        <w:trPr>
          <w:trHeight w:val="688"/>
        </w:trPr>
        <w:tc>
          <w:tcPr>
            <w:tcW w:w="2765" w:type="dxa"/>
            <w:vMerge/>
            <w:vAlign w:val="center"/>
          </w:tcPr>
          <w:p w14:paraId="1273FC7A" w14:textId="77777777" w:rsidR="00DD5B34" w:rsidRDefault="00DD5B34" w:rsidP="006473A6">
            <w:pPr>
              <w:pStyle w:val="TableParagraph"/>
              <w:spacing w:line="360" w:lineRule="auto"/>
              <w:jc w:val="left"/>
              <w:rPr>
                <w:bCs/>
                <w:sz w:val="26"/>
              </w:rPr>
            </w:pPr>
          </w:p>
        </w:tc>
        <w:tc>
          <w:tcPr>
            <w:tcW w:w="2064" w:type="dxa"/>
            <w:vAlign w:val="center"/>
          </w:tcPr>
          <w:p w14:paraId="06A98926" w14:textId="77777777" w:rsidR="00DD5B34" w:rsidRDefault="00DD5B34" w:rsidP="006473A6">
            <w:pPr>
              <w:pStyle w:val="TableParagraph"/>
              <w:spacing w:line="360" w:lineRule="auto"/>
              <w:jc w:val="center"/>
              <w:rPr>
                <w:b/>
                <w:bCs/>
                <w:sz w:val="26"/>
              </w:rPr>
            </w:pPr>
            <w:r>
              <w:rPr>
                <w:bCs/>
                <w:sz w:val="26"/>
              </w:rPr>
              <w:t>Chưa</w:t>
            </w:r>
            <w:r>
              <w:rPr>
                <w:bCs/>
                <w:spacing w:val="-7"/>
                <w:sz w:val="26"/>
              </w:rPr>
              <w:t xml:space="preserve"> </w:t>
            </w:r>
            <w:r>
              <w:rPr>
                <w:bCs/>
                <w:spacing w:val="-4"/>
                <w:sz w:val="26"/>
              </w:rPr>
              <w:t>đúng</w:t>
            </w:r>
          </w:p>
        </w:tc>
        <w:tc>
          <w:tcPr>
            <w:tcW w:w="2547" w:type="dxa"/>
          </w:tcPr>
          <w:p w14:paraId="30FF2C74" w14:textId="77777777" w:rsidR="00DD5B34" w:rsidRDefault="00DD5B34" w:rsidP="006473A6">
            <w:pPr>
              <w:pStyle w:val="TableParagraph"/>
              <w:spacing w:line="360" w:lineRule="auto"/>
              <w:jc w:val="center"/>
              <w:rPr>
                <w:sz w:val="26"/>
              </w:rPr>
            </w:pPr>
            <w:r>
              <w:rPr>
                <w:sz w:val="26"/>
              </w:rPr>
              <w:t>45</w:t>
            </w:r>
          </w:p>
        </w:tc>
        <w:tc>
          <w:tcPr>
            <w:tcW w:w="1532" w:type="dxa"/>
            <w:vMerge/>
          </w:tcPr>
          <w:p w14:paraId="48593A14" w14:textId="77777777" w:rsidR="00DD5B34" w:rsidRDefault="00DD5B34" w:rsidP="006473A6">
            <w:pPr>
              <w:pStyle w:val="TableParagraph"/>
              <w:spacing w:line="360" w:lineRule="auto"/>
              <w:rPr>
                <w:b/>
                <w:bCs/>
                <w:sz w:val="26"/>
              </w:rPr>
            </w:pPr>
          </w:p>
        </w:tc>
      </w:tr>
    </w:tbl>
    <w:p w14:paraId="2CF449E7" w14:textId="59442A1A" w:rsidR="004A2733" w:rsidRDefault="00556328" w:rsidP="003162D7">
      <w:pPr>
        <w:pStyle w:val="NormalWeb"/>
        <w:rPr>
          <w:rFonts w:eastAsiaTheme="minorHAnsi"/>
          <w:szCs w:val="28"/>
        </w:rPr>
      </w:pPr>
      <w:bookmarkStart w:id="152" w:name="_Hlk215727792"/>
      <w:bookmarkEnd w:id="151"/>
      <w:r w:rsidRPr="00556328">
        <w:rPr>
          <w:b/>
          <w:bCs/>
        </w:rPr>
        <w:t>Nhận xét:</w:t>
      </w:r>
      <w:r>
        <w:t xml:space="preserve"> Có mối liên quan giữa có thái độ sử dụng </w:t>
      </w:r>
      <w:bookmarkEnd w:id="152"/>
      <w:r>
        <w:t>thuốc, kiến thức sử dụng thuốc với việc tuân thủ sử dụng thuốc với p-value lần lượt là p=0,0000 và p=0,0000</w:t>
      </w:r>
    </w:p>
    <w:bookmarkEnd w:id="11"/>
    <w:p w14:paraId="641361D7" w14:textId="69DB440E" w:rsidR="003C6B12" w:rsidRDefault="00000000" w:rsidP="00AF4C3E">
      <w:pPr>
        <w:spacing w:after="0" w:line="240" w:lineRule="auto"/>
        <w:outlineLvl w:val="1"/>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val="en-US" w:eastAsia="vi-VN"/>
        </w:rPr>
        <w:t>Bàn</w:t>
      </w:r>
      <w:r>
        <w:rPr>
          <w:rFonts w:ascii="Times New Roman" w:eastAsia="Times New Roman" w:hAnsi="Times New Roman" w:cs="Times New Roman"/>
          <w:b/>
          <w:bCs/>
          <w:sz w:val="24"/>
          <w:szCs w:val="24"/>
          <w:lang w:eastAsia="vi-VN"/>
        </w:rPr>
        <w:t xml:space="preserve"> Luận</w:t>
      </w:r>
    </w:p>
    <w:p w14:paraId="710370DF" w14:textId="77777777" w:rsidR="003C6B12" w:rsidRDefault="00000000">
      <w:pPr>
        <w:pStyle w:val="Heading3"/>
        <w:spacing w:before="0" w:beforeAutospacing="0" w:after="0" w:afterAutospacing="0"/>
        <w:ind w:firstLineChars="200" w:firstLine="482"/>
        <w:rPr>
          <w:rFonts w:eastAsia="sans-serif"/>
          <w:sz w:val="24"/>
          <w:szCs w:val="24"/>
        </w:rPr>
      </w:pPr>
      <w:r>
        <w:rPr>
          <w:rFonts w:eastAsia="sans-serif"/>
          <w:sz w:val="24"/>
          <w:szCs w:val="24"/>
        </w:rPr>
        <w:t>Đặc điểm đối tượng và tỷ lệ hiện mắc</w:t>
      </w:r>
    </w:p>
    <w:p w14:paraId="70D57DCA" w14:textId="77777777" w:rsidR="003F5284" w:rsidRDefault="009D7850" w:rsidP="009D7850">
      <w:pPr>
        <w:pStyle w:val="NormalWeb"/>
        <w:spacing w:before="0" w:beforeAutospacing="0" w:after="0" w:afterAutospacing="0"/>
        <w:ind w:firstLineChars="200" w:firstLine="480"/>
        <w:rPr>
          <w:rFonts w:eastAsia="sans-serif"/>
        </w:rPr>
      </w:pPr>
      <w:r w:rsidRPr="009D7850">
        <w:rPr>
          <w:rFonts w:eastAsia="sans-serif"/>
        </w:rPr>
        <w:t xml:space="preserve">Nghiên cứu tiến hành trên 341 người bệnh. Kết quả nghiên cứu cho </w:t>
      </w:r>
      <w:r w:rsidR="00A11D89">
        <w:rPr>
          <w:rFonts w:eastAsia="sans-serif"/>
        </w:rPr>
        <w:t>thấy,</w:t>
      </w:r>
      <w:r w:rsidRPr="009D7850">
        <w:rPr>
          <w:rFonts w:eastAsia="sans-serif"/>
        </w:rPr>
        <w:t xml:space="preserve"> nhóm bệnh nhân ≥ 60 tuổi chiếm tỷ lệ cao (65,4%), trong khi nhóm &lt;60 tuổi chỉ chiếm 34,6%. Trong nghiên cứu về giới tính tỷ lệ nữ tỷ lệ bệnh nhân nam chiếm 51,03%, hơi cao hơn so với nữ 48,97%, với tỷ số nam/nữ ≈ 1,04.</w:t>
      </w:r>
      <w:r w:rsidR="00A11D89">
        <w:rPr>
          <w:rFonts w:eastAsia="sans-serif"/>
        </w:rPr>
        <w:t xml:space="preserve"> </w:t>
      </w:r>
      <w:r w:rsidRPr="009D7850">
        <w:rPr>
          <w:rFonts w:eastAsia="sans-serif"/>
        </w:rPr>
        <w:t>Về trình độ học vấn cao nhất là trình độ THPT chiếm 65,1%. Người bệnh tham gia nghiên cứu đến k</w:t>
      </w:r>
    </w:p>
    <w:p w14:paraId="1D0C4674" w14:textId="52D5D83D" w:rsidR="009D7850" w:rsidRPr="009D7850" w:rsidRDefault="009D7850" w:rsidP="009D7850">
      <w:pPr>
        <w:pStyle w:val="NormalWeb"/>
        <w:spacing w:before="0" w:beforeAutospacing="0" w:after="0" w:afterAutospacing="0"/>
        <w:ind w:firstLineChars="200" w:firstLine="480"/>
        <w:rPr>
          <w:rFonts w:eastAsia="sans-serif"/>
        </w:rPr>
      </w:pPr>
      <w:r w:rsidRPr="009D7850">
        <w:rPr>
          <w:rFonts w:eastAsia="sans-serif"/>
        </w:rPr>
        <w:t>hám chủ yếu là nông dân (35,3%) và công nhân (28,9%), còn lại cán bộ, viên chức (19%) và nhóm khác (10,7%); tỷ lệ sinh viên, học sinh đi khám bệnh khá thấp (6,1%), có lẽ do đây là nhóm đối tượng khỏe mạnh, ít bệnh tật. Xét trên phương diện đặc điểm nơi cư trú, kết quả cho thấy tỷ lệ cư trú ở nông thôn chiếm 67,45%% cao hơn nhóm thành thị với tỷ lệ 32,6%%.</w:t>
      </w:r>
    </w:p>
    <w:p w14:paraId="78933FC7" w14:textId="77777777" w:rsidR="009D7850" w:rsidRDefault="009D7850">
      <w:pPr>
        <w:pStyle w:val="NormalWeb"/>
        <w:spacing w:before="0" w:beforeAutospacing="0" w:after="0" w:afterAutospacing="0"/>
        <w:ind w:firstLineChars="200" w:firstLine="482"/>
        <w:rPr>
          <w:b/>
          <w:bCs/>
        </w:rPr>
      </w:pPr>
      <w:r>
        <w:rPr>
          <w:b/>
          <w:bCs/>
        </w:rPr>
        <w:lastRenderedPageBreak/>
        <w:t>Đặc điểm của các nhóm thuốc THA trong mẫu nghiên cứu và các phác đồ điều trị.</w:t>
      </w:r>
    </w:p>
    <w:p w14:paraId="0114D476" w14:textId="1F3E286D" w:rsidR="003C6B12" w:rsidRDefault="009D7850">
      <w:pPr>
        <w:pStyle w:val="NormalWeb"/>
        <w:spacing w:before="0" w:beforeAutospacing="0" w:after="0" w:afterAutospacing="0"/>
        <w:ind w:firstLineChars="200" w:firstLine="480"/>
        <w:rPr>
          <w:rFonts w:eastAsia="sans-serif"/>
        </w:rPr>
      </w:pPr>
      <w:r>
        <w:rPr>
          <w:rFonts w:eastAsiaTheme="minorHAnsi"/>
        </w:rPr>
        <w:t xml:space="preserve">Nhóm ƯCTT được sử dụng nhiều nhất trong nghiên cứu với tỉ lệ là 31,14%, với 4 hoạt chất Losartan, Valsartan, irbersatan, candesartan. Nhóm ƯCMC được sử dụng nhiều nhất trong nghiên cứu với tỉ lệ là 31,9%. Các thuốc sử dụng là Perindopril, Enalapril chỉ cần dùng 1 lần/ ngày. </w:t>
      </w:r>
      <w:r>
        <w:t xml:space="preserve">Nhóm chẹn calci được sử dụng khá phổ biến trong nghiên cứu, chiếm tỉ lệ cao </w:t>
      </w:r>
      <w:r w:rsidRPr="006D0076">
        <w:rPr>
          <w:rFonts w:eastAsiaTheme="minorHAnsi"/>
        </w:rPr>
        <w:t>29,4%. Do tỉ lệ bệnh nhân cao tuổi chiếm đa số trong nghiên cứu nên việc ưu tiên sử dụng nhóm chẹn calci là phù hợp khuyến cáo của Hội Tim mạch học Việt Nam 2018 cho bệnh nhân &gt; 60 tuổi</w:t>
      </w:r>
      <w:r>
        <w:rPr>
          <w:rFonts w:eastAsiaTheme="minorHAnsi"/>
        </w:rPr>
        <w:t>[6]</w:t>
      </w:r>
      <w:r w:rsidRPr="006D0076">
        <w:rPr>
          <w:rFonts w:eastAsiaTheme="minorHAnsi"/>
        </w:rPr>
        <w:t xml:space="preserve"> Nhóm lợi tiểu được sử dụng với tỉ lệ 0,59% với thuốc lợi tiểu kháng aldosteron và lợi thiểu thiazid.</w:t>
      </w:r>
      <w:r>
        <w:rPr>
          <w:rFonts w:eastAsiaTheme="minorHAnsi"/>
        </w:rPr>
        <w:t xml:space="preserve"> Có 1,3% thuốc nhóm chẹn β được sử dụng trong nghiên cứu. Hoạt chất trong nhóm được sử dụng là Bisoprolol thuộc nhóm ức chế chọn lọc  nên hạn chế được tác dụng phụ trên đường hô hấp. Nhóm kết hợp là nhóm phối hợp hai thuốc khác nhau về cơ chế tác động hạ áp trong một viên vừa phát huy hiệu quả, giảm tác dụng không mong muốn, lại tiện dụng cũng được ưa dùng trong nghiên cứu với tỉ lệ 0,6%. Có 3 thuốc kết hợp là Casathizid MM 16/12,5 (kết hợp thuốc ƯCTT là Candesartan với lợi tiểu Hydroclorothiazid theo tỉ lệ 16mg:12,5mg); Irbezyd H (kết hợp thuốc ƯCTT là Irbesartan với lợi tiểu Hydroclorothiazid theo tỉ lệ 150mg:12,5mg); Savi-Spirono- plus ( kết hợp lợi tiểu quai</w:t>
      </w:r>
      <w:r w:rsidR="00CD5B3E">
        <w:rPr>
          <w:rFonts w:eastAsiaTheme="minorHAnsi"/>
        </w:rPr>
        <w:t xml:space="preserve"> </w:t>
      </w:r>
      <w:r>
        <w:rPr>
          <w:rFonts w:eastAsiaTheme="minorHAnsi"/>
        </w:rPr>
        <w:t xml:space="preserve">furosemid và lợi tiểu spironolacton theo tỉ lệ 20mg:50mg). trị liệu nhiều nhất là ƯCTT, chiếm tỉ lệ: 21,11%. </w:t>
      </w:r>
      <w:r>
        <w:t>Trong nghiên cứu này tỉ lệ phác đồ đơn trị liệu chỉ chiếm 58,65%,  phác đồ đa trị liệu  41,35%.</w:t>
      </w:r>
    </w:p>
    <w:p w14:paraId="17277435" w14:textId="25A668E2" w:rsidR="003C6B12" w:rsidRDefault="00985F04">
      <w:pPr>
        <w:pStyle w:val="NormalWeb"/>
        <w:spacing w:before="0" w:beforeAutospacing="0" w:after="0" w:afterAutospacing="0"/>
        <w:ind w:firstLineChars="200" w:firstLine="482"/>
        <w:rPr>
          <w:rFonts w:eastAsia="sans-serif"/>
        </w:rPr>
      </w:pPr>
      <w:r>
        <w:rPr>
          <w:rFonts w:eastAsia="sans-serif"/>
          <w:b/>
          <w:bCs/>
        </w:rPr>
        <w:t xml:space="preserve"> </w:t>
      </w:r>
      <w:r>
        <w:rPr>
          <w:b/>
          <w:bCs/>
          <w:color w:val="000000"/>
          <w:lang w:val="en-US"/>
        </w:rPr>
        <w:t>Đánh</w:t>
      </w:r>
      <w:r>
        <w:rPr>
          <w:b/>
          <w:bCs/>
          <w:color w:val="000000"/>
        </w:rPr>
        <w:t xml:space="preserve"> giá mối liên quan giữa có kiến thức đúng với tuân thủ sử dụng thuốc điều trị tăng huyết áp ở bệnh nhân ngoại trú</w:t>
      </w:r>
      <w:r>
        <w:rPr>
          <w:b/>
          <w:bCs/>
          <w:color w:val="000000"/>
          <w:lang w:val="en-US"/>
        </w:rPr>
        <w:t>:</w:t>
      </w:r>
    </w:p>
    <w:p w14:paraId="5EDD713D" w14:textId="1099743C" w:rsidR="003C6B12" w:rsidRDefault="00985F04">
      <w:pPr>
        <w:pStyle w:val="NormalWeb"/>
        <w:spacing w:before="0" w:beforeAutospacing="0" w:after="0" w:afterAutospacing="0"/>
        <w:ind w:firstLineChars="200" w:firstLine="480"/>
        <w:rPr>
          <w:rFonts w:eastAsia="sans-serif"/>
        </w:rPr>
      </w:pPr>
      <w:r>
        <w:rPr>
          <w:rFonts w:eastAsiaTheme="minorHAnsi"/>
        </w:rPr>
        <w:t xml:space="preserve">Giáo dục cho bệnh nhân kiến thức về bệnh THA và sử dụng thuốc là việc rất cần thiết. Tuy nhiên, thực tế bệnh nhân THA “rất hỏng” về kiến thức. Nhiều bệnh nhân THA thậm chí không biết chỉ số huyết áp bao nhiêu được chẩn đoán là bị THA. Hiện nay việc khám sức khỏe định kỳ đã phổ biến hơn do đời sống của người đã được nâng cao, nhiều bệnh quan tâm chăm lo đến sức khỏe, tích cực hơn trong việc làm bệnh án ngoại trú và tuân thủ điều trị tăng huyết áp, tuy nhiên vẫn còn nhiều bệnh nhân không biết mình bị THA từ lâu cho đến khi vào viện vì biến chứng hoặc </w:t>
      </w:r>
      <w:r w:rsidRPr="00C9468A">
        <w:rPr>
          <w:rFonts w:eastAsiaTheme="minorHAnsi"/>
        </w:rPr>
        <w:t>có tổn thương nghiêm trọng rồi. Đó là lí do vì sao THA được gọi là “kẻ giết người thầm lặng”.Trong mẫu nghiên cứu, có 150 bệnh nhân có kiến thức đúng về sử dụng thuốc THA. Có mối liên quan giữa kiến thức về sử dụng thuốc với yếu tố nơi ở và trình độ học vấn. Tỉ lệ người bệnh có kiến thức đúng về sử dụng thuốc là 44%. Trong nghiên cứu tại trường đại học Cần Thơ năm 2019 của Đào Thị</w:t>
      </w:r>
      <w:r>
        <w:rPr>
          <w:rFonts w:eastAsiaTheme="minorHAnsi"/>
        </w:rPr>
        <w:t xml:space="preserve"> Thùy[7]</w:t>
      </w:r>
      <w:r w:rsidRPr="00C9468A">
        <w:rPr>
          <w:rFonts w:eastAsiaTheme="minorHAnsi"/>
        </w:rPr>
        <w:t xml:space="preserve"> thì tỉ lệ có kiến thức đúng của bệnh nhân THA về sử dụng thuốc là 47,33%.</w:t>
      </w:r>
    </w:p>
    <w:p w14:paraId="704E2CF0" w14:textId="0797FF35" w:rsidR="003C6B12" w:rsidRDefault="0050124E">
      <w:pPr>
        <w:pStyle w:val="NormalWeb"/>
        <w:spacing w:before="0" w:beforeAutospacing="0" w:after="0" w:afterAutospacing="0"/>
        <w:ind w:firstLineChars="200" w:firstLine="482"/>
        <w:rPr>
          <w:b/>
          <w:bCs/>
          <w:color w:val="000000"/>
        </w:rPr>
      </w:pPr>
      <w:r w:rsidRPr="00C9468A">
        <w:rPr>
          <w:b/>
          <w:bCs/>
          <w:color w:val="000000"/>
          <w:lang w:val="en-US"/>
        </w:rPr>
        <w:t>Đánh</w:t>
      </w:r>
      <w:r w:rsidRPr="00C9468A">
        <w:rPr>
          <w:b/>
          <w:bCs/>
          <w:color w:val="000000"/>
        </w:rPr>
        <w:t xml:space="preserve"> giá mối liên quan giữa có thái độ đúng</w:t>
      </w:r>
      <w:r>
        <w:rPr>
          <w:b/>
          <w:bCs/>
          <w:color w:val="000000"/>
        </w:rPr>
        <w:t xml:space="preserve"> với tuân thủ sử dụng thuốc điều trị tăng huyết áp ở bệnh nhân ngoại trú</w:t>
      </w:r>
      <w:r>
        <w:rPr>
          <w:b/>
          <w:bCs/>
          <w:color w:val="000000"/>
          <w:lang w:val="en-US"/>
        </w:rPr>
        <w:t>:</w:t>
      </w:r>
    </w:p>
    <w:p w14:paraId="78D3906B" w14:textId="3FBE795D" w:rsidR="00631213" w:rsidRDefault="00001266" w:rsidP="00631213">
      <w:pPr>
        <w:pStyle w:val="NormalWeb"/>
        <w:spacing w:before="0" w:beforeAutospacing="0" w:after="0" w:afterAutospacing="0"/>
        <w:ind w:firstLineChars="200" w:firstLine="480"/>
        <w:rPr>
          <w:rFonts w:eastAsia="sans-serif"/>
        </w:rPr>
      </w:pPr>
      <w:r w:rsidRPr="00C9468A">
        <w:rPr>
          <w:rFonts w:eastAsiaTheme="minorHAnsi"/>
        </w:rPr>
        <w:t>Thái độ, niềm tin tích cực của bệnh nhân vào điều trị bao gồm niềm tin về việc sử dụng thuốc sẽ giúp cho bệnh nhân kiểm soát huyết áp tốt hơn, hạn chế các biến chứng tim mạch và các tổn thương cơ quan đích, giúp bệnh nhân sống lâu, sống khỏe hơn.</w:t>
      </w:r>
      <w:r>
        <w:rPr>
          <w:rFonts w:eastAsiaTheme="minorHAnsi"/>
        </w:rPr>
        <w:t xml:space="preserve"> </w:t>
      </w:r>
      <w:r w:rsidRPr="00C9468A">
        <w:rPr>
          <w:rFonts w:eastAsiaTheme="minorHAnsi"/>
        </w:rPr>
        <w:t>Trong mẫu nghiên cứu, có 190 bệnh nhân có kiến thức đúng về sử dụng thuốc THA. Tỉ lệ bệnh nhân có thái độ đúng về sử dụng thuốc THA, có niềm tin tích cực vào điều trị là 55,71%. Có  mối liên quan giữa trình độ học vấn và thái độ về sử dụng thuốc. Trong nghiên cứu tại BV Hữu nghị Việt Nam-Cuba Đồng Hới năm 2014 của Trần Thị Thanh Vân thì tỉ lệ có kiến thức đúng của bệnh nhân THA về sử dụng thuốc là 51,20%. [</w:t>
      </w:r>
      <w:r>
        <w:rPr>
          <w:rFonts w:eastAsiaTheme="minorHAnsi"/>
        </w:rPr>
        <w:t>8]</w:t>
      </w:r>
    </w:p>
    <w:p w14:paraId="42725EE8" w14:textId="0942AF58" w:rsidR="003C6B12" w:rsidRDefault="003C6B12">
      <w:pPr>
        <w:pStyle w:val="NormalWeb"/>
        <w:spacing w:before="0" w:beforeAutospacing="0" w:after="0" w:afterAutospacing="0"/>
        <w:ind w:firstLineChars="200" w:firstLine="480"/>
        <w:rPr>
          <w:rFonts w:eastAsia="sans-serif"/>
        </w:rPr>
      </w:pPr>
    </w:p>
    <w:p w14:paraId="4C622FA5" w14:textId="2319DF35" w:rsidR="003C6B12" w:rsidRPr="006C70C6" w:rsidRDefault="00000000" w:rsidP="00AF4C3E">
      <w:pPr>
        <w:spacing w:beforeLines="50" w:before="120" w:afterLines="50" w:after="120" w:line="240" w:lineRule="auto"/>
        <w:outlineLvl w:val="1"/>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Kết Luận</w:t>
      </w:r>
    </w:p>
    <w:p w14:paraId="30D04297" w14:textId="3D70A150" w:rsidR="00430C27" w:rsidRPr="00E01CE9" w:rsidRDefault="00430C27" w:rsidP="00430C27">
      <w:pPr>
        <w:pStyle w:val="NormalWeb"/>
        <w:spacing w:before="0" w:beforeAutospacing="0" w:after="0" w:afterAutospacing="0"/>
        <w:ind w:firstLineChars="200" w:firstLine="480"/>
        <w:rPr>
          <w:rFonts w:eastAsiaTheme="minorHAnsi"/>
        </w:rPr>
      </w:pPr>
      <w:r w:rsidRPr="00E01CE9">
        <w:rPr>
          <w:rFonts w:eastAsiaTheme="minorHAnsi"/>
        </w:rPr>
        <w:t>Tuổi: Nhóm tuổi ≥60 tuổi chiếm tỷ lệ (65,</w:t>
      </w:r>
      <w:r w:rsidR="00FC7A61" w:rsidRPr="00E01CE9">
        <w:rPr>
          <w:rFonts w:eastAsiaTheme="minorHAnsi"/>
        </w:rPr>
        <w:t>4</w:t>
      </w:r>
      <w:r w:rsidRPr="00E01CE9">
        <w:rPr>
          <w:rFonts w:eastAsiaTheme="minorHAnsi"/>
        </w:rPr>
        <w:t>%)</w:t>
      </w:r>
      <w:r w:rsidR="00FC7A61" w:rsidRPr="00E01CE9">
        <w:rPr>
          <w:rFonts w:eastAsiaTheme="minorHAnsi"/>
        </w:rPr>
        <w:t xml:space="preserve"> cao hơn </w:t>
      </w:r>
      <w:r w:rsidRPr="00E01CE9">
        <w:rPr>
          <w:rFonts w:eastAsiaTheme="minorHAnsi"/>
        </w:rPr>
        <w:t>nhóm</w:t>
      </w:r>
      <w:r w:rsidR="00FC7A61" w:rsidRPr="00E01CE9">
        <w:rPr>
          <w:rFonts w:eastAsiaTheme="minorHAnsi"/>
        </w:rPr>
        <w:t xml:space="preserve"> &lt;60 tuổi (34,6%)</w:t>
      </w:r>
    </w:p>
    <w:p w14:paraId="40976F14" w14:textId="6BA73F9A" w:rsidR="00430C27" w:rsidRPr="00E01CE9" w:rsidRDefault="00430C27" w:rsidP="00430C27">
      <w:pPr>
        <w:pStyle w:val="NormalWeb"/>
        <w:spacing w:before="0" w:beforeAutospacing="0" w:after="0" w:afterAutospacing="0"/>
        <w:ind w:firstLineChars="200" w:firstLine="480"/>
        <w:rPr>
          <w:rFonts w:eastAsiaTheme="minorHAnsi"/>
        </w:rPr>
      </w:pPr>
      <w:r w:rsidRPr="00E01CE9">
        <w:rPr>
          <w:rFonts w:eastAsiaTheme="minorHAnsi"/>
        </w:rPr>
        <w:t>Giới: Nam chiếm (</w:t>
      </w:r>
      <w:r w:rsidR="00FC7A61" w:rsidRPr="00E01CE9">
        <w:rPr>
          <w:rFonts w:eastAsiaTheme="minorHAnsi"/>
        </w:rPr>
        <w:t>51,03</w:t>
      </w:r>
      <w:r w:rsidRPr="00E01CE9">
        <w:rPr>
          <w:rFonts w:eastAsiaTheme="minorHAnsi"/>
        </w:rPr>
        <w:t>%</w:t>
      </w:r>
      <w:r w:rsidR="00FC7A61" w:rsidRPr="00E01CE9">
        <w:rPr>
          <w:rFonts w:eastAsiaTheme="minorHAnsi"/>
        </w:rPr>
        <w:t xml:space="preserve">, </w:t>
      </w:r>
      <w:r w:rsidRPr="00E01CE9">
        <w:rPr>
          <w:rFonts w:eastAsiaTheme="minorHAnsi"/>
        </w:rPr>
        <w:t>nữ chiếm tỷ lệ (</w:t>
      </w:r>
      <w:r w:rsidR="00FC7A61" w:rsidRPr="00E01CE9">
        <w:rPr>
          <w:rFonts w:eastAsiaTheme="minorHAnsi"/>
        </w:rPr>
        <w:t>48,97</w:t>
      </w:r>
      <w:r w:rsidRPr="00E01CE9">
        <w:rPr>
          <w:rFonts w:eastAsiaTheme="minorHAnsi"/>
        </w:rPr>
        <w:t>%)</w:t>
      </w:r>
    </w:p>
    <w:p w14:paraId="21D5923B" w14:textId="78F64C97" w:rsidR="006C70C6" w:rsidRPr="00E01CE9" w:rsidRDefault="006C70C6" w:rsidP="006C70C6">
      <w:pPr>
        <w:pStyle w:val="NormalWeb"/>
        <w:spacing w:before="0" w:beforeAutospacing="0" w:after="0" w:afterAutospacing="0"/>
        <w:ind w:firstLineChars="200" w:firstLine="480"/>
        <w:rPr>
          <w:rFonts w:eastAsiaTheme="minorHAnsi"/>
        </w:rPr>
      </w:pPr>
      <w:r w:rsidRPr="00E01CE9">
        <w:rPr>
          <w:rFonts w:eastAsiaTheme="minorHAnsi"/>
        </w:rPr>
        <w:t>Tỷ lệ kê đơn các nhóm thuốc điều trị tăng huyết áp trên tổng số đơn ngoại trú là nhóm ƯCTT 34,6%, CCB 29,32%, ƯCMC 34,37%, LT 0,59%, chẹn β 1,17%.</w:t>
      </w:r>
    </w:p>
    <w:p w14:paraId="4465DB95" w14:textId="6BD4A40A" w:rsidR="006C70C6" w:rsidRPr="00E01CE9" w:rsidRDefault="006C70C6" w:rsidP="006C70C6">
      <w:pPr>
        <w:pStyle w:val="NormalWeb"/>
        <w:spacing w:before="0" w:beforeAutospacing="0" w:after="0" w:afterAutospacing="0"/>
        <w:ind w:firstLineChars="200" w:firstLine="480"/>
        <w:rPr>
          <w:rFonts w:eastAsiaTheme="minorHAnsi"/>
        </w:rPr>
      </w:pPr>
      <w:r w:rsidRPr="00E01CE9">
        <w:rPr>
          <w:rFonts w:eastAsiaTheme="minorHAnsi"/>
        </w:rPr>
        <w:t xml:space="preserve">Các phác đồ áp dụng trong điều trị rất </w:t>
      </w:r>
      <w:r w:rsidR="00A11D89">
        <w:rPr>
          <w:rFonts w:eastAsiaTheme="minorHAnsi"/>
        </w:rPr>
        <w:t>đa dạng</w:t>
      </w:r>
      <w:r w:rsidRPr="00E01CE9">
        <w:rPr>
          <w:rFonts w:eastAsiaTheme="minorHAnsi"/>
        </w:rPr>
        <w:t>: phác đồ đơn trị liệu: 58,35% , có phác đồ phối hợp 2 thuốc chiếm 32,55%, phối hợp 3 thuốc chiếm 8,8%.</w:t>
      </w:r>
    </w:p>
    <w:p w14:paraId="4C0FF34F" w14:textId="77777777" w:rsidR="00A17CC7" w:rsidRPr="00E01CE9" w:rsidRDefault="00FC7A61" w:rsidP="00A17CC7">
      <w:pPr>
        <w:pStyle w:val="NormalWeb"/>
        <w:spacing w:before="0" w:beforeAutospacing="0" w:after="0" w:afterAutospacing="0"/>
        <w:ind w:firstLineChars="200" w:firstLine="480"/>
        <w:rPr>
          <w:rFonts w:eastAsiaTheme="minorHAnsi"/>
        </w:rPr>
      </w:pPr>
      <w:r w:rsidRPr="00E01CE9">
        <w:rPr>
          <w:rFonts w:eastAsiaTheme="minorHAnsi"/>
        </w:rPr>
        <w:lastRenderedPageBreak/>
        <w:t xml:space="preserve">Nghiên cứu cho thấy tuân thủ sử dụng thuốc điều trị THA của bệnh nhân điều trị ngoại trú tại bệnh viện đa khoa khu vực Ngọc Hồi còn thấp (48,09%). </w:t>
      </w:r>
      <w:r w:rsidR="00A17CC7" w:rsidRPr="00E01CE9">
        <w:rPr>
          <w:rFonts w:eastAsiaTheme="minorHAnsi"/>
        </w:rPr>
        <w:t>Có mối liên quan giữa tỉ lệ tuân thủ dùng thuốc THA với các yếu tố:  kiến thức về sử dụng thuốc, thái độ về thuốc điều trị, tuổi, nơi ở, trình độ văn hóa, thời gian điều trị &lt;5 năm</w:t>
      </w:r>
    </w:p>
    <w:p w14:paraId="14EDF8A7" w14:textId="5B1DB6A0" w:rsidR="00A17CC7" w:rsidRPr="00A17CC7" w:rsidRDefault="00A17CC7" w:rsidP="00A17CC7">
      <w:pPr>
        <w:pStyle w:val="NormalWeb"/>
        <w:spacing w:before="0" w:beforeAutospacing="0" w:after="0" w:afterAutospacing="0"/>
        <w:ind w:firstLineChars="200" w:firstLine="480"/>
      </w:pPr>
      <w:r w:rsidRPr="00A17CC7">
        <w:t>Người bệnh có độ tuổi &lt;60 có tỉ lệ tuân thủ dùng thuốc cao hơn 1,729 lần so với &gt;60</w:t>
      </w:r>
      <w:r>
        <w:t xml:space="preserve"> tuổi</w:t>
      </w:r>
    </w:p>
    <w:p w14:paraId="0868E089" w14:textId="77777777" w:rsidR="00A17CC7" w:rsidRPr="00A17CC7" w:rsidRDefault="00A17CC7" w:rsidP="00A17CC7">
      <w:pPr>
        <w:pStyle w:val="NormalWeb"/>
        <w:spacing w:before="0" w:beforeAutospacing="0" w:after="0" w:afterAutospacing="0"/>
        <w:ind w:firstLineChars="200" w:firstLine="480"/>
      </w:pPr>
      <w:r w:rsidRPr="00A17CC7">
        <w:t>Người bệnh sinh sống ở khu vực thị trấn có tỉ lệ tuân thủ dùng thuốc cao hơn 1,743 lần so với sinh sống ở khu vực nông thôn</w:t>
      </w:r>
    </w:p>
    <w:p w14:paraId="3A7A8E49" w14:textId="77777777" w:rsidR="00A17CC7" w:rsidRPr="00A17CC7" w:rsidRDefault="00A17CC7" w:rsidP="00A17CC7">
      <w:pPr>
        <w:pStyle w:val="NormalWeb"/>
        <w:spacing w:before="0" w:beforeAutospacing="0" w:after="0" w:afterAutospacing="0"/>
        <w:ind w:firstLineChars="200" w:firstLine="480"/>
      </w:pPr>
      <w:r w:rsidRPr="00A17CC7">
        <w:t>Người bệnh có trình độ học vấn từ CĐ-ĐH có tỉ lệ tuân thủ dùng thuốc cao hơn 3,393 so với &lt;THPT</w:t>
      </w:r>
    </w:p>
    <w:p w14:paraId="0AB147EF" w14:textId="77777777" w:rsidR="00A17CC7" w:rsidRPr="00A17CC7" w:rsidRDefault="00A17CC7" w:rsidP="00A17CC7">
      <w:pPr>
        <w:pStyle w:val="NormalWeb"/>
        <w:spacing w:before="0" w:beforeAutospacing="0" w:after="0" w:afterAutospacing="0"/>
        <w:ind w:firstLineChars="200" w:firstLine="480"/>
      </w:pPr>
      <w:r w:rsidRPr="00A17CC7">
        <w:t>Thời gian điều trị &gt;10 năm có tỉ lệ tuân thủ dùng thuốc cao hơn 2,666 lần so với &lt;5 năm</w:t>
      </w:r>
    </w:p>
    <w:p w14:paraId="4E216541" w14:textId="77777777" w:rsidR="00A17CC7" w:rsidRPr="00A17CC7" w:rsidRDefault="00A17CC7" w:rsidP="00A17CC7">
      <w:pPr>
        <w:pStyle w:val="NormalWeb"/>
        <w:spacing w:before="0" w:beforeAutospacing="0" w:after="0" w:afterAutospacing="0"/>
        <w:ind w:firstLineChars="200" w:firstLine="480"/>
      </w:pPr>
      <w:r w:rsidRPr="00A17CC7">
        <w:t>Người bệnh có kiến thức sử dụng thuốc đúng có tỉ lệ tuân thủ dùng thuốc cao hơn 1.538 lần so với ko có kiến thức</w:t>
      </w:r>
    </w:p>
    <w:p w14:paraId="723648C0" w14:textId="77777777" w:rsidR="00A17CC7" w:rsidRPr="00A17CC7" w:rsidRDefault="00A17CC7" w:rsidP="00A17CC7">
      <w:pPr>
        <w:pStyle w:val="NormalWeb"/>
        <w:spacing w:before="0" w:beforeAutospacing="0" w:after="0" w:afterAutospacing="0"/>
        <w:ind w:firstLineChars="200" w:firstLine="480"/>
      </w:pPr>
      <w:r w:rsidRPr="00A17CC7">
        <w:t>Người bệnh có thái độ sử dụng thuốc đúng có tỉ lệ tuân thủ dùng thuốc cao hơn 3,333 lần so với không có kiến thức.</w:t>
      </w:r>
    </w:p>
    <w:p w14:paraId="7A884B07" w14:textId="77777777" w:rsidR="003C6B12" w:rsidRDefault="003C6B12" w:rsidP="00AF4C3E">
      <w:pPr>
        <w:pStyle w:val="NormalWeb"/>
        <w:spacing w:before="0" w:beforeAutospacing="0" w:after="0" w:afterAutospacing="0"/>
        <w:rPr>
          <w:rFonts w:eastAsia="sans-serif"/>
        </w:rPr>
      </w:pPr>
    </w:p>
    <w:p w14:paraId="59B34526" w14:textId="77777777" w:rsidR="003C6B12" w:rsidRDefault="00000000">
      <w:pPr>
        <w:spacing w:afterLines="50" w:after="120" w:line="240" w:lineRule="auto"/>
        <w:outlineLvl w:val="1"/>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Kiến Nghị</w:t>
      </w:r>
    </w:p>
    <w:p w14:paraId="4D70BB83" w14:textId="5CE432A7" w:rsidR="003C6B12" w:rsidRDefault="00AF4C3E" w:rsidP="00AF4C3E">
      <w:pPr>
        <w:pStyle w:val="NormalWeb"/>
        <w:spacing w:before="0" w:beforeAutospacing="0" w:afterAutospacing="0"/>
        <w:ind w:firstLine="482"/>
        <w:rPr>
          <w:rFonts w:eastAsiaTheme="minorHAnsi"/>
        </w:rPr>
      </w:pPr>
      <w:r>
        <w:t xml:space="preserve"> </w:t>
      </w:r>
      <w:r>
        <w:rPr>
          <w:rFonts w:eastAsiaTheme="minorHAnsi"/>
        </w:rPr>
        <w:t>Thường xuyên cập nhật các hướng dẫn chẩn đoán và điều trị mới, tổ chức tập huấn và đào tạo nâng cao kiến thức chuyến môn giúp bác sĩ có cái nhìn toàn diện, tổng thể khi điều trị cho bệnh nhân, giám sát chặt chẽ và cá thể hóa mục tiêu điều trị trên bệnh nhân, từ đó lựa chọn kê đơn cho phù hợp. Xây dựng tài liệu hướng dẫn hoặc buổi truyền thông định kỳ để giúp bệnh nhân hiểu rõ hơn về bệnh và điều trị.</w:t>
      </w:r>
    </w:p>
    <w:p w14:paraId="4D578D7A" w14:textId="26F76672" w:rsidR="00AF4C3E" w:rsidRDefault="00AF4C3E" w:rsidP="00AF4C3E">
      <w:pPr>
        <w:pStyle w:val="NormalWeb"/>
        <w:spacing w:before="0" w:beforeAutospacing="0" w:afterAutospacing="0"/>
        <w:ind w:firstLine="482"/>
      </w:pPr>
      <w:r>
        <w:rPr>
          <w:rFonts w:eastAsiaTheme="minorHAnsi"/>
        </w:rPr>
        <w:t>Tăng cường công tác dược lâm sàng tại bệnh viện để tư vấn cho bác sĩ góp phần vào việc kê đơn hợp lý cho bệnh nhân. Tư vấn cá thể hóa trong mỗi lần cấp phát thuốc.</w:t>
      </w:r>
      <w:r>
        <w:rPr>
          <w:rFonts w:eastAsiaTheme="minorHAnsi"/>
          <w:b/>
        </w:rPr>
        <w:t xml:space="preserve"> </w:t>
      </w:r>
      <w:r>
        <w:rPr>
          <w:rFonts w:eastAsiaTheme="minorHAnsi"/>
        </w:rPr>
        <w:t>Phối hợp giữa bác sĩ và dược sĩ trong việc giám sát, nhắc nhở và đánh giá hiệu quả điều trị.</w:t>
      </w:r>
      <w:r>
        <w:rPr>
          <w:rFonts w:eastAsiaTheme="minorHAnsi"/>
          <w:b/>
        </w:rPr>
        <w:t xml:space="preserve"> </w:t>
      </w:r>
      <w:r>
        <w:t>Chú trọng phát hiện sớm các nguyên nhân không tuân thủ như: quên thuốc, sợ tác dụng phụ, chi phí điều</w:t>
      </w:r>
      <w:r w:rsidR="009A5EB5">
        <w:t xml:space="preserve"> </w:t>
      </w:r>
      <w:r>
        <w:t>trị,.</w:t>
      </w:r>
      <w:r w:rsidR="009A5EB5">
        <w:t>.</w:t>
      </w:r>
    </w:p>
    <w:p w14:paraId="5852C660" w14:textId="031545D7" w:rsidR="003C6B12" w:rsidRPr="00AF4C3E" w:rsidRDefault="00AF4C3E" w:rsidP="009A5EB5">
      <w:pPr>
        <w:pStyle w:val="NormalWeb"/>
        <w:spacing w:before="0" w:beforeAutospacing="0" w:afterAutospacing="0"/>
        <w:ind w:firstLine="482"/>
        <w:rPr>
          <w:rFonts w:eastAsiaTheme="minorHAnsi"/>
        </w:rPr>
      </w:pPr>
      <w:r>
        <w:rPr>
          <w:rFonts w:eastAsiaTheme="minorHAnsi"/>
        </w:rPr>
        <w:t>Đối với bệnh nhân, chủ động tìm hiểu thông tin về bệnh và thuốc, tuân thủ tuyệt đối chỉ định điều trị của bác sĩ. Duy trì đo huyết áp thường xuyên, tái khám đúng hẹn, không tự ý ngưng thuốc dù triệu chứng cải thiện. Nên có chế độ ăn uống, sinh hoạt và tinh thần hợp tác cùng bác sĩ để việc điều trị được hiệu quả.</w:t>
      </w:r>
    </w:p>
    <w:p w14:paraId="7A91466F" w14:textId="266A65A1" w:rsidR="003C6B12" w:rsidRDefault="00000000">
      <w:pPr>
        <w:spacing w:before="100" w:beforeAutospacing="1" w:after="100" w:afterAutospacing="1" w:line="240" w:lineRule="auto"/>
        <w:outlineLvl w:val="1"/>
        <w:rPr>
          <w:rFonts w:ascii="Times New Roman" w:eastAsia="Times New Roman" w:hAnsi="Times New Roman" w:cs="Times New Roman"/>
          <w:b/>
          <w:bCs/>
          <w:lang w:eastAsia="vi-VN"/>
        </w:rPr>
      </w:pPr>
      <w:r>
        <w:rPr>
          <w:rFonts w:ascii="Times New Roman" w:eastAsia="Times New Roman" w:hAnsi="Times New Roman" w:cs="Times New Roman"/>
          <w:b/>
          <w:bCs/>
          <w:lang w:eastAsia="vi-VN"/>
        </w:rPr>
        <w:t xml:space="preserve">Tài Liệu Tham </w:t>
      </w:r>
      <w:r w:rsidR="00AF4C3E">
        <w:rPr>
          <w:rFonts w:ascii="Times New Roman" w:eastAsia="Times New Roman" w:hAnsi="Times New Roman" w:cs="Times New Roman"/>
          <w:b/>
          <w:bCs/>
          <w:lang w:eastAsia="vi-VN"/>
        </w:rPr>
        <w:t>Khảo</w:t>
      </w:r>
    </w:p>
    <w:tbl>
      <w:tblPr>
        <w:tblStyle w:val="TableGrid"/>
        <w:tblW w:w="9233" w:type="dxa"/>
        <w:tblInd w:w="99" w:type="dxa"/>
        <w:tblLook w:val="04A0" w:firstRow="1" w:lastRow="0" w:firstColumn="1" w:lastColumn="0" w:noHBand="0" w:noVBand="1"/>
      </w:tblPr>
      <w:tblGrid>
        <w:gridCol w:w="9233"/>
      </w:tblGrid>
      <w:tr w:rsidR="003C6B12" w14:paraId="11A63D1B" w14:textId="77777777">
        <w:tc>
          <w:tcPr>
            <w:tcW w:w="9233" w:type="dxa"/>
            <w:tcBorders>
              <w:top w:val="nil"/>
              <w:left w:val="nil"/>
              <w:bottom w:val="nil"/>
              <w:right w:val="nil"/>
            </w:tcBorders>
          </w:tcPr>
          <w:p w14:paraId="3248104E" w14:textId="11379FA6" w:rsidR="003C6B12" w:rsidRDefault="00000000">
            <w:pPr>
              <w:pStyle w:val="NormalWeb"/>
              <w:numPr>
                <w:ilvl w:val="0"/>
                <w:numId w:val="1"/>
              </w:numPr>
              <w:spacing w:before="0" w:beforeAutospacing="0" w:after="0" w:afterAutospacing="0"/>
              <w:rPr>
                <w:sz w:val="22"/>
                <w:szCs w:val="22"/>
              </w:rPr>
            </w:pPr>
            <w:r>
              <w:rPr>
                <w:sz w:val="22"/>
                <w:szCs w:val="22"/>
              </w:rPr>
              <w:t xml:space="preserve"> </w:t>
            </w:r>
            <w:r w:rsidR="002428E4" w:rsidRPr="002428E4">
              <w:rPr>
                <w:sz w:val="22"/>
                <w:szCs w:val="22"/>
              </w:rPr>
              <w:t xml:space="preserve">World Health Organization (2021). </w:t>
            </w:r>
            <w:r w:rsidR="002428E4" w:rsidRPr="002428E4">
              <w:rPr>
                <w:i/>
                <w:iCs/>
                <w:sz w:val="22"/>
                <w:szCs w:val="22"/>
              </w:rPr>
              <w:t>Hypertension Fact Sheet</w:t>
            </w:r>
            <w:r w:rsidR="002428E4" w:rsidRPr="002428E4">
              <w:rPr>
                <w:sz w:val="22"/>
                <w:szCs w:val="22"/>
              </w:rPr>
              <w:t>.</w:t>
            </w:r>
          </w:p>
        </w:tc>
      </w:tr>
      <w:tr w:rsidR="003C6B12" w14:paraId="07DF15A2" w14:textId="77777777">
        <w:trPr>
          <w:trHeight w:val="579"/>
        </w:trPr>
        <w:tc>
          <w:tcPr>
            <w:tcW w:w="9233" w:type="dxa"/>
            <w:tcBorders>
              <w:top w:val="nil"/>
              <w:left w:val="nil"/>
              <w:bottom w:val="nil"/>
              <w:right w:val="nil"/>
            </w:tcBorders>
          </w:tcPr>
          <w:p w14:paraId="0CA8E546" w14:textId="77777777" w:rsidR="003C6B12" w:rsidRPr="00B74529" w:rsidRDefault="002428E4">
            <w:pPr>
              <w:pStyle w:val="NormalWeb"/>
              <w:numPr>
                <w:ilvl w:val="0"/>
                <w:numId w:val="1"/>
              </w:numPr>
              <w:spacing w:after="0" w:afterAutospacing="0"/>
              <w:rPr>
                <w:sz w:val="26"/>
                <w:szCs w:val="26"/>
              </w:rPr>
            </w:pPr>
            <w:r w:rsidRPr="002428E4">
              <w:rPr>
                <w:sz w:val="22"/>
                <w:szCs w:val="22"/>
              </w:rPr>
              <w:t xml:space="preserve">Bộ Y tế (2021). </w:t>
            </w:r>
            <w:r w:rsidRPr="002428E4">
              <w:rPr>
                <w:i/>
                <w:iCs/>
                <w:sz w:val="22"/>
                <w:szCs w:val="22"/>
              </w:rPr>
              <w:t>Báo cáo điều tra yếu tố nguy cơ bệnh không lây nhiễm (STEPS)</w:t>
            </w:r>
            <w:r w:rsidRPr="002428E4">
              <w:rPr>
                <w:sz w:val="22"/>
                <w:szCs w:val="22"/>
              </w:rPr>
              <w:t>.</w:t>
            </w:r>
          </w:p>
          <w:p w14:paraId="3182F433" w14:textId="5D291A5A" w:rsidR="00B74529" w:rsidRDefault="00B74529">
            <w:pPr>
              <w:pStyle w:val="NormalWeb"/>
              <w:numPr>
                <w:ilvl w:val="0"/>
                <w:numId w:val="1"/>
              </w:numPr>
              <w:spacing w:after="0" w:afterAutospacing="0"/>
              <w:rPr>
                <w:sz w:val="26"/>
                <w:szCs w:val="26"/>
              </w:rPr>
            </w:pPr>
            <w:r w:rsidRPr="002428E4">
              <w:rPr>
                <w:sz w:val="22"/>
                <w:szCs w:val="22"/>
              </w:rPr>
              <w:t xml:space="preserve">Nguyễn Văn Tuấn (2022). </w:t>
            </w:r>
            <w:r w:rsidRPr="002428E4">
              <w:rPr>
                <w:i/>
                <w:iCs/>
                <w:sz w:val="22"/>
                <w:szCs w:val="22"/>
              </w:rPr>
              <w:t>Đánh giá tuân thủ điều trị tăng huyết áp tại tuyến tỉnh</w:t>
            </w:r>
            <w:r w:rsidRPr="002428E4">
              <w:rPr>
                <w:sz w:val="22"/>
                <w:szCs w:val="22"/>
              </w:rPr>
              <w:t>.</w:t>
            </w:r>
          </w:p>
        </w:tc>
      </w:tr>
      <w:tr w:rsidR="003C6B12" w14:paraId="7FC59D43" w14:textId="77777777">
        <w:tc>
          <w:tcPr>
            <w:tcW w:w="9233" w:type="dxa"/>
            <w:tcBorders>
              <w:top w:val="nil"/>
              <w:left w:val="nil"/>
              <w:bottom w:val="nil"/>
              <w:right w:val="nil"/>
            </w:tcBorders>
          </w:tcPr>
          <w:p w14:paraId="144D97CF" w14:textId="2ED8477A" w:rsidR="003C6B12" w:rsidRDefault="00B74529">
            <w:pPr>
              <w:pStyle w:val="NormalWeb"/>
              <w:numPr>
                <w:ilvl w:val="0"/>
                <w:numId w:val="1"/>
              </w:numPr>
              <w:spacing w:before="0" w:beforeAutospacing="0" w:after="0" w:afterAutospacing="0"/>
              <w:rPr>
                <w:sz w:val="22"/>
                <w:szCs w:val="22"/>
              </w:rPr>
            </w:pPr>
            <w:r w:rsidRPr="002428E4">
              <w:rPr>
                <w:rFonts w:eastAsia="SimSun"/>
                <w:sz w:val="22"/>
                <w:szCs w:val="22"/>
              </w:rPr>
              <w:t xml:space="preserve">Trần Thị Minh, et al. (2020). </w:t>
            </w:r>
            <w:r w:rsidRPr="002428E4">
              <w:rPr>
                <w:rFonts w:eastAsia="SimSun"/>
                <w:i/>
                <w:iCs/>
                <w:sz w:val="22"/>
                <w:szCs w:val="22"/>
              </w:rPr>
              <w:t>Tuân thủ thuốc của bệnh nhân tăng huyết áp tại Bệnh viện Đa khoa Thống Nhất</w:t>
            </w:r>
            <w:r w:rsidRPr="002428E4">
              <w:rPr>
                <w:rFonts w:eastAsia="SimSun"/>
                <w:sz w:val="22"/>
                <w:szCs w:val="22"/>
              </w:rPr>
              <w:t>.</w:t>
            </w:r>
          </w:p>
        </w:tc>
      </w:tr>
      <w:tr w:rsidR="00B74529" w14:paraId="38442ADD" w14:textId="77777777">
        <w:tc>
          <w:tcPr>
            <w:tcW w:w="9233" w:type="dxa"/>
            <w:tcBorders>
              <w:top w:val="nil"/>
              <w:left w:val="nil"/>
              <w:bottom w:val="nil"/>
              <w:right w:val="nil"/>
            </w:tcBorders>
          </w:tcPr>
          <w:p w14:paraId="5B2F14F7" w14:textId="11C09EBA" w:rsidR="00B74529" w:rsidRDefault="00B74529" w:rsidP="00B74529">
            <w:pPr>
              <w:pStyle w:val="NormalWeb"/>
              <w:numPr>
                <w:ilvl w:val="0"/>
                <w:numId w:val="1"/>
              </w:numPr>
              <w:spacing w:before="0" w:beforeAutospacing="0" w:after="0" w:afterAutospacing="0"/>
              <w:rPr>
                <w:sz w:val="22"/>
                <w:szCs w:val="22"/>
              </w:rPr>
            </w:pPr>
            <w:r w:rsidRPr="00704967">
              <w:rPr>
                <w:sz w:val="22"/>
                <w:szCs w:val="22"/>
              </w:rPr>
              <w:t xml:space="preserve">Jimmy B., Jose J. (2011). </w:t>
            </w:r>
            <w:r w:rsidRPr="00704967">
              <w:rPr>
                <w:i/>
                <w:iCs/>
                <w:sz w:val="22"/>
                <w:szCs w:val="22"/>
              </w:rPr>
              <w:t>Patient medication adherence: a systematic review</w:t>
            </w:r>
            <w:r w:rsidRPr="00704967">
              <w:rPr>
                <w:sz w:val="22"/>
                <w:szCs w:val="22"/>
              </w:rPr>
              <w:t>.</w:t>
            </w:r>
          </w:p>
        </w:tc>
      </w:tr>
      <w:tr w:rsidR="00B74529" w14:paraId="2024FCF3" w14:textId="77777777">
        <w:tc>
          <w:tcPr>
            <w:tcW w:w="9233" w:type="dxa"/>
            <w:tcBorders>
              <w:top w:val="nil"/>
              <w:left w:val="nil"/>
              <w:bottom w:val="nil"/>
              <w:right w:val="nil"/>
            </w:tcBorders>
          </w:tcPr>
          <w:p w14:paraId="478539CF" w14:textId="77777777" w:rsidR="00B74529" w:rsidRDefault="00B74529" w:rsidP="00B74529">
            <w:pPr>
              <w:pStyle w:val="NormalWeb"/>
              <w:numPr>
                <w:ilvl w:val="0"/>
                <w:numId w:val="1"/>
              </w:numPr>
              <w:spacing w:before="0" w:beforeAutospacing="0" w:after="0" w:afterAutospacing="0"/>
              <w:rPr>
                <w:sz w:val="22"/>
                <w:szCs w:val="22"/>
              </w:rPr>
            </w:pPr>
            <w:r w:rsidRPr="00673C36">
              <w:rPr>
                <w:sz w:val="22"/>
                <w:szCs w:val="22"/>
              </w:rPr>
              <w:t xml:space="preserve">Hội Tim mạch học Việt Nam (2018). </w:t>
            </w:r>
            <w:r w:rsidRPr="00673C36">
              <w:rPr>
                <w:i/>
                <w:iCs/>
                <w:sz w:val="22"/>
                <w:szCs w:val="22"/>
              </w:rPr>
              <w:t>Khuyến cáo chẩn đoán và điều trị tăng huyết áp</w:t>
            </w:r>
            <w:r w:rsidRPr="00673C36">
              <w:rPr>
                <w:sz w:val="22"/>
                <w:szCs w:val="22"/>
              </w:rPr>
              <w:t>.</w:t>
            </w:r>
          </w:p>
          <w:p w14:paraId="2A2D1FAD" w14:textId="2F98ABFC" w:rsidR="00B74529" w:rsidRDefault="00B74529" w:rsidP="00B74529">
            <w:pPr>
              <w:pStyle w:val="NormalWeb"/>
              <w:numPr>
                <w:ilvl w:val="0"/>
                <w:numId w:val="1"/>
              </w:numPr>
              <w:spacing w:before="0" w:beforeAutospacing="0" w:after="0" w:afterAutospacing="0"/>
              <w:rPr>
                <w:sz w:val="22"/>
                <w:szCs w:val="22"/>
              </w:rPr>
            </w:pPr>
            <w:r w:rsidRPr="008A127E">
              <w:rPr>
                <w:color w:val="000000" w:themeColor="text1"/>
                <w:sz w:val="22"/>
                <w:szCs w:val="22"/>
                <w:shd w:val="clear" w:color="auto" w:fill="FFFFFF"/>
              </w:rPr>
              <w:t>Đào Thị Thùy (2019), “</w:t>
            </w:r>
            <w:r w:rsidRPr="008A127E">
              <w:rPr>
                <w:i/>
                <w:iCs/>
                <w:color w:val="000000" w:themeColor="text1"/>
                <w:sz w:val="22"/>
                <w:szCs w:val="22"/>
                <w:shd w:val="clear" w:color="auto" w:fill="FFFFFF"/>
              </w:rPr>
              <w:t>Phân tích tình hình sử dụng thuốc và tuân thủ điều trị tăng huyết áp trên bệnh nhân ngoại trú tại bệnh viện đa khoa Phố Nối-tỉnh Hưng Yên”</w:t>
            </w:r>
            <w:r w:rsidRPr="008A127E">
              <w:rPr>
                <w:color w:val="000000" w:themeColor="text1"/>
                <w:sz w:val="22"/>
                <w:szCs w:val="22"/>
                <w:shd w:val="clear" w:color="auto" w:fill="FFFFFF"/>
              </w:rPr>
              <w:t>, Luận văn thạc sỹ học, Trường Đại học Dược Hà Nội</w:t>
            </w:r>
          </w:p>
        </w:tc>
      </w:tr>
      <w:tr w:rsidR="00B74529" w14:paraId="5A9DC6A6" w14:textId="77777777">
        <w:trPr>
          <w:trHeight w:val="779"/>
        </w:trPr>
        <w:tc>
          <w:tcPr>
            <w:tcW w:w="9233" w:type="dxa"/>
            <w:tcBorders>
              <w:top w:val="nil"/>
              <w:left w:val="nil"/>
              <w:bottom w:val="nil"/>
              <w:right w:val="nil"/>
            </w:tcBorders>
          </w:tcPr>
          <w:p w14:paraId="4608CC98" w14:textId="5717416F" w:rsidR="00B74529" w:rsidRDefault="00C97B6E" w:rsidP="00B74529">
            <w:pPr>
              <w:pStyle w:val="NormalWeb"/>
              <w:numPr>
                <w:ilvl w:val="0"/>
                <w:numId w:val="1"/>
              </w:numPr>
              <w:spacing w:before="0" w:beforeAutospacing="0" w:after="0" w:afterAutospacing="0"/>
              <w:rPr>
                <w:sz w:val="22"/>
                <w:szCs w:val="22"/>
              </w:rPr>
            </w:pPr>
            <w:r>
              <w:rPr>
                <w:sz w:val="22"/>
                <w:szCs w:val="22"/>
              </w:rPr>
              <w:t>Trần Thị Thanh Vân (2014), “</w:t>
            </w:r>
            <w:r>
              <w:rPr>
                <w:i/>
                <w:iCs/>
                <w:sz w:val="22"/>
                <w:szCs w:val="22"/>
              </w:rPr>
              <w:t>Đánh</w:t>
            </w:r>
            <w:r w:rsidRPr="00673C36">
              <w:rPr>
                <w:i/>
                <w:iCs/>
                <w:sz w:val="22"/>
                <w:szCs w:val="22"/>
              </w:rPr>
              <w:t xml:space="preserve"> giá tình hình sử dụng thuốc điều trị tăng huyết áp tại khoa Nội Tim mạch , Bệnh viện Hữu Nghị Việt Nam-Cuba Đồng </w:t>
            </w:r>
            <w:r>
              <w:rPr>
                <w:i/>
                <w:iCs/>
                <w:sz w:val="22"/>
                <w:szCs w:val="22"/>
              </w:rPr>
              <w:t>Hới”</w:t>
            </w:r>
            <w:r w:rsidRPr="00673C36">
              <w:rPr>
                <w:i/>
                <w:iCs/>
                <w:sz w:val="22"/>
                <w:szCs w:val="22"/>
              </w:rPr>
              <w:t>,</w:t>
            </w:r>
            <w:r>
              <w:rPr>
                <w:sz w:val="22"/>
                <w:szCs w:val="22"/>
              </w:rPr>
              <w:t xml:space="preserve"> Luận Văn Thạc sỹ học, Trường Đại học Dược Hà Nội.</w:t>
            </w:r>
          </w:p>
        </w:tc>
      </w:tr>
      <w:tr w:rsidR="00B74529" w14:paraId="6CA802A7" w14:textId="77777777" w:rsidTr="00C97B6E">
        <w:trPr>
          <w:trHeight w:val="619"/>
        </w:trPr>
        <w:tc>
          <w:tcPr>
            <w:tcW w:w="9233" w:type="dxa"/>
            <w:tcBorders>
              <w:top w:val="nil"/>
              <w:left w:val="nil"/>
              <w:bottom w:val="nil"/>
              <w:right w:val="nil"/>
            </w:tcBorders>
          </w:tcPr>
          <w:p w14:paraId="71DAA991" w14:textId="60BF7CCB" w:rsidR="00B74529" w:rsidRDefault="00B74529" w:rsidP="00C97B6E">
            <w:pPr>
              <w:pStyle w:val="NormalWeb"/>
              <w:spacing w:before="0" w:beforeAutospacing="0" w:after="0" w:afterAutospacing="0"/>
              <w:rPr>
                <w:rFonts w:eastAsia="SimSun"/>
                <w:color w:val="333333"/>
                <w:sz w:val="22"/>
                <w:szCs w:val="22"/>
                <w:shd w:val="clear" w:color="auto" w:fill="FFFFFF"/>
              </w:rPr>
            </w:pPr>
          </w:p>
        </w:tc>
      </w:tr>
    </w:tbl>
    <w:p w14:paraId="3A8E9A6B" w14:textId="318CA7C6" w:rsidR="00001266" w:rsidRDefault="00001266">
      <w:pPr>
        <w:spacing w:line="240" w:lineRule="auto"/>
        <w:rPr>
          <w:rFonts w:ascii="Times New Roman" w:hAnsi="Times New Roman" w:cs="Times New Roman"/>
        </w:rPr>
      </w:pPr>
    </w:p>
    <w:sectPr w:rsidR="00001266" w:rsidSect="003162D7">
      <w:pgSz w:w="11906" w:h="16838"/>
      <w:pgMar w:top="1134" w:right="1134" w:bottom="1134" w:left="1701"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FBA1" w14:textId="77777777" w:rsidR="004B6775" w:rsidRDefault="004B6775">
      <w:pPr>
        <w:spacing w:line="240" w:lineRule="auto"/>
      </w:pPr>
      <w:r>
        <w:separator/>
      </w:r>
    </w:p>
  </w:endnote>
  <w:endnote w:type="continuationSeparator" w:id="0">
    <w:p w14:paraId="5E3758C1" w14:textId="77777777" w:rsidR="004B6775" w:rsidRDefault="004B6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A0D9" w14:textId="77777777" w:rsidR="004B6775" w:rsidRDefault="004B6775">
      <w:pPr>
        <w:spacing w:after="0"/>
      </w:pPr>
      <w:r>
        <w:separator/>
      </w:r>
    </w:p>
  </w:footnote>
  <w:footnote w:type="continuationSeparator" w:id="0">
    <w:p w14:paraId="10CD4554" w14:textId="77777777" w:rsidR="004B6775" w:rsidRDefault="004B6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FC6D" w14:textId="77777777" w:rsidR="00BB203E" w:rsidRPr="000C46BD" w:rsidRDefault="00BB203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BA973"/>
    <w:multiLevelType w:val="singleLevel"/>
    <w:tmpl w:val="B29BA973"/>
    <w:lvl w:ilvl="0">
      <w:start w:val="1"/>
      <w:numFmt w:val="decimal"/>
      <w:suff w:val="space"/>
      <w:lvlText w:val="%1."/>
      <w:lvlJc w:val="left"/>
    </w:lvl>
  </w:abstractNum>
  <w:abstractNum w:abstractNumId="1" w15:restartNumberingAfterBreak="0">
    <w:nsid w:val="77EA1AF9"/>
    <w:multiLevelType w:val="hybridMultilevel"/>
    <w:tmpl w:val="262026DC"/>
    <w:lvl w:ilvl="0" w:tplc="3654B8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876454">
    <w:abstractNumId w:val="0"/>
  </w:num>
  <w:num w:numId="2" w16cid:durableId="287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B2"/>
    <w:rsid w:val="00001266"/>
    <w:rsid w:val="000F14C9"/>
    <w:rsid w:val="00126144"/>
    <w:rsid w:val="00156030"/>
    <w:rsid w:val="001728A5"/>
    <w:rsid w:val="001E0ECB"/>
    <w:rsid w:val="002428E4"/>
    <w:rsid w:val="00247D3A"/>
    <w:rsid w:val="002F21D2"/>
    <w:rsid w:val="003162D7"/>
    <w:rsid w:val="00365FA6"/>
    <w:rsid w:val="003879A5"/>
    <w:rsid w:val="003C6B12"/>
    <w:rsid w:val="003D240E"/>
    <w:rsid w:val="003E29B2"/>
    <w:rsid w:val="003F5284"/>
    <w:rsid w:val="004115B8"/>
    <w:rsid w:val="0042535C"/>
    <w:rsid w:val="00430C27"/>
    <w:rsid w:val="004A0CA4"/>
    <w:rsid w:val="004A2733"/>
    <w:rsid w:val="004B6775"/>
    <w:rsid w:val="004E1666"/>
    <w:rsid w:val="0050124E"/>
    <w:rsid w:val="005520B4"/>
    <w:rsid w:val="00556328"/>
    <w:rsid w:val="00583501"/>
    <w:rsid w:val="00631213"/>
    <w:rsid w:val="00651249"/>
    <w:rsid w:val="00673C36"/>
    <w:rsid w:val="006C70C6"/>
    <w:rsid w:val="00704967"/>
    <w:rsid w:val="0079248F"/>
    <w:rsid w:val="00793D80"/>
    <w:rsid w:val="007F4EE1"/>
    <w:rsid w:val="00800155"/>
    <w:rsid w:val="008A127E"/>
    <w:rsid w:val="008D2C10"/>
    <w:rsid w:val="00901478"/>
    <w:rsid w:val="00985F04"/>
    <w:rsid w:val="009A5EB5"/>
    <w:rsid w:val="009D7850"/>
    <w:rsid w:val="00A11D89"/>
    <w:rsid w:val="00A13BE2"/>
    <w:rsid w:val="00A17CC7"/>
    <w:rsid w:val="00AF4C3E"/>
    <w:rsid w:val="00B3646A"/>
    <w:rsid w:val="00B74529"/>
    <w:rsid w:val="00BB203E"/>
    <w:rsid w:val="00C57F4D"/>
    <w:rsid w:val="00C97B6E"/>
    <w:rsid w:val="00CA2267"/>
    <w:rsid w:val="00CA7656"/>
    <w:rsid w:val="00CD5B3E"/>
    <w:rsid w:val="00D4793C"/>
    <w:rsid w:val="00DD5B34"/>
    <w:rsid w:val="00DD6F99"/>
    <w:rsid w:val="00E01CE9"/>
    <w:rsid w:val="00E5000B"/>
    <w:rsid w:val="00F039DF"/>
    <w:rsid w:val="00FC7A61"/>
    <w:rsid w:val="115F7012"/>
    <w:rsid w:val="21D40F65"/>
    <w:rsid w:val="3468422B"/>
    <w:rsid w:val="7BC4390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D77A"/>
  <w15:docId w15:val="{C74A87F4-DB2B-4A33-AE60-8FEA4E4D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vi-VN"/>
    </w:rPr>
  </w:style>
  <w:style w:type="paragraph" w:styleId="BodyText">
    <w:name w:val="Body Text"/>
    <w:basedOn w:val="Normal"/>
    <w:link w:val="BodyTextChar"/>
    <w:uiPriority w:val="1"/>
    <w:qFormat/>
    <w:rsid w:val="00BB203E"/>
    <w:pPr>
      <w:widowControl w:val="0"/>
      <w:autoSpaceDE w:val="0"/>
      <w:autoSpaceDN w:val="0"/>
      <w:spacing w:after="0" w:line="240" w:lineRule="auto"/>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BB203E"/>
    <w:rPr>
      <w:rFonts w:eastAsia="Times New Roman"/>
      <w:sz w:val="24"/>
      <w:szCs w:val="24"/>
      <w:lang w:val="vi"/>
    </w:rPr>
  </w:style>
  <w:style w:type="paragraph" w:styleId="Header">
    <w:name w:val="header"/>
    <w:basedOn w:val="Normal"/>
    <w:link w:val="HeaderChar"/>
    <w:uiPriority w:val="99"/>
    <w:unhideWhenUsed/>
    <w:rsid w:val="00BB203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BB203E"/>
    <w:rPr>
      <w:rFonts w:eastAsia="Times New Roman"/>
      <w:sz w:val="22"/>
      <w:szCs w:val="22"/>
      <w:lang w:val="vi"/>
    </w:rPr>
  </w:style>
  <w:style w:type="paragraph" w:styleId="ListParagraph">
    <w:name w:val="List Paragraph"/>
    <w:basedOn w:val="Normal"/>
    <w:uiPriority w:val="1"/>
    <w:qFormat/>
    <w:rsid w:val="00126144"/>
    <w:pPr>
      <w:spacing w:after="0" w:line="360" w:lineRule="auto"/>
      <w:ind w:left="720"/>
      <w:contextualSpacing/>
      <w:jc w:val="both"/>
    </w:pPr>
    <w:rPr>
      <w:rFonts w:ascii="Times New Roman" w:hAnsi="Times New Roman" w:cs="Times New Roman"/>
      <w:sz w:val="28"/>
      <w:szCs w:val="28"/>
      <w:lang w:val="en-US"/>
    </w:rPr>
  </w:style>
  <w:style w:type="paragraph" w:customStyle="1" w:styleId="TableParagraph">
    <w:name w:val="Table Paragraph"/>
    <w:basedOn w:val="Normal"/>
    <w:qFormat/>
    <w:rsid w:val="00365FA6"/>
    <w:pPr>
      <w:widowControl w:val="0"/>
      <w:autoSpaceDE w:val="0"/>
      <w:autoSpaceDN w:val="0"/>
      <w:spacing w:after="0" w:line="240" w:lineRule="auto"/>
      <w:jc w:val="both"/>
    </w:pPr>
    <w:rPr>
      <w:rFonts w:ascii="Times New Roman" w:eastAsia="Times New Roman" w:hAnsi="Times New Roman" w:cs="Times New Roman"/>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1B8B-1A03-440D-9FD1-40694A1E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SingPC</cp:lastModifiedBy>
  <cp:revision>16</cp:revision>
  <cp:lastPrinted>2025-12-05T04:26:00Z</cp:lastPrinted>
  <dcterms:created xsi:type="dcterms:W3CDTF">2025-12-04T09:27:00Z</dcterms:created>
  <dcterms:modified xsi:type="dcterms:W3CDTF">2025-12-05T06:36:00Z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404BE8E978E4461580A15F28053A0DDC_13</vt:lpwstr>
  </property>
</Properties>
</file>