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0215" w14:textId="77777777" w:rsidR="00B71D2C" w:rsidRDefault="007816BF" w:rsidP="007816BF">
      <w:pPr>
        <w:ind w:left="142" w:right="225"/>
        <w:jc w:val="center"/>
        <w:rPr>
          <w:b/>
          <w:sz w:val="28"/>
          <w:szCs w:val="28"/>
          <w:lang w:val="en-US"/>
        </w:rPr>
      </w:pPr>
      <w:bookmarkStart w:id="0" w:name="_Hlk215690864"/>
      <w:r w:rsidRPr="007816BF">
        <w:rPr>
          <w:b/>
          <w:sz w:val="28"/>
          <w:szCs w:val="28"/>
          <w:lang w:val="vi-VN"/>
        </w:rPr>
        <w:t>ĐẶC ĐIỂM LÂM SÀNG, CẬN LÂM SÀNG VÀ MỘT SỐ YẾU TỐ LIÊN QUAN ĐẾN MỨC ĐỘ THIẾU MÁU Ở TRẺ THIẾU MÁU</w:t>
      </w:r>
      <w:r w:rsidRPr="007816BF">
        <w:rPr>
          <w:b/>
          <w:sz w:val="28"/>
          <w:szCs w:val="28"/>
        </w:rPr>
        <w:t xml:space="preserve"> THIẾU SẮT</w:t>
      </w:r>
      <w:r w:rsidRPr="007816BF">
        <w:rPr>
          <w:b/>
          <w:sz w:val="28"/>
          <w:szCs w:val="28"/>
          <w:lang w:val="vi-VN"/>
        </w:rPr>
        <w:t xml:space="preserve"> TỪ 6 THÁNG ĐẾN 60 THÁNG TẠI BỆNH VIỆN ĐA KHOA KHU VỰC NGỌC HỒI </w:t>
      </w:r>
    </w:p>
    <w:p w14:paraId="1B17881D" w14:textId="4E8E620A" w:rsidR="007816BF" w:rsidRPr="007816BF" w:rsidRDefault="007816BF" w:rsidP="007816BF">
      <w:pPr>
        <w:ind w:left="142" w:right="225"/>
        <w:jc w:val="center"/>
        <w:rPr>
          <w:b/>
          <w:sz w:val="28"/>
          <w:szCs w:val="28"/>
          <w:lang w:val="en-US"/>
        </w:rPr>
      </w:pPr>
      <w:r w:rsidRPr="007816BF">
        <w:rPr>
          <w:b/>
          <w:sz w:val="28"/>
          <w:szCs w:val="28"/>
          <w:lang w:val="vi-VN"/>
        </w:rPr>
        <w:t>NĂM 202</w:t>
      </w:r>
      <w:bookmarkEnd w:id="0"/>
      <w:r w:rsidRPr="007816BF">
        <w:rPr>
          <w:b/>
          <w:sz w:val="28"/>
          <w:szCs w:val="28"/>
        </w:rPr>
        <w:t>5</w:t>
      </w:r>
    </w:p>
    <w:p w14:paraId="06A2B227" w14:textId="23E38FBA" w:rsidR="000B725B" w:rsidRPr="007816BF" w:rsidRDefault="007816BF" w:rsidP="007816BF">
      <w:pPr>
        <w:ind w:left="142" w:right="2267" w:firstLine="6075"/>
        <w:rPr>
          <w:sz w:val="20"/>
          <w:lang w:val="en-US"/>
        </w:rPr>
      </w:pPr>
      <w:r>
        <w:rPr>
          <w:sz w:val="20"/>
          <w:lang w:val="en-US"/>
        </w:rPr>
        <w:t>Nguyễn Phi Khanh</w:t>
      </w:r>
    </w:p>
    <w:p w14:paraId="1E24C65B" w14:textId="2D59962E" w:rsidR="000B725B" w:rsidRPr="007816BF" w:rsidRDefault="007816BF">
      <w:pPr>
        <w:ind w:left="6217" w:right="2267"/>
        <w:rPr>
          <w:sz w:val="20"/>
          <w:lang w:val="en-US"/>
        </w:rPr>
      </w:pPr>
      <w:r>
        <w:rPr>
          <w:sz w:val="20"/>
          <w:lang w:val="en-US"/>
        </w:rPr>
        <w:t>A Đường</w:t>
      </w:r>
    </w:p>
    <w:p w14:paraId="1E553796" w14:textId="77A56014" w:rsidR="000B725B" w:rsidRPr="007816BF" w:rsidRDefault="007816BF">
      <w:pPr>
        <w:spacing w:before="1"/>
        <w:ind w:left="6217" w:right="2267"/>
        <w:rPr>
          <w:sz w:val="20"/>
          <w:lang w:val="en-US"/>
        </w:rPr>
      </w:pPr>
      <w:r>
        <w:rPr>
          <w:sz w:val="20"/>
          <w:lang w:val="en-US"/>
        </w:rPr>
        <w:t>Y Thục Quyên</w:t>
      </w:r>
    </w:p>
    <w:p w14:paraId="4284FF49" w14:textId="1C83A716" w:rsidR="00472D68" w:rsidRDefault="007816BF" w:rsidP="007816BF">
      <w:pPr>
        <w:spacing w:before="1"/>
        <w:ind w:left="6217" w:right="2068"/>
        <w:rPr>
          <w:sz w:val="20"/>
          <w:lang w:val="en-US"/>
        </w:rPr>
      </w:pPr>
      <w:r>
        <w:rPr>
          <w:sz w:val="20"/>
          <w:lang w:val="en-US"/>
        </w:rPr>
        <w:t>Phạm Thị Bích Hường</w:t>
      </w:r>
      <w:r w:rsidR="000B725B" w:rsidRPr="000B725B">
        <w:rPr>
          <w:sz w:val="20"/>
        </w:rPr>
        <w:t xml:space="preserve"> </w:t>
      </w:r>
    </w:p>
    <w:p w14:paraId="26987AB1" w14:textId="02B20F24" w:rsidR="00F4274A" w:rsidRPr="007816BF" w:rsidRDefault="007816BF">
      <w:pPr>
        <w:spacing w:before="1"/>
        <w:ind w:left="6217" w:right="2267"/>
        <w:rPr>
          <w:sz w:val="20"/>
          <w:lang w:val="en-US"/>
        </w:rPr>
      </w:pPr>
      <w:r>
        <w:rPr>
          <w:sz w:val="20"/>
          <w:lang w:val="en-US"/>
        </w:rPr>
        <w:t>Trần Hữu Nhân</w:t>
      </w:r>
    </w:p>
    <w:p w14:paraId="42A7A58D" w14:textId="77777777" w:rsidR="00F4274A" w:rsidRDefault="00F4274A">
      <w:pPr>
        <w:pStyle w:val="BodyText"/>
        <w:jc w:val="left"/>
        <w:rPr>
          <w:sz w:val="10"/>
        </w:rPr>
      </w:pPr>
    </w:p>
    <w:p w14:paraId="3486F67A" w14:textId="77777777" w:rsidR="00F4274A" w:rsidRDefault="00000000">
      <w:pPr>
        <w:pStyle w:val="BodyText"/>
        <w:ind w:left="111"/>
        <w:jc w:val="left"/>
        <w:rPr>
          <w:sz w:val="20"/>
        </w:rPr>
      </w:pPr>
      <w:r>
        <w:rPr>
          <w:noProof/>
          <w:sz w:val="20"/>
        </w:rPr>
        <mc:AlternateContent>
          <mc:Choice Requires="wpg">
            <w:drawing>
              <wp:inline distT="0" distB="0" distL="0" distR="0" wp14:anchorId="081F8FF9" wp14:editId="5634B699">
                <wp:extent cx="6335395" cy="3473450"/>
                <wp:effectExtent l="0" t="0" r="825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5395" cy="3473450"/>
                          <a:chOff x="0" y="0"/>
                          <a:chExt cx="6335395" cy="3473450"/>
                        </a:xfrm>
                      </wpg:grpSpPr>
                      <wps:wsp>
                        <wps:cNvPr id="2" name="Graphic 2"/>
                        <wps:cNvSpPr/>
                        <wps:spPr>
                          <a:xfrm>
                            <a:off x="6350" y="6350"/>
                            <a:ext cx="6322695" cy="3374390"/>
                          </a:xfrm>
                          <a:custGeom>
                            <a:avLst/>
                            <a:gdLst/>
                            <a:ahLst/>
                            <a:cxnLst/>
                            <a:rect l="l" t="t" r="r" b="b"/>
                            <a:pathLst>
                              <a:path w="6322695" h="3374390">
                                <a:moveTo>
                                  <a:pt x="0" y="562482"/>
                                </a:moveTo>
                                <a:lnTo>
                                  <a:pt x="2064" y="513951"/>
                                </a:lnTo>
                                <a:lnTo>
                                  <a:pt x="8145" y="466565"/>
                                </a:lnTo>
                                <a:lnTo>
                                  <a:pt x="18073" y="420494"/>
                                </a:lnTo>
                                <a:lnTo>
                                  <a:pt x="31679" y="375907"/>
                                </a:lnTo>
                                <a:lnTo>
                                  <a:pt x="48796" y="332973"/>
                                </a:lnTo>
                                <a:lnTo>
                                  <a:pt x="69253" y="291861"/>
                                </a:lnTo>
                                <a:lnTo>
                                  <a:pt x="92883" y="252739"/>
                                </a:lnTo>
                                <a:lnTo>
                                  <a:pt x="119515" y="215776"/>
                                </a:lnTo>
                                <a:lnTo>
                                  <a:pt x="148983" y="181142"/>
                                </a:lnTo>
                                <a:lnTo>
                                  <a:pt x="181115" y="149004"/>
                                </a:lnTo>
                                <a:lnTo>
                                  <a:pt x="215745" y="119533"/>
                                </a:lnTo>
                                <a:lnTo>
                                  <a:pt x="252703" y="92896"/>
                                </a:lnTo>
                                <a:lnTo>
                                  <a:pt x="291819" y="69263"/>
                                </a:lnTo>
                                <a:lnTo>
                                  <a:pt x="332926" y="48803"/>
                                </a:lnTo>
                                <a:lnTo>
                                  <a:pt x="375855" y="31684"/>
                                </a:lnTo>
                                <a:lnTo>
                                  <a:pt x="420436" y="18075"/>
                                </a:lnTo>
                                <a:lnTo>
                                  <a:pt x="466501" y="8146"/>
                                </a:lnTo>
                                <a:lnTo>
                                  <a:pt x="513880" y="2064"/>
                                </a:lnTo>
                                <a:lnTo>
                                  <a:pt x="562406" y="0"/>
                                </a:lnTo>
                                <a:lnTo>
                                  <a:pt x="5760339" y="0"/>
                                </a:lnTo>
                                <a:lnTo>
                                  <a:pt x="5808851" y="2064"/>
                                </a:lnTo>
                                <a:lnTo>
                                  <a:pt x="5856220" y="8146"/>
                                </a:lnTo>
                                <a:lnTo>
                                  <a:pt x="5902276" y="18075"/>
                                </a:lnTo>
                                <a:lnTo>
                                  <a:pt x="5946849" y="31684"/>
                                </a:lnTo>
                                <a:lnTo>
                                  <a:pt x="5989772" y="48803"/>
                                </a:lnTo>
                                <a:lnTo>
                                  <a:pt x="6030874" y="69263"/>
                                </a:lnTo>
                                <a:lnTo>
                                  <a:pt x="6069987" y="92896"/>
                                </a:lnTo>
                                <a:lnTo>
                                  <a:pt x="6106943" y="119533"/>
                                </a:lnTo>
                                <a:lnTo>
                                  <a:pt x="6141571" y="149004"/>
                                </a:lnTo>
                                <a:lnTo>
                                  <a:pt x="6173703" y="181142"/>
                                </a:lnTo>
                                <a:lnTo>
                                  <a:pt x="6203171" y="215776"/>
                                </a:lnTo>
                                <a:lnTo>
                                  <a:pt x="6229804" y="252739"/>
                                </a:lnTo>
                                <a:lnTo>
                                  <a:pt x="6253435" y="291861"/>
                                </a:lnTo>
                                <a:lnTo>
                                  <a:pt x="6273893" y="332973"/>
                                </a:lnTo>
                                <a:lnTo>
                                  <a:pt x="6291011" y="375907"/>
                                </a:lnTo>
                                <a:lnTo>
                                  <a:pt x="6304619" y="420494"/>
                                </a:lnTo>
                                <a:lnTo>
                                  <a:pt x="6314548" y="466565"/>
                                </a:lnTo>
                                <a:lnTo>
                                  <a:pt x="6320630" y="513951"/>
                                </a:lnTo>
                                <a:lnTo>
                                  <a:pt x="6322695" y="562482"/>
                                </a:lnTo>
                                <a:lnTo>
                                  <a:pt x="6322695" y="2812034"/>
                                </a:lnTo>
                                <a:lnTo>
                                  <a:pt x="6320630" y="2860564"/>
                                </a:lnTo>
                                <a:lnTo>
                                  <a:pt x="6314548" y="2907947"/>
                                </a:lnTo>
                                <a:lnTo>
                                  <a:pt x="6304619" y="2954013"/>
                                </a:lnTo>
                                <a:lnTo>
                                  <a:pt x="6291011" y="2998594"/>
                                </a:lnTo>
                                <a:lnTo>
                                  <a:pt x="6273893" y="3041521"/>
                                </a:lnTo>
                                <a:lnTo>
                                  <a:pt x="6253435" y="3082625"/>
                                </a:lnTo>
                                <a:lnTo>
                                  <a:pt x="6229804" y="3121738"/>
                                </a:lnTo>
                                <a:lnTo>
                                  <a:pt x="6203171" y="3158691"/>
                                </a:lnTo>
                                <a:lnTo>
                                  <a:pt x="6173703" y="3193316"/>
                                </a:lnTo>
                                <a:lnTo>
                                  <a:pt x="6141571" y="3225443"/>
                                </a:lnTo>
                                <a:lnTo>
                                  <a:pt x="6106943" y="3254905"/>
                                </a:lnTo>
                                <a:lnTo>
                                  <a:pt x="6069987" y="3281532"/>
                                </a:lnTo>
                                <a:lnTo>
                                  <a:pt x="6030874" y="3305156"/>
                                </a:lnTo>
                                <a:lnTo>
                                  <a:pt x="5989772" y="3325608"/>
                                </a:lnTo>
                                <a:lnTo>
                                  <a:pt x="5946849" y="3342719"/>
                                </a:lnTo>
                                <a:lnTo>
                                  <a:pt x="5902276" y="3356322"/>
                                </a:lnTo>
                                <a:lnTo>
                                  <a:pt x="5856220" y="3366247"/>
                                </a:lnTo>
                                <a:lnTo>
                                  <a:pt x="5808851" y="3372326"/>
                                </a:lnTo>
                                <a:lnTo>
                                  <a:pt x="5760339" y="3374390"/>
                                </a:lnTo>
                                <a:lnTo>
                                  <a:pt x="562406" y="3374390"/>
                                </a:lnTo>
                                <a:lnTo>
                                  <a:pt x="513880" y="3372326"/>
                                </a:lnTo>
                                <a:lnTo>
                                  <a:pt x="466501" y="3366247"/>
                                </a:lnTo>
                                <a:lnTo>
                                  <a:pt x="420436" y="3356322"/>
                                </a:lnTo>
                                <a:lnTo>
                                  <a:pt x="375855" y="3342719"/>
                                </a:lnTo>
                                <a:lnTo>
                                  <a:pt x="332926" y="3325608"/>
                                </a:lnTo>
                                <a:lnTo>
                                  <a:pt x="291819" y="3305156"/>
                                </a:lnTo>
                                <a:lnTo>
                                  <a:pt x="252703" y="3281532"/>
                                </a:lnTo>
                                <a:lnTo>
                                  <a:pt x="215745" y="3254905"/>
                                </a:lnTo>
                                <a:lnTo>
                                  <a:pt x="181115" y="3225443"/>
                                </a:lnTo>
                                <a:lnTo>
                                  <a:pt x="148983" y="3193316"/>
                                </a:lnTo>
                                <a:lnTo>
                                  <a:pt x="119515" y="3158691"/>
                                </a:lnTo>
                                <a:lnTo>
                                  <a:pt x="92883" y="3121738"/>
                                </a:lnTo>
                                <a:lnTo>
                                  <a:pt x="69253" y="3082625"/>
                                </a:lnTo>
                                <a:lnTo>
                                  <a:pt x="48796" y="3041521"/>
                                </a:lnTo>
                                <a:lnTo>
                                  <a:pt x="31679" y="2998594"/>
                                </a:lnTo>
                                <a:lnTo>
                                  <a:pt x="18073" y="2954013"/>
                                </a:lnTo>
                                <a:lnTo>
                                  <a:pt x="8145" y="2907947"/>
                                </a:lnTo>
                                <a:lnTo>
                                  <a:pt x="2064" y="2860564"/>
                                </a:lnTo>
                                <a:lnTo>
                                  <a:pt x="0" y="2812034"/>
                                </a:lnTo>
                                <a:lnTo>
                                  <a:pt x="0" y="562482"/>
                                </a:lnTo>
                                <a:close/>
                              </a:path>
                            </a:pathLst>
                          </a:custGeom>
                          <a:ln w="12700">
                            <a:solidFill>
                              <a:srgbClr val="6FAC46"/>
                            </a:solidFill>
                            <a:prstDash val="solid"/>
                          </a:ln>
                        </wps:spPr>
                        <wps:bodyPr wrap="square" lIns="0" tIns="0" rIns="0" bIns="0" rtlCol="0">
                          <a:prstTxWarp prst="textNoShape">
                            <a:avLst/>
                          </a:prstTxWarp>
                          <a:noAutofit/>
                        </wps:bodyPr>
                      </wps:wsp>
                      <wps:wsp>
                        <wps:cNvPr id="3" name="Graphic 3"/>
                        <wps:cNvSpPr/>
                        <wps:spPr>
                          <a:xfrm>
                            <a:off x="249859" y="222757"/>
                            <a:ext cx="5836285" cy="2708910"/>
                          </a:xfrm>
                          <a:custGeom>
                            <a:avLst/>
                            <a:gdLst/>
                            <a:ahLst/>
                            <a:cxnLst/>
                            <a:rect l="l" t="t" r="r" b="b"/>
                            <a:pathLst>
                              <a:path w="5836285" h="2708910">
                                <a:moveTo>
                                  <a:pt x="588264" y="1972437"/>
                                </a:moveTo>
                                <a:lnTo>
                                  <a:pt x="18288" y="1972437"/>
                                </a:lnTo>
                                <a:lnTo>
                                  <a:pt x="18288" y="2133993"/>
                                </a:lnTo>
                                <a:lnTo>
                                  <a:pt x="588264" y="2133993"/>
                                </a:lnTo>
                                <a:lnTo>
                                  <a:pt x="588264" y="1972437"/>
                                </a:lnTo>
                                <a:close/>
                              </a:path>
                              <a:path w="5836285" h="2708910">
                                <a:moveTo>
                                  <a:pt x="4627753" y="2546985"/>
                                </a:moveTo>
                                <a:lnTo>
                                  <a:pt x="18288" y="2546985"/>
                                </a:lnTo>
                                <a:lnTo>
                                  <a:pt x="18288" y="2708529"/>
                                </a:lnTo>
                                <a:lnTo>
                                  <a:pt x="4627753" y="2708529"/>
                                </a:lnTo>
                                <a:lnTo>
                                  <a:pt x="4627753" y="2546985"/>
                                </a:lnTo>
                                <a:close/>
                              </a:path>
                              <a:path w="5836285" h="2708910">
                                <a:moveTo>
                                  <a:pt x="5836285" y="0"/>
                                </a:moveTo>
                                <a:lnTo>
                                  <a:pt x="0" y="0"/>
                                </a:lnTo>
                                <a:lnTo>
                                  <a:pt x="0" y="161544"/>
                                </a:lnTo>
                                <a:lnTo>
                                  <a:pt x="5836285" y="161544"/>
                                </a:lnTo>
                                <a:lnTo>
                                  <a:pt x="5836285" y="0"/>
                                </a:lnTo>
                                <a:close/>
                              </a:path>
                            </a:pathLst>
                          </a:custGeom>
                          <a:solidFill>
                            <a:srgbClr val="FFFFFF"/>
                          </a:solidFill>
                        </wps:spPr>
                        <wps:bodyPr wrap="square" lIns="0" tIns="0" rIns="0" bIns="0" rtlCol="0">
                          <a:prstTxWarp prst="textNoShape">
                            <a:avLst/>
                          </a:prstTxWarp>
                          <a:noAutofit/>
                        </wps:bodyPr>
                      </wps:wsp>
                      <wps:wsp>
                        <wps:cNvPr id="4" name="Textbox 4"/>
                        <wps:cNvSpPr txBox="1"/>
                        <wps:spPr>
                          <a:xfrm>
                            <a:off x="0" y="0"/>
                            <a:ext cx="6335395" cy="3473450"/>
                          </a:xfrm>
                          <a:prstGeom prst="rect">
                            <a:avLst/>
                          </a:prstGeom>
                        </wps:spPr>
                        <wps:txbx>
                          <w:txbxContent>
                            <w:p w14:paraId="23F21993" w14:textId="77777777" w:rsidR="00F4274A" w:rsidRDefault="00F4274A">
                              <w:pPr>
                                <w:spacing w:before="96"/>
                              </w:pPr>
                            </w:p>
                            <w:p w14:paraId="19CBD7D3" w14:textId="77777777" w:rsidR="00F4274A" w:rsidRDefault="00000000">
                              <w:pPr>
                                <w:ind w:left="422"/>
                                <w:jc w:val="both"/>
                                <w:rPr>
                                  <w:b/>
                                </w:rPr>
                              </w:pPr>
                              <w:r>
                                <w:rPr>
                                  <w:b/>
                                  <w:color w:val="221F1F"/>
                                </w:rPr>
                                <w:t>TÓM</w:t>
                              </w:r>
                              <w:r>
                                <w:rPr>
                                  <w:b/>
                                  <w:color w:val="221F1F"/>
                                  <w:spacing w:val="-1"/>
                                </w:rPr>
                                <w:t xml:space="preserve"> </w:t>
                              </w:r>
                              <w:r>
                                <w:rPr>
                                  <w:b/>
                                  <w:color w:val="221F1F"/>
                                  <w:spacing w:val="-5"/>
                                </w:rPr>
                                <w:t>TẮT</w:t>
                              </w:r>
                            </w:p>
                            <w:p w14:paraId="03837D2F" w14:textId="5251A184" w:rsidR="00B71D2C" w:rsidRPr="00B71D2C" w:rsidRDefault="00000000" w:rsidP="00B71D2C">
                              <w:pPr>
                                <w:pStyle w:val="BodyText2"/>
                                <w:spacing w:line="360" w:lineRule="auto"/>
                                <w:ind w:firstLine="720"/>
                              </w:pPr>
                              <w:r>
                                <w:rPr>
                                  <w:b/>
                                  <w:color w:val="221F1F"/>
                                </w:rPr>
                                <w:t xml:space="preserve">Mục tiêu: </w:t>
                              </w:r>
                              <w:r w:rsidR="00B71D2C" w:rsidRPr="00B71D2C">
                                <w:t>Mô tả đặc điểm lâm sàng, cận lâm sàn</w:t>
                              </w:r>
                              <w:r w:rsidR="00B71D2C" w:rsidRPr="00B71D2C">
                                <w:rPr>
                                  <w:lang w:val="en-US"/>
                                </w:rPr>
                                <w:t>g, t</w:t>
                              </w:r>
                              <w:r w:rsidR="00B71D2C" w:rsidRPr="00B71D2C">
                                <w:t>ìm hiểu một số yếu tố liên quan đến mức độ thiếu máu ở trẻ thiếu máu thiếu sắt từ 6 tháng đến 60 tháng tại Bệnh viện Đa khoa khu vực Ngọc Hồi năm 2025.</w:t>
                              </w:r>
                            </w:p>
                            <w:p w14:paraId="7509C98C" w14:textId="71FF0C61" w:rsidR="000B725B" w:rsidRDefault="00000000" w:rsidP="00B71D2C">
                              <w:pPr>
                                <w:spacing w:before="146"/>
                                <w:ind w:left="422" w:right="416"/>
                                <w:jc w:val="both"/>
                                <w:rPr>
                                  <w:color w:val="221F1F"/>
                                  <w:lang w:val="en-US"/>
                                </w:rPr>
                              </w:pPr>
                              <w:r>
                                <w:rPr>
                                  <w:b/>
                                  <w:color w:val="221F1F"/>
                                </w:rPr>
                                <w:t>Phương</w:t>
                              </w:r>
                              <w:r>
                                <w:rPr>
                                  <w:b/>
                                  <w:color w:val="221F1F"/>
                                  <w:spacing w:val="-2"/>
                                </w:rPr>
                                <w:t xml:space="preserve"> </w:t>
                              </w:r>
                              <w:r>
                                <w:rPr>
                                  <w:b/>
                                  <w:color w:val="221F1F"/>
                                </w:rPr>
                                <w:t>pháp</w:t>
                              </w:r>
                              <w:r>
                                <w:rPr>
                                  <w:b/>
                                  <w:color w:val="221F1F"/>
                                  <w:spacing w:val="-2"/>
                                </w:rPr>
                                <w:t xml:space="preserve"> </w:t>
                              </w:r>
                              <w:r>
                                <w:rPr>
                                  <w:b/>
                                  <w:color w:val="221F1F"/>
                                </w:rPr>
                                <w:t>nghiên</w:t>
                              </w:r>
                              <w:r>
                                <w:rPr>
                                  <w:b/>
                                  <w:color w:val="221F1F"/>
                                  <w:spacing w:val="-2"/>
                                </w:rPr>
                                <w:t xml:space="preserve"> </w:t>
                              </w:r>
                              <w:r>
                                <w:rPr>
                                  <w:b/>
                                  <w:color w:val="221F1F"/>
                                </w:rPr>
                                <w:t>cứu:</w:t>
                              </w:r>
                              <w:r>
                                <w:rPr>
                                  <w:b/>
                                  <w:color w:val="221F1F"/>
                                  <w:spacing w:val="-3"/>
                                </w:rPr>
                                <w:t xml:space="preserve"> </w:t>
                              </w:r>
                              <w:r w:rsidR="000B725B" w:rsidRPr="000B725B">
                                <w:rPr>
                                  <w:color w:val="221F1F"/>
                                </w:rPr>
                                <w:t>Nghiên cứu được thực hiện từ tháng 0</w:t>
                              </w:r>
                              <w:r w:rsidR="00B71D2C">
                                <w:rPr>
                                  <w:color w:val="221F1F"/>
                                  <w:lang w:val="en-US"/>
                                </w:rPr>
                                <w:t>5</w:t>
                              </w:r>
                              <w:r w:rsidR="000B725B" w:rsidRPr="000B725B">
                                <w:rPr>
                                  <w:color w:val="221F1F"/>
                                </w:rPr>
                                <w:t xml:space="preserve"> đến tháng 10 năm 2025 với </w:t>
                              </w:r>
                              <w:r w:rsidR="00B71D2C">
                                <w:rPr>
                                  <w:color w:val="221F1F"/>
                                  <w:lang w:val="en-US"/>
                                </w:rPr>
                                <w:t>210</w:t>
                              </w:r>
                              <w:r w:rsidR="000B725B" w:rsidRPr="000B725B">
                                <w:rPr>
                                  <w:color w:val="221F1F"/>
                                </w:rPr>
                                <w:t xml:space="preserve"> bệnh nh</w:t>
                              </w:r>
                              <w:r w:rsidR="00B71D2C">
                                <w:rPr>
                                  <w:color w:val="221F1F"/>
                                  <w:lang w:val="en-US"/>
                                </w:rPr>
                                <w:t>i được chẩn đoán thiếu máu thiếu sắt</w:t>
                              </w:r>
                              <w:r w:rsidR="000B725B" w:rsidRPr="000B725B">
                                <w:rPr>
                                  <w:color w:val="221F1F"/>
                                </w:rPr>
                                <w:t xml:space="preserve">. Áp dụng phương pháp nghiên cứu </w:t>
                              </w:r>
                              <w:r w:rsidR="00B71D2C">
                                <w:rPr>
                                  <w:color w:val="221F1F"/>
                                  <w:lang w:val="en-US"/>
                                </w:rPr>
                                <w:t xml:space="preserve">mô tả </w:t>
                              </w:r>
                              <w:r w:rsidR="000B725B" w:rsidRPr="000B725B">
                                <w:rPr>
                                  <w:color w:val="221F1F"/>
                                </w:rPr>
                                <w:t xml:space="preserve">cắt ngang. </w:t>
                              </w:r>
                            </w:p>
                            <w:p w14:paraId="5834F8BB" w14:textId="77777777" w:rsidR="008736C4" w:rsidRDefault="008736C4" w:rsidP="008736C4">
                              <w:pPr>
                                <w:spacing w:line="360" w:lineRule="auto"/>
                                <w:ind w:firstLine="709"/>
                                <w:jc w:val="both"/>
                                <w:rPr>
                                  <w:b/>
                                  <w:color w:val="221F1F"/>
                                  <w:lang w:val="en-US"/>
                                </w:rPr>
                              </w:pPr>
                            </w:p>
                            <w:p w14:paraId="4A9C3109" w14:textId="028234EC" w:rsidR="008736C4" w:rsidRPr="00642B47" w:rsidRDefault="00000000" w:rsidP="008736C4">
                              <w:pPr>
                                <w:spacing w:line="360" w:lineRule="auto"/>
                                <w:ind w:firstLine="709"/>
                                <w:jc w:val="both"/>
                              </w:pPr>
                              <w:r>
                                <w:rPr>
                                  <w:b/>
                                  <w:color w:val="221F1F"/>
                                </w:rPr>
                                <w:t xml:space="preserve">Kết quả: </w:t>
                              </w:r>
                              <w:r w:rsidR="008736C4" w:rsidRPr="00642B47">
                                <w:t>Kết quả cho thấy nhóm trẻ 13–24 tháng chiếm tỷ lệ cao nhất (45,2%), nam chiếm 58,1% và đa số là trẻ dân tộc thiểu số (88,1%). Các biểu hiện lâm sàng thường gặp là lòng bàn tay nhợt, da xanh và niêm mạc nhợt. Giá trị hemoglobin trung bình là 96,59 g/L, các chỉ số MCV, MCH, ferritin và sắt huyết thanh đều giảm, phù hợp với thiếu máu hồng cầu nhỏ nhược sắc. Thiếu máu mức độ nhẹ chiếm 51,9%, mức độ vừa 44,8% và nặng 3,3%.</w:t>
                              </w:r>
                            </w:p>
                            <w:p w14:paraId="51FA5863" w14:textId="55B10C1C" w:rsidR="00F4274A" w:rsidRPr="0035214E" w:rsidRDefault="00000000" w:rsidP="008736C4">
                              <w:pPr>
                                <w:spacing w:before="144"/>
                                <w:ind w:left="422" w:right="418"/>
                                <w:jc w:val="both"/>
                                <w:rPr>
                                  <w:i/>
                                  <w:iCs/>
                                </w:rPr>
                              </w:pPr>
                              <w:r w:rsidRPr="0035214E">
                                <w:rPr>
                                  <w:b/>
                                  <w:i/>
                                  <w:iCs/>
                                  <w:color w:val="221F1F"/>
                                </w:rPr>
                                <w:t>Từ</w:t>
                              </w:r>
                              <w:r w:rsidRPr="0035214E">
                                <w:rPr>
                                  <w:b/>
                                  <w:i/>
                                  <w:iCs/>
                                  <w:color w:val="221F1F"/>
                                  <w:spacing w:val="-3"/>
                                </w:rPr>
                                <w:t xml:space="preserve"> </w:t>
                              </w:r>
                              <w:r w:rsidRPr="0035214E">
                                <w:rPr>
                                  <w:b/>
                                  <w:i/>
                                  <w:iCs/>
                                  <w:color w:val="221F1F"/>
                                </w:rPr>
                                <w:t>khóa:</w:t>
                              </w:r>
                              <w:r w:rsidRPr="0035214E">
                                <w:rPr>
                                  <w:b/>
                                  <w:i/>
                                  <w:iCs/>
                                  <w:color w:val="221F1F"/>
                                  <w:spacing w:val="-1"/>
                                </w:rPr>
                                <w:t xml:space="preserve"> </w:t>
                              </w:r>
                              <w:r w:rsidR="00B71D2C" w:rsidRPr="0035214E">
                                <w:rPr>
                                  <w:i/>
                                  <w:iCs/>
                                  <w:color w:val="221F1F"/>
                                  <w:lang w:val="en-US"/>
                                </w:rPr>
                                <w:t>Đặc điểm lâm s</w:t>
                              </w:r>
                              <w:r w:rsidR="007E7ADC">
                                <w:rPr>
                                  <w:i/>
                                  <w:iCs/>
                                  <w:color w:val="221F1F"/>
                                  <w:lang w:val="en-US"/>
                                </w:rPr>
                                <w:t>à</w:t>
                              </w:r>
                              <w:r w:rsidR="00B71D2C" w:rsidRPr="0035214E">
                                <w:rPr>
                                  <w:i/>
                                  <w:iCs/>
                                  <w:color w:val="221F1F"/>
                                  <w:lang w:val="en-US"/>
                                </w:rPr>
                                <w:t xml:space="preserve">ng, cận lâm sàng thiếu máu thiếu sắt ở trẻ 6 đến 60 tháng </w:t>
                              </w:r>
                              <w:r w:rsidR="000B725B" w:rsidRPr="0035214E">
                                <w:rPr>
                                  <w:i/>
                                  <w:iCs/>
                                  <w:color w:val="221F1F"/>
                                </w:rPr>
                                <w:t>năm 2025.</w:t>
                              </w:r>
                            </w:p>
                          </w:txbxContent>
                        </wps:txbx>
                        <wps:bodyPr wrap="square" lIns="0" tIns="0" rIns="0" bIns="0" rtlCol="0">
                          <a:noAutofit/>
                        </wps:bodyPr>
                      </wps:wsp>
                    </wpg:wgp>
                  </a:graphicData>
                </a:graphic>
              </wp:inline>
            </w:drawing>
          </mc:Choice>
          <mc:Fallback>
            <w:pict>
              <v:group w14:anchorId="081F8FF9" id="Group 1" o:spid="_x0000_s1026" style="width:498.85pt;height:273.5pt;mso-position-horizontal-relative:char;mso-position-vertical-relative:line" coordsize="63353,34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">
                <v:shape id="Graphic 2" o:spid="_x0000_s1027" style="position:absolute;left:63;top:63;width:63227;height:33744;visibility:visible;mso-wrap-style:square;v-text-anchor:top" coordsize="6322695,337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" path="m,562482l2064,513951,8145,466565r9928,-46071l31679,375907,48796,332973,69253,291861,92883,252739r26632,-36963l148983,181142r32132,-32138l215745,119533,252703,92896,291819,69263,332926,48803,375855,31684,420436,18075,466501,8146,513880,2064,562406,,5760339,r48512,2064l5856220,8146r46056,9929l5946849,31684r42923,17119l6030874,69263r39113,23633l6106943,119533r34628,29471l6173703,181142r29468,34634l6229804,252739r23631,39122l6273893,332973r17118,42934l6304619,420494r9929,46071l6320630,513951r2065,48531l6322695,2812034r-2065,48530l6314548,2907947r-9929,46066l6291011,2998594r-17118,42927l6253435,3082625r-23631,39113l6203171,3158691r-29468,34625l6141571,3225443r-34628,29462l6069987,3281532r-39113,23624l5989772,3325608r-42923,17111l5902276,3356322r-46056,9925l5808851,3372326r-48512,2064l562406,3374390r-48526,-2064l466501,3366247r-46065,-9925l375855,3342719r-42929,-17111l291819,3305156r-39116,-23624l215745,3254905r-34630,-29462l148983,3193316r-29468,-34625l92883,3121738,69253,3082625,48796,3041521,31679,2998594,18073,2954013,8145,2907947,2064,2860564,,2812034,,562482xe" filled="f" strokecolor="#6fac46" strokeweight="1pt">
                  <v:path arrowok="t"/>
                </v:shape>
                <v:shape id="Graphic 3" o:spid="_x0000_s1028" style="position:absolute;left:2498;top:2227;width:58363;height:27089;visibility:visible;mso-wrap-style:square;v-text-anchor:top" coordsize="5836285,270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" path="m588264,1972437r-569976,l18288,2133993r569976,l588264,1972437xem4627753,2546985r-4609465,l18288,2708529r4609465,l4627753,2546985xem5836285,l,,,161544r5836285,l5836285,xe" stroked="f">
                  <v:path arrowok="t"/>
                </v:shape>
                <v:shapetype id="_x0000_t202" coordsize="21600,21600" o:spt="202" path="m,l,21600r21600,l21600,xe">
                  <v:stroke joinstyle="miter"/>
                  <v:path gradientshapeok="t" o:connecttype="rect"/>
                </v:shapetype>
                <v:shape id="Textbox 4" o:spid="_x0000_s1029" type="#_x0000_t202" style="position:absolute;width:63353;height:34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3F21993" w14:textId="77777777" w:rsidR="00F4274A" w:rsidRDefault="00F4274A">
                        <w:pPr>
                          <w:spacing w:before="96"/>
                        </w:pPr>
                      </w:p>
                      <w:p w14:paraId="19CBD7D3" w14:textId="77777777" w:rsidR="00F4274A" w:rsidRDefault="00000000">
                        <w:pPr>
                          <w:ind w:left="422"/>
                          <w:jc w:val="both"/>
                          <w:rPr>
                            <w:b/>
                          </w:rPr>
                        </w:pPr>
                        <w:r>
                          <w:rPr>
                            <w:b/>
                            <w:color w:val="221F1F"/>
                          </w:rPr>
                          <w:t>TÓM</w:t>
                        </w:r>
                        <w:r>
                          <w:rPr>
                            <w:b/>
                            <w:color w:val="221F1F"/>
                            <w:spacing w:val="-1"/>
                          </w:rPr>
                          <w:t xml:space="preserve"> </w:t>
                        </w:r>
                        <w:r>
                          <w:rPr>
                            <w:b/>
                            <w:color w:val="221F1F"/>
                            <w:spacing w:val="-5"/>
                          </w:rPr>
                          <w:t>TẮT</w:t>
                        </w:r>
                      </w:p>
                      <w:p w14:paraId="03837D2F" w14:textId="5251A184" w:rsidR="00B71D2C" w:rsidRPr="00B71D2C" w:rsidRDefault="00000000" w:rsidP="00B71D2C">
                        <w:pPr>
                          <w:pStyle w:val="BodyText2"/>
                          <w:spacing w:line="360" w:lineRule="auto"/>
                          <w:ind w:firstLine="720"/>
                        </w:pPr>
                        <w:r>
                          <w:rPr>
                            <w:b/>
                            <w:color w:val="221F1F"/>
                          </w:rPr>
                          <w:t xml:space="preserve">Mục tiêu: </w:t>
                        </w:r>
                        <w:r w:rsidR="00B71D2C" w:rsidRPr="00B71D2C">
                          <w:t>Mô tả đặc điểm lâm sàng, cận lâm sàn</w:t>
                        </w:r>
                        <w:r w:rsidR="00B71D2C" w:rsidRPr="00B71D2C">
                          <w:rPr>
                            <w:lang w:val="en-US"/>
                          </w:rPr>
                          <w:t>g, t</w:t>
                        </w:r>
                        <w:r w:rsidR="00B71D2C" w:rsidRPr="00B71D2C">
                          <w:t>ìm hiểu một số yếu tố liên quan đến mức độ thiếu máu ở trẻ thiếu máu thiếu sắt từ 6 tháng đến 60 tháng tại Bệnh viện Đa khoa khu vực Ngọc Hồi năm 2025.</w:t>
                        </w:r>
                      </w:p>
                      <w:p w14:paraId="7509C98C" w14:textId="71FF0C61" w:rsidR="000B725B" w:rsidRDefault="00000000" w:rsidP="00B71D2C">
                        <w:pPr>
                          <w:spacing w:before="146"/>
                          <w:ind w:left="422" w:right="416"/>
                          <w:jc w:val="both"/>
                          <w:rPr>
                            <w:color w:val="221F1F"/>
                            <w:lang w:val="en-US"/>
                          </w:rPr>
                        </w:pPr>
                        <w:r>
                          <w:rPr>
                            <w:b/>
                            <w:color w:val="221F1F"/>
                          </w:rPr>
                          <w:t>Phương</w:t>
                        </w:r>
                        <w:r>
                          <w:rPr>
                            <w:b/>
                            <w:color w:val="221F1F"/>
                            <w:spacing w:val="-2"/>
                          </w:rPr>
                          <w:t xml:space="preserve"> </w:t>
                        </w:r>
                        <w:r>
                          <w:rPr>
                            <w:b/>
                            <w:color w:val="221F1F"/>
                          </w:rPr>
                          <w:t>pháp</w:t>
                        </w:r>
                        <w:r>
                          <w:rPr>
                            <w:b/>
                            <w:color w:val="221F1F"/>
                            <w:spacing w:val="-2"/>
                          </w:rPr>
                          <w:t xml:space="preserve"> </w:t>
                        </w:r>
                        <w:r>
                          <w:rPr>
                            <w:b/>
                            <w:color w:val="221F1F"/>
                          </w:rPr>
                          <w:t>nghiên</w:t>
                        </w:r>
                        <w:r>
                          <w:rPr>
                            <w:b/>
                            <w:color w:val="221F1F"/>
                            <w:spacing w:val="-2"/>
                          </w:rPr>
                          <w:t xml:space="preserve"> </w:t>
                        </w:r>
                        <w:r>
                          <w:rPr>
                            <w:b/>
                            <w:color w:val="221F1F"/>
                          </w:rPr>
                          <w:t>cứu:</w:t>
                        </w:r>
                        <w:r>
                          <w:rPr>
                            <w:b/>
                            <w:color w:val="221F1F"/>
                            <w:spacing w:val="-3"/>
                          </w:rPr>
                          <w:t xml:space="preserve"> </w:t>
                        </w:r>
                        <w:r w:rsidR="000B725B" w:rsidRPr="000B725B">
                          <w:rPr>
                            <w:color w:val="221F1F"/>
                          </w:rPr>
                          <w:t>Nghiên cứu được thực hiện từ tháng 0</w:t>
                        </w:r>
                        <w:r w:rsidR="00B71D2C">
                          <w:rPr>
                            <w:color w:val="221F1F"/>
                            <w:lang w:val="en-US"/>
                          </w:rPr>
                          <w:t>5</w:t>
                        </w:r>
                        <w:r w:rsidR="000B725B" w:rsidRPr="000B725B">
                          <w:rPr>
                            <w:color w:val="221F1F"/>
                          </w:rPr>
                          <w:t xml:space="preserve"> đến tháng 10 năm 2025 với </w:t>
                        </w:r>
                        <w:r w:rsidR="00B71D2C">
                          <w:rPr>
                            <w:color w:val="221F1F"/>
                            <w:lang w:val="en-US"/>
                          </w:rPr>
                          <w:t>210</w:t>
                        </w:r>
                        <w:r w:rsidR="000B725B" w:rsidRPr="000B725B">
                          <w:rPr>
                            <w:color w:val="221F1F"/>
                          </w:rPr>
                          <w:t xml:space="preserve"> bệnh nh</w:t>
                        </w:r>
                        <w:r w:rsidR="00B71D2C">
                          <w:rPr>
                            <w:color w:val="221F1F"/>
                            <w:lang w:val="en-US"/>
                          </w:rPr>
                          <w:t>i được chẩn đoán thiếu máu thiếu sắt</w:t>
                        </w:r>
                        <w:r w:rsidR="000B725B" w:rsidRPr="000B725B">
                          <w:rPr>
                            <w:color w:val="221F1F"/>
                          </w:rPr>
                          <w:t xml:space="preserve">. Áp dụng phương pháp nghiên cứu </w:t>
                        </w:r>
                        <w:r w:rsidR="00B71D2C">
                          <w:rPr>
                            <w:color w:val="221F1F"/>
                            <w:lang w:val="en-US"/>
                          </w:rPr>
                          <w:t xml:space="preserve">mô tả </w:t>
                        </w:r>
                        <w:r w:rsidR="000B725B" w:rsidRPr="000B725B">
                          <w:rPr>
                            <w:color w:val="221F1F"/>
                          </w:rPr>
                          <w:t xml:space="preserve">cắt ngang. </w:t>
                        </w:r>
                      </w:p>
                      <w:p w14:paraId="5834F8BB" w14:textId="77777777" w:rsidR="008736C4" w:rsidRDefault="008736C4" w:rsidP="008736C4">
                        <w:pPr>
                          <w:spacing w:line="360" w:lineRule="auto"/>
                          <w:ind w:firstLine="709"/>
                          <w:jc w:val="both"/>
                          <w:rPr>
                            <w:b/>
                            <w:color w:val="221F1F"/>
                            <w:lang w:val="en-US"/>
                          </w:rPr>
                        </w:pPr>
                      </w:p>
                      <w:p w14:paraId="4A9C3109" w14:textId="028234EC" w:rsidR="008736C4" w:rsidRPr="00642B47" w:rsidRDefault="00000000" w:rsidP="008736C4">
                        <w:pPr>
                          <w:spacing w:line="360" w:lineRule="auto"/>
                          <w:ind w:firstLine="709"/>
                          <w:jc w:val="both"/>
                        </w:pPr>
                        <w:r>
                          <w:rPr>
                            <w:b/>
                            <w:color w:val="221F1F"/>
                          </w:rPr>
                          <w:t xml:space="preserve">Kết quả: </w:t>
                        </w:r>
                        <w:r w:rsidR="008736C4" w:rsidRPr="00642B47">
                          <w:t>Kết quả cho thấy nhóm trẻ 13–24 tháng chiếm tỷ lệ cao nhất (45,2%), nam chiếm 58,1% và đa số là trẻ dân tộc thiểu số (88,1%). Các biểu hiện lâm sàng thường gặp là lòng bàn tay nhợt, da xanh và niêm mạc nhợt. Giá trị hemoglobin trung bình là 96,59 g/L, các chỉ số MCV, MCH, ferritin và sắt huyết thanh đều giảm, phù hợp với thiếu máu hồng cầu nhỏ nhược sắc. Thiếu máu mức độ nhẹ chiếm 51,9%, mức độ vừa 44,8% và nặng 3,3%.</w:t>
                        </w:r>
                      </w:p>
                      <w:p w14:paraId="51FA5863" w14:textId="55B10C1C" w:rsidR="00F4274A" w:rsidRPr="0035214E" w:rsidRDefault="00000000" w:rsidP="008736C4">
                        <w:pPr>
                          <w:spacing w:before="144"/>
                          <w:ind w:left="422" w:right="418"/>
                          <w:jc w:val="both"/>
                          <w:rPr>
                            <w:i/>
                            <w:iCs/>
                          </w:rPr>
                        </w:pPr>
                        <w:r w:rsidRPr="0035214E">
                          <w:rPr>
                            <w:b/>
                            <w:i/>
                            <w:iCs/>
                            <w:color w:val="221F1F"/>
                          </w:rPr>
                          <w:t>Từ</w:t>
                        </w:r>
                        <w:r w:rsidRPr="0035214E">
                          <w:rPr>
                            <w:b/>
                            <w:i/>
                            <w:iCs/>
                            <w:color w:val="221F1F"/>
                            <w:spacing w:val="-3"/>
                          </w:rPr>
                          <w:t xml:space="preserve"> </w:t>
                        </w:r>
                        <w:r w:rsidRPr="0035214E">
                          <w:rPr>
                            <w:b/>
                            <w:i/>
                            <w:iCs/>
                            <w:color w:val="221F1F"/>
                          </w:rPr>
                          <w:t>khóa:</w:t>
                        </w:r>
                        <w:r w:rsidRPr="0035214E">
                          <w:rPr>
                            <w:b/>
                            <w:i/>
                            <w:iCs/>
                            <w:color w:val="221F1F"/>
                            <w:spacing w:val="-1"/>
                          </w:rPr>
                          <w:t xml:space="preserve"> </w:t>
                        </w:r>
                        <w:r w:rsidR="00B71D2C" w:rsidRPr="0035214E">
                          <w:rPr>
                            <w:i/>
                            <w:iCs/>
                            <w:color w:val="221F1F"/>
                            <w:lang w:val="en-US"/>
                          </w:rPr>
                          <w:t>Đặc điểm lâm s</w:t>
                        </w:r>
                        <w:r w:rsidR="007E7ADC">
                          <w:rPr>
                            <w:i/>
                            <w:iCs/>
                            <w:color w:val="221F1F"/>
                            <w:lang w:val="en-US"/>
                          </w:rPr>
                          <w:t>à</w:t>
                        </w:r>
                        <w:r w:rsidR="00B71D2C" w:rsidRPr="0035214E">
                          <w:rPr>
                            <w:i/>
                            <w:iCs/>
                            <w:color w:val="221F1F"/>
                            <w:lang w:val="en-US"/>
                          </w:rPr>
                          <w:t xml:space="preserve">ng, cận lâm sàng thiếu máu thiếu sắt ở trẻ 6 đến 60 tháng </w:t>
                        </w:r>
                        <w:r w:rsidR="000B725B" w:rsidRPr="0035214E">
                          <w:rPr>
                            <w:i/>
                            <w:iCs/>
                            <w:color w:val="221F1F"/>
                          </w:rPr>
                          <w:t>năm 2025.</w:t>
                        </w:r>
                      </w:p>
                    </w:txbxContent>
                  </v:textbox>
                </v:shape>
                <w10:anchorlock/>
              </v:group>
            </w:pict>
          </mc:Fallback>
        </mc:AlternateContent>
      </w:r>
    </w:p>
    <w:p w14:paraId="38AA8182" w14:textId="77777777" w:rsidR="00F4274A" w:rsidRDefault="00F4274A">
      <w:pPr>
        <w:rPr>
          <w:sz w:val="20"/>
        </w:rPr>
        <w:sectPr w:rsidR="00F4274A">
          <w:type w:val="continuous"/>
          <w:pgSz w:w="11910" w:h="16840"/>
          <w:pgMar w:top="760" w:right="720" w:bottom="280" w:left="900" w:header="720" w:footer="720" w:gutter="0"/>
          <w:cols w:space="720"/>
        </w:sectPr>
      </w:pPr>
    </w:p>
    <w:p w14:paraId="0037343E" w14:textId="77777777" w:rsidR="00F4274A" w:rsidRPr="00F60800" w:rsidRDefault="00000000">
      <w:pPr>
        <w:spacing w:before="145"/>
        <w:ind w:left="233"/>
        <w:jc w:val="both"/>
        <w:rPr>
          <w:b/>
          <w:sz w:val="24"/>
          <w:szCs w:val="28"/>
        </w:rPr>
      </w:pPr>
      <w:r w:rsidRPr="00F60800">
        <w:rPr>
          <w:b/>
          <w:sz w:val="24"/>
          <w:szCs w:val="28"/>
        </w:rPr>
        <w:t>ĐẶT</w:t>
      </w:r>
      <w:r w:rsidRPr="00F60800">
        <w:rPr>
          <w:b/>
          <w:spacing w:val="-7"/>
          <w:sz w:val="24"/>
          <w:szCs w:val="28"/>
        </w:rPr>
        <w:t xml:space="preserve"> </w:t>
      </w:r>
      <w:r w:rsidRPr="00F60800">
        <w:rPr>
          <w:b/>
          <w:sz w:val="24"/>
          <w:szCs w:val="28"/>
        </w:rPr>
        <w:t>VẤN</w:t>
      </w:r>
      <w:r w:rsidRPr="00F60800">
        <w:rPr>
          <w:b/>
          <w:spacing w:val="-5"/>
          <w:sz w:val="24"/>
          <w:szCs w:val="28"/>
        </w:rPr>
        <w:t xml:space="preserve"> ĐỀ</w:t>
      </w:r>
    </w:p>
    <w:p w14:paraId="26FCAF3C" w14:textId="4B47C15F" w:rsidR="00F60800" w:rsidRPr="004B3AD2" w:rsidRDefault="004B3AD2" w:rsidP="004B3AD2">
      <w:pPr>
        <w:spacing w:line="360" w:lineRule="auto"/>
        <w:ind w:firstLine="709"/>
        <w:jc w:val="both"/>
        <w:rPr>
          <w:sz w:val="24"/>
          <w:szCs w:val="24"/>
          <w:lang w:val="en-US"/>
        </w:rPr>
      </w:pPr>
      <w:r w:rsidRPr="004B3AD2">
        <w:rPr>
          <w:sz w:val="24"/>
          <w:szCs w:val="24"/>
        </w:rPr>
        <w:t>Thiếu máu thiếu sắt là một vấn đề sức khỏe cộng đồng quan trọng ở trẻ dưới 5 tuổi, đặc biệt tại các khu vực miền núi, gây ảnh hưởng tiêu cực đến sự phát triển thể chất và trí tuệ. Tại Bệnh viện Đa khoa khu vực Ngọc Hồi, số trẻ có biểu hiện thiếu máu ngày càng gia tăng nhưng chưa có nghiên cứu cụ thể đánh giá đặc điểm lâm sàng, cận lâm sàng và các yếu tố liên quan. Vì vậy, nghiên cứu được tiến hành nhằm mô tả đặc điểm thiếu máu thiếu sắt và xác định một số yếu tố liên quan đến mức độ thiếu máu ở trẻ từ 6 đến 60 tháng tuổi.</w:t>
      </w:r>
    </w:p>
    <w:p w14:paraId="5A2FA9E8" w14:textId="7430E358" w:rsidR="00F4274A" w:rsidRDefault="00000000" w:rsidP="000B725B">
      <w:pPr>
        <w:pStyle w:val="Heading1"/>
        <w:spacing w:before="96"/>
        <w:ind w:left="233"/>
        <w:jc w:val="both"/>
      </w:pPr>
      <w:r>
        <w:t>PHƯƠNG</w:t>
      </w:r>
      <w:r>
        <w:rPr>
          <w:spacing w:val="-1"/>
        </w:rPr>
        <w:t xml:space="preserve"> </w:t>
      </w:r>
      <w:r>
        <w:t>PHÁP</w:t>
      </w:r>
      <w:r>
        <w:rPr>
          <w:spacing w:val="-2"/>
        </w:rPr>
        <w:t xml:space="preserve"> </w:t>
      </w:r>
      <w:r>
        <w:t>NGHIÊN</w:t>
      </w:r>
      <w:r>
        <w:rPr>
          <w:spacing w:val="-1"/>
        </w:rPr>
        <w:t xml:space="preserve"> </w:t>
      </w:r>
      <w:r>
        <w:rPr>
          <w:spacing w:val="-5"/>
        </w:rPr>
        <w:t>CỨU</w:t>
      </w:r>
    </w:p>
    <w:p w14:paraId="4D8144A6" w14:textId="53DF84B1" w:rsidR="000B725B" w:rsidRDefault="00000000" w:rsidP="000B725B">
      <w:pPr>
        <w:spacing w:before="96"/>
        <w:ind w:left="233" w:right="130"/>
        <w:jc w:val="both"/>
        <w:rPr>
          <w:sz w:val="24"/>
          <w:lang w:val="en-US"/>
        </w:rPr>
      </w:pPr>
      <w:r>
        <w:rPr>
          <w:b/>
          <w:sz w:val="24"/>
        </w:rPr>
        <w:t xml:space="preserve">Thiết kế nghiên cứu: </w:t>
      </w:r>
      <w:r w:rsidR="000B725B" w:rsidRPr="000B725B">
        <w:rPr>
          <w:sz w:val="24"/>
        </w:rPr>
        <w:t xml:space="preserve">Nghiên cứu được thực hiện từ tháng </w:t>
      </w:r>
      <w:r w:rsidR="004B3AD2">
        <w:rPr>
          <w:sz w:val="24"/>
          <w:lang w:val="en-US"/>
        </w:rPr>
        <w:t>5</w:t>
      </w:r>
      <w:r w:rsidR="000B725B" w:rsidRPr="000B725B">
        <w:rPr>
          <w:sz w:val="24"/>
        </w:rPr>
        <w:t xml:space="preserve"> đến tháng 10 năm 2025 với </w:t>
      </w:r>
      <w:r w:rsidR="004B3AD2">
        <w:rPr>
          <w:sz w:val="24"/>
          <w:lang w:val="en-US"/>
        </w:rPr>
        <w:t>210</w:t>
      </w:r>
      <w:r w:rsidR="000B725B" w:rsidRPr="000B725B">
        <w:rPr>
          <w:sz w:val="24"/>
        </w:rPr>
        <w:t xml:space="preserve"> bệnh n</w:t>
      </w:r>
      <w:r w:rsidR="004B3AD2">
        <w:rPr>
          <w:sz w:val="24"/>
          <w:lang w:val="en-US"/>
        </w:rPr>
        <w:t>hi từ 6 đến 60 tháng tuổi được chẩn đoán thiếu máu thiếu sắt điều trị tại khoa Nhi</w:t>
      </w:r>
      <w:r w:rsidR="000B725B" w:rsidRPr="000B725B">
        <w:rPr>
          <w:sz w:val="24"/>
        </w:rPr>
        <w:t xml:space="preserve">. Áp dụng phương pháp nghiên cứu </w:t>
      </w:r>
      <w:r w:rsidR="004B3AD2">
        <w:rPr>
          <w:sz w:val="24"/>
          <w:lang w:val="en-US"/>
        </w:rPr>
        <w:t xml:space="preserve">mô tả </w:t>
      </w:r>
      <w:r w:rsidR="000B725B" w:rsidRPr="000B725B">
        <w:rPr>
          <w:sz w:val="24"/>
        </w:rPr>
        <w:t xml:space="preserve">cắt ngang. </w:t>
      </w:r>
    </w:p>
    <w:p w14:paraId="3993F5A4" w14:textId="0DFD2A61" w:rsidR="000B725B" w:rsidRDefault="00000000" w:rsidP="000B725B">
      <w:pPr>
        <w:spacing w:before="96"/>
        <w:ind w:left="233" w:right="130"/>
        <w:jc w:val="both"/>
        <w:rPr>
          <w:sz w:val="24"/>
          <w:lang w:val="en-US"/>
        </w:rPr>
      </w:pPr>
      <w:r>
        <w:rPr>
          <w:b/>
          <w:sz w:val="24"/>
        </w:rPr>
        <w:t>Thời</w:t>
      </w:r>
      <w:r>
        <w:rPr>
          <w:b/>
          <w:spacing w:val="-15"/>
          <w:sz w:val="24"/>
        </w:rPr>
        <w:t xml:space="preserve"> </w:t>
      </w:r>
      <w:r>
        <w:rPr>
          <w:b/>
          <w:sz w:val="24"/>
        </w:rPr>
        <w:t>gian</w:t>
      </w:r>
      <w:r>
        <w:rPr>
          <w:b/>
          <w:spacing w:val="-15"/>
          <w:sz w:val="24"/>
        </w:rPr>
        <w:t xml:space="preserve"> </w:t>
      </w:r>
      <w:r>
        <w:rPr>
          <w:b/>
          <w:sz w:val="24"/>
        </w:rPr>
        <w:t>và</w:t>
      </w:r>
      <w:r>
        <w:rPr>
          <w:b/>
          <w:spacing w:val="-15"/>
          <w:sz w:val="24"/>
        </w:rPr>
        <w:t xml:space="preserve"> </w:t>
      </w:r>
      <w:r>
        <w:rPr>
          <w:b/>
          <w:sz w:val="24"/>
        </w:rPr>
        <w:t>địa</w:t>
      </w:r>
      <w:r>
        <w:rPr>
          <w:b/>
          <w:spacing w:val="-15"/>
          <w:sz w:val="24"/>
        </w:rPr>
        <w:t xml:space="preserve"> </w:t>
      </w:r>
      <w:r>
        <w:rPr>
          <w:b/>
          <w:sz w:val="24"/>
        </w:rPr>
        <w:t>điểm</w:t>
      </w:r>
      <w:r>
        <w:rPr>
          <w:b/>
          <w:spacing w:val="-15"/>
          <w:sz w:val="24"/>
        </w:rPr>
        <w:t xml:space="preserve"> </w:t>
      </w:r>
      <w:r>
        <w:rPr>
          <w:b/>
          <w:sz w:val="24"/>
        </w:rPr>
        <w:t>nghiên</w:t>
      </w:r>
      <w:r>
        <w:rPr>
          <w:b/>
          <w:spacing w:val="-15"/>
          <w:sz w:val="24"/>
        </w:rPr>
        <w:t xml:space="preserve"> </w:t>
      </w:r>
      <w:r>
        <w:rPr>
          <w:b/>
          <w:sz w:val="24"/>
        </w:rPr>
        <w:t>cứu:</w:t>
      </w:r>
      <w:r>
        <w:rPr>
          <w:b/>
          <w:spacing w:val="-15"/>
          <w:sz w:val="24"/>
        </w:rPr>
        <w:t xml:space="preserve"> </w:t>
      </w:r>
      <w:r w:rsidR="000B725B" w:rsidRPr="000B725B">
        <w:rPr>
          <w:sz w:val="24"/>
        </w:rPr>
        <w:t xml:space="preserve">Nghiên cứu được triển khai tại Bệnh viện Đa khoa khu vực Ngọc Hồi từ tháng </w:t>
      </w:r>
      <w:r w:rsidR="004B3AD2">
        <w:rPr>
          <w:sz w:val="24"/>
          <w:lang w:val="en-US"/>
        </w:rPr>
        <w:t>5</w:t>
      </w:r>
      <w:r w:rsidR="000B725B" w:rsidRPr="000B725B">
        <w:rPr>
          <w:sz w:val="24"/>
        </w:rPr>
        <w:t>/2025 đến tháng 10/2025.</w:t>
      </w:r>
    </w:p>
    <w:p w14:paraId="6B94F3CD" w14:textId="77777777" w:rsidR="002266DE" w:rsidRPr="002266DE" w:rsidRDefault="00000000" w:rsidP="002266DE">
      <w:pPr>
        <w:spacing w:line="360" w:lineRule="auto"/>
        <w:ind w:firstLine="709"/>
        <w:contextualSpacing/>
        <w:mirrorIndents/>
        <w:jc w:val="both"/>
        <w:rPr>
          <w:b/>
        </w:rPr>
      </w:pPr>
      <w:r>
        <w:rPr>
          <w:b/>
        </w:rPr>
        <w:t xml:space="preserve">Đối tượng và phương pháp nghiên cứu: </w:t>
      </w:r>
      <w:r w:rsidR="000B725B" w:rsidRPr="000B725B">
        <w:t xml:space="preserve">: </w:t>
      </w:r>
      <w:r w:rsidR="002266DE" w:rsidRPr="002266DE">
        <w:rPr>
          <w:bCs/>
        </w:rPr>
        <w:t>Tiêu chuẩn chọn bệnh</w:t>
      </w:r>
    </w:p>
    <w:p w14:paraId="4C59E36D" w14:textId="77777777" w:rsidR="002266DE" w:rsidRPr="002266DE" w:rsidRDefault="002266DE" w:rsidP="002266DE">
      <w:pPr>
        <w:spacing w:line="360" w:lineRule="auto"/>
        <w:ind w:firstLine="720"/>
        <w:contextualSpacing/>
        <w:jc w:val="both"/>
        <w:rPr>
          <w:rStyle w:val="Heading53NotBold"/>
          <w:rFonts w:eastAsia="Calibri"/>
          <w:b w:val="0"/>
          <w:bCs w:val="0"/>
          <w:sz w:val="22"/>
          <w:szCs w:val="22"/>
          <w:lang w:val="en-US"/>
        </w:rPr>
      </w:pPr>
      <w:r w:rsidRPr="002266DE">
        <w:t xml:space="preserve">- Tất cả các bệnh nhi từ 6-60 tháng được chẩn đoán thiếu máu thiếu sắt vào điều trị tại Khoa Nhi, Bệnh viện </w:t>
      </w:r>
      <w:r w:rsidRPr="002266DE">
        <w:rPr>
          <w:rStyle w:val="Heading53NotBold"/>
          <w:rFonts w:eastAsia="Calibri"/>
          <w:b w:val="0"/>
          <w:bCs w:val="0"/>
          <w:sz w:val="22"/>
          <w:szCs w:val="22"/>
        </w:rPr>
        <w:t xml:space="preserve">ĐKKV Ngọc Hồi từ tháng </w:t>
      </w:r>
      <w:r w:rsidRPr="002266DE">
        <w:rPr>
          <w:rStyle w:val="Heading53NotBold"/>
          <w:rFonts w:eastAsia="Calibri"/>
          <w:b w:val="0"/>
          <w:bCs w:val="0"/>
          <w:sz w:val="22"/>
          <w:szCs w:val="22"/>
          <w:lang w:val="en-US"/>
        </w:rPr>
        <w:t>5</w:t>
      </w:r>
      <w:r w:rsidRPr="002266DE">
        <w:rPr>
          <w:rStyle w:val="Heading53NotBold"/>
          <w:rFonts w:eastAsia="Calibri"/>
          <w:b w:val="0"/>
          <w:bCs w:val="0"/>
          <w:sz w:val="22"/>
          <w:szCs w:val="22"/>
        </w:rPr>
        <w:t xml:space="preserve"> năm 20</w:t>
      </w:r>
      <w:r w:rsidRPr="002266DE">
        <w:rPr>
          <w:rStyle w:val="Heading53NotBold"/>
          <w:rFonts w:eastAsia="Calibri"/>
          <w:b w:val="0"/>
          <w:bCs w:val="0"/>
          <w:sz w:val="22"/>
          <w:szCs w:val="22"/>
          <w:lang w:val="en-US"/>
        </w:rPr>
        <w:t>25</w:t>
      </w:r>
      <w:r w:rsidRPr="002266DE">
        <w:rPr>
          <w:rStyle w:val="Heading53NotBold"/>
          <w:rFonts w:eastAsia="Calibri"/>
          <w:b w:val="0"/>
          <w:bCs w:val="0"/>
          <w:sz w:val="22"/>
          <w:szCs w:val="22"/>
        </w:rPr>
        <w:t xml:space="preserve"> đến tháng 10 năm 20</w:t>
      </w:r>
      <w:r w:rsidRPr="002266DE">
        <w:rPr>
          <w:rStyle w:val="Heading53NotBold"/>
          <w:rFonts w:eastAsia="Calibri"/>
          <w:b w:val="0"/>
          <w:bCs w:val="0"/>
          <w:sz w:val="22"/>
          <w:szCs w:val="22"/>
          <w:lang w:val="en-US"/>
        </w:rPr>
        <w:t>25.</w:t>
      </w:r>
    </w:p>
    <w:p w14:paraId="2F76B26D" w14:textId="2A911826" w:rsidR="002266DE" w:rsidRPr="002266DE" w:rsidRDefault="002266DE" w:rsidP="002266DE">
      <w:pPr>
        <w:pStyle w:val="NoSpacing"/>
        <w:spacing w:line="360" w:lineRule="auto"/>
        <w:contextualSpacing/>
        <w:mirrorIndents/>
        <w:jc w:val="both"/>
        <w:rPr>
          <w:rFonts w:ascii="Times New Roman" w:hAnsi="Times New Roman"/>
          <w:bCs/>
        </w:rPr>
      </w:pPr>
      <w:bookmarkStart w:id="1" w:name="bookmark12"/>
      <w:r w:rsidRPr="002266DE">
        <w:rPr>
          <w:rFonts w:ascii="Times New Roman" w:hAnsi="Times New Roman"/>
          <w:bCs/>
        </w:rPr>
        <w:t xml:space="preserve">Tiêu chuẩn loại trừ </w:t>
      </w:r>
      <w:bookmarkEnd w:id="1"/>
    </w:p>
    <w:p w14:paraId="77A7D3AA" w14:textId="77777777" w:rsidR="002266DE" w:rsidRPr="002266DE" w:rsidRDefault="002266DE" w:rsidP="002266DE">
      <w:pPr>
        <w:spacing w:line="360" w:lineRule="auto"/>
        <w:contextualSpacing/>
        <w:mirrorIndents/>
      </w:pPr>
      <w:r w:rsidRPr="002266DE">
        <w:tab/>
        <w:t xml:space="preserve">Trẻ bị thiếu máu do các nguyên nhân khác như: </w:t>
      </w:r>
    </w:p>
    <w:p w14:paraId="7C701950" w14:textId="77777777" w:rsidR="002266DE" w:rsidRPr="002266DE" w:rsidRDefault="002266DE" w:rsidP="002266DE">
      <w:pPr>
        <w:spacing w:line="360" w:lineRule="auto"/>
        <w:contextualSpacing/>
        <w:mirrorIndents/>
      </w:pPr>
      <w:r w:rsidRPr="002266DE">
        <w:tab/>
        <w:t>- Các bệnh về máu: Thalassemia, suy tủy, bạch cầu cấp, u lympho, hội chứng thực bào máu.</w:t>
      </w:r>
    </w:p>
    <w:p w14:paraId="73881C4D" w14:textId="77777777" w:rsidR="002266DE" w:rsidRPr="002266DE" w:rsidRDefault="002266DE" w:rsidP="002266DE">
      <w:pPr>
        <w:spacing w:line="360" w:lineRule="auto"/>
        <w:contextualSpacing/>
        <w:mirrorIndents/>
      </w:pPr>
      <w:r w:rsidRPr="002266DE">
        <w:tab/>
        <w:t>- Tim bẩm sinh</w:t>
      </w:r>
    </w:p>
    <w:p w14:paraId="47B2BB1F" w14:textId="77777777" w:rsidR="002266DE" w:rsidRPr="002266DE" w:rsidRDefault="002266DE" w:rsidP="002266DE">
      <w:pPr>
        <w:spacing w:line="360" w:lineRule="auto"/>
        <w:contextualSpacing/>
        <w:mirrorIndents/>
      </w:pPr>
      <w:r w:rsidRPr="002266DE">
        <w:tab/>
        <w:t>- Các bệnh về thận, gan mật…</w:t>
      </w:r>
    </w:p>
    <w:p w14:paraId="1E67B52E" w14:textId="2EC1658F" w:rsidR="00F60800" w:rsidRPr="002266DE" w:rsidRDefault="00000000" w:rsidP="002266DE">
      <w:pPr>
        <w:spacing w:before="96"/>
        <w:ind w:left="233" w:right="130"/>
        <w:jc w:val="both"/>
        <w:rPr>
          <w:b/>
          <w:bCs/>
          <w:spacing w:val="-4"/>
          <w:lang w:val="en-US"/>
        </w:rPr>
      </w:pPr>
      <w:r w:rsidRPr="002266DE">
        <w:rPr>
          <w:b/>
          <w:bCs/>
        </w:rPr>
        <w:t>Cỡ</w:t>
      </w:r>
      <w:r w:rsidRPr="002266DE">
        <w:rPr>
          <w:b/>
          <w:bCs/>
          <w:spacing w:val="-3"/>
        </w:rPr>
        <w:t xml:space="preserve"> </w:t>
      </w:r>
      <w:r w:rsidRPr="002266DE">
        <w:rPr>
          <w:b/>
          <w:bCs/>
        </w:rPr>
        <w:t>mẫu</w:t>
      </w:r>
      <w:r w:rsidRPr="002266DE">
        <w:rPr>
          <w:b/>
          <w:bCs/>
          <w:spacing w:val="-1"/>
        </w:rPr>
        <w:t xml:space="preserve"> </w:t>
      </w:r>
      <w:r w:rsidRPr="002266DE">
        <w:rPr>
          <w:b/>
          <w:bCs/>
        </w:rPr>
        <w:t>và</w:t>
      </w:r>
      <w:r w:rsidRPr="002266DE">
        <w:rPr>
          <w:b/>
          <w:bCs/>
          <w:spacing w:val="-1"/>
        </w:rPr>
        <w:t xml:space="preserve"> </w:t>
      </w:r>
      <w:r w:rsidRPr="002266DE">
        <w:rPr>
          <w:b/>
          <w:bCs/>
        </w:rPr>
        <w:t>phương</w:t>
      </w:r>
      <w:r w:rsidRPr="002266DE">
        <w:rPr>
          <w:b/>
          <w:bCs/>
          <w:spacing w:val="-4"/>
        </w:rPr>
        <w:t xml:space="preserve"> </w:t>
      </w:r>
      <w:r w:rsidRPr="002266DE">
        <w:rPr>
          <w:b/>
          <w:bCs/>
        </w:rPr>
        <w:t>pháp</w:t>
      </w:r>
      <w:r w:rsidRPr="002266DE">
        <w:rPr>
          <w:b/>
          <w:bCs/>
          <w:spacing w:val="-1"/>
        </w:rPr>
        <w:t xml:space="preserve"> </w:t>
      </w:r>
      <w:r w:rsidRPr="002266DE">
        <w:rPr>
          <w:b/>
          <w:bCs/>
        </w:rPr>
        <w:t>chọn</w:t>
      </w:r>
      <w:r w:rsidRPr="002266DE">
        <w:rPr>
          <w:b/>
          <w:bCs/>
          <w:spacing w:val="-1"/>
        </w:rPr>
        <w:t xml:space="preserve"> </w:t>
      </w:r>
      <w:r w:rsidRPr="002266DE">
        <w:rPr>
          <w:b/>
          <w:bCs/>
          <w:spacing w:val="-4"/>
        </w:rPr>
        <w:t>mẫ</w:t>
      </w:r>
      <w:r w:rsidR="00F60800" w:rsidRPr="002266DE">
        <w:rPr>
          <w:b/>
          <w:bCs/>
          <w:spacing w:val="-4"/>
          <w:lang w:val="en-US"/>
        </w:rPr>
        <w:t>u</w:t>
      </w:r>
    </w:p>
    <w:p w14:paraId="2D04834E" w14:textId="135B1BA0" w:rsidR="00F60800" w:rsidRPr="00F60800" w:rsidRDefault="00F60800" w:rsidP="00701752">
      <w:pPr>
        <w:pStyle w:val="Heading2"/>
        <w:ind w:left="233"/>
        <w:jc w:val="both"/>
        <w:rPr>
          <w:b w:val="0"/>
          <w:bCs w:val="0"/>
          <w:spacing w:val="-4"/>
          <w:lang w:val="en-US"/>
        </w:rPr>
        <w:sectPr w:rsidR="00F60800" w:rsidRPr="00F60800" w:rsidSect="00701752">
          <w:type w:val="continuous"/>
          <w:pgSz w:w="11910" w:h="16840"/>
          <w:pgMar w:top="851" w:right="851" w:bottom="340" w:left="907" w:header="720" w:footer="720" w:gutter="0"/>
          <w:cols w:num="2" w:space="720" w:equalWidth="0">
            <w:col w:w="4871" w:space="446"/>
            <w:col w:w="4835"/>
          </w:cols>
        </w:sectPr>
      </w:pPr>
      <w:r>
        <w:rPr>
          <w:b w:val="0"/>
          <w:bCs w:val="0"/>
          <w:lang w:val="en-US"/>
        </w:rPr>
        <w:t xml:space="preserve">Chọn mẫu theo phương pháp thuận tiện với cỡ mẫu bao gồm: </w:t>
      </w:r>
      <w:r w:rsidRPr="00F60800">
        <w:rPr>
          <w:b w:val="0"/>
          <w:bCs w:val="0"/>
        </w:rPr>
        <w:t xml:space="preserve">Tất cả bệnh nhân đủ tiêu chuẩn nghiên cứu, cỡ mẫu nghiên cứu là </w:t>
      </w:r>
      <w:r w:rsidR="002266DE">
        <w:rPr>
          <w:b w:val="0"/>
          <w:bCs w:val="0"/>
          <w:lang w:val="en-US"/>
        </w:rPr>
        <w:t>210</w:t>
      </w:r>
      <w:r w:rsidRPr="00F60800">
        <w:rPr>
          <w:b w:val="0"/>
          <w:bCs w:val="0"/>
        </w:rPr>
        <w:t xml:space="preserve"> bệnh nh</w:t>
      </w:r>
      <w:r w:rsidR="002266DE">
        <w:rPr>
          <w:b w:val="0"/>
          <w:bCs w:val="0"/>
          <w:lang w:val="en-US"/>
        </w:rPr>
        <w:t xml:space="preserve">i được </w:t>
      </w:r>
      <w:r w:rsidRPr="00F60800">
        <w:rPr>
          <w:b w:val="0"/>
          <w:bCs w:val="0"/>
        </w:rPr>
        <w:t xml:space="preserve">chẩn đoán </w:t>
      </w:r>
      <w:r w:rsidR="002266DE">
        <w:rPr>
          <w:b w:val="0"/>
          <w:bCs w:val="0"/>
          <w:lang w:val="en-US"/>
        </w:rPr>
        <w:t>tiếu máu thiếu sắt</w:t>
      </w:r>
      <w:r w:rsidRPr="00F60800">
        <w:rPr>
          <w:b w:val="0"/>
          <w:bCs w:val="0"/>
        </w:rPr>
        <w:t xml:space="preserve"> nhập viện và điều trị tại Bệnh viện đa khoa khu vực Ngọc Hồi trong thời gian nghiên cứu</w:t>
      </w:r>
      <w:r>
        <w:rPr>
          <w:b w:val="0"/>
          <w:bCs w:val="0"/>
          <w:spacing w:val="-4"/>
          <w:lang w:val="en-US"/>
        </w:rPr>
        <w:t xml:space="preserve">. </w:t>
      </w:r>
    </w:p>
    <w:p w14:paraId="4F297295" w14:textId="71069673" w:rsidR="00F60800" w:rsidRPr="004B3AD2" w:rsidRDefault="00000000" w:rsidP="00F60800">
      <w:pPr>
        <w:pStyle w:val="BodyText"/>
        <w:spacing w:before="95"/>
        <w:ind w:left="233" w:right="38"/>
        <w:rPr>
          <w:lang w:val="en-US"/>
        </w:rPr>
      </w:pPr>
      <w:r>
        <w:rPr>
          <w:b/>
        </w:rPr>
        <w:lastRenderedPageBreak/>
        <w:t xml:space="preserve">Biến số nghiên cứu: </w:t>
      </w:r>
      <w:r w:rsidR="00F60800" w:rsidRPr="00F60800">
        <w:t>Các nhóm biến số nghiên cứu gồm đặc điểm chung mẫu nhiên cứu (</w:t>
      </w:r>
      <w:r w:rsidR="004B3AD2">
        <w:rPr>
          <w:lang w:val="en-US"/>
        </w:rPr>
        <w:t>7</w:t>
      </w:r>
      <w:r w:rsidR="00F60800" w:rsidRPr="00F60800">
        <w:t xml:space="preserve"> biến số), đặc điểm lâm sàng cận lâm sàng ( 1</w:t>
      </w:r>
      <w:r w:rsidR="004B3AD2">
        <w:rPr>
          <w:lang w:val="en-US"/>
        </w:rPr>
        <w:t>7</w:t>
      </w:r>
      <w:r w:rsidR="00F60800" w:rsidRPr="00F60800">
        <w:t xml:space="preserve"> biến số)</w:t>
      </w:r>
      <w:r w:rsidR="004B3AD2">
        <w:rPr>
          <w:lang w:val="en-US"/>
        </w:rPr>
        <w:t>, các yếu tố liên quan(7 biến số)</w:t>
      </w:r>
    </w:p>
    <w:p w14:paraId="2903415F" w14:textId="77777777" w:rsidR="00F60800" w:rsidRDefault="00000000" w:rsidP="00F60800">
      <w:pPr>
        <w:pStyle w:val="BodyText"/>
        <w:spacing w:before="95"/>
        <w:ind w:left="233" w:right="38"/>
        <w:rPr>
          <w:lang w:val="en-US"/>
        </w:rPr>
      </w:pPr>
      <w:r>
        <w:rPr>
          <w:b/>
        </w:rPr>
        <w:t>Kỹ thuật, công cụ và quy trình thu thập số liệu:</w:t>
      </w:r>
      <w:r>
        <w:rPr>
          <w:b/>
          <w:spacing w:val="-11"/>
        </w:rPr>
        <w:t xml:space="preserve"> </w:t>
      </w:r>
      <w:r w:rsidR="00F60800" w:rsidRPr="00F60800">
        <w:t xml:space="preserve">Phỏng vấn trực tiếp bằng phiếu điều tra đã được xây dựng sẵn, hồ sơ bệnh án. </w:t>
      </w:r>
    </w:p>
    <w:p w14:paraId="21823A86" w14:textId="77777777" w:rsidR="007B03C5" w:rsidRPr="00020175" w:rsidRDefault="00000000" w:rsidP="007B03C5">
      <w:pPr>
        <w:spacing w:line="360" w:lineRule="auto"/>
        <w:ind w:firstLine="720"/>
        <w:contextualSpacing/>
        <w:jc w:val="both"/>
        <w:rPr>
          <w:szCs w:val="28"/>
        </w:rPr>
      </w:pPr>
      <w:r>
        <w:rPr>
          <w:b/>
        </w:rPr>
        <w:t xml:space="preserve">Xử lý và phân tích số liệu: </w:t>
      </w:r>
      <w:r w:rsidR="007B03C5" w:rsidRPr="00020175">
        <w:rPr>
          <w:szCs w:val="28"/>
        </w:rPr>
        <w:t>Tất cả các số liệu được thu thập trên phiếu điều tra thống nhất.</w:t>
      </w:r>
      <w:r w:rsidR="007B03C5">
        <w:rPr>
          <w:szCs w:val="28"/>
        </w:rPr>
        <w:t xml:space="preserve"> </w:t>
      </w:r>
      <w:r w:rsidR="007B03C5" w:rsidRPr="00020175">
        <w:rPr>
          <w:szCs w:val="28"/>
        </w:rPr>
        <w:t>Xử lý số liệu theo phương pháp thống kê y học với sự hỗ trợ của phần mề</w:t>
      </w:r>
      <w:r w:rsidR="007B03C5">
        <w:rPr>
          <w:szCs w:val="28"/>
        </w:rPr>
        <w:t>m SPSS.20.0.</w:t>
      </w:r>
    </w:p>
    <w:p w14:paraId="65E402B2" w14:textId="6B58C04A" w:rsidR="007B03C5" w:rsidRPr="007B03C5" w:rsidRDefault="00000000" w:rsidP="007B03C5">
      <w:pPr>
        <w:spacing w:line="360" w:lineRule="auto"/>
        <w:ind w:firstLine="720"/>
        <w:jc w:val="both"/>
        <w:rPr>
          <w:bCs/>
          <w:color w:val="000000"/>
          <w:lang w:val="vi-VN"/>
        </w:rPr>
      </w:pPr>
      <w:r>
        <w:rPr>
          <w:b/>
        </w:rPr>
        <w:t xml:space="preserve">Đạo đức nghiên cứu: </w:t>
      </w:r>
      <w:r w:rsidR="007B03C5" w:rsidRPr="000D628E">
        <w:rPr>
          <w:bCs/>
          <w:szCs w:val="28"/>
        </w:rPr>
        <w:t xml:space="preserve">Nghiên cứu không vi phạm </w:t>
      </w:r>
      <w:r w:rsidR="007B03C5">
        <w:rPr>
          <w:bCs/>
          <w:szCs w:val="28"/>
        </w:rPr>
        <w:t>L</w:t>
      </w:r>
      <w:r w:rsidR="007B03C5" w:rsidRPr="000D628E">
        <w:rPr>
          <w:bCs/>
          <w:szCs w:val="28"/>
        </w:rPr>
        <w:t xml:space="preserve">uật khám chữa bệnh và được Hội đồng </w:t>
      </w:r>
      <w:r w:rsidR="007B03C5">
        <w:rPr>
          <w:bCs/>
          <w:szCs w:val="28"/>
        </w:rPr>
        <w:t xml:space="preserve">khoa học </w:t>
      </w:r>
      <w:r w:rsidR="007B03C5" w:rsidRPr="000D628E">
        <w:rPr>
          <w:bCs/>
          <w:szCs w:val="28"/>
        </w:rPr>
        <w:t>Bệnh viện đa khoa khu vực Ngọc</w:t>
      </w:r>
      <w:r w:rsidR="007B03C5" w:rsidRPr="00D1033B">
        <w:rPr>
          <w:bCs/>
          <w:szCs w:val="28"/>
        </w:rPr>
        <w:t xml:space="preserve"> Hồi thông qua.</w:t>
      </w:r>
      <w:r w:rsidR="007B03C5" w:rsidRPr="0044489E">
        <w:rPr>
          <w:bCs/>
          <w:color w:val="000000"/>
          <w:lang w:val="vi-VN"/>
        </w:rPr>
        <w:t xml:space="preserve"> </w:t>
      </w:r>
      <w:r w:rsidR="007B03C5" w:rsidRPr="00D1033B">
        <w:rPr>
          <w:bCs/>
          <w:color w:val="000000"/>
          <w:lang w:val="vi-VN"/>
        </w:rPr>
        <w:t xml:space="preserve">Nghiên cứu này phù hợp và được sự đồng ý, ủng hộ của Lãnh đạo bệnh viện. </w:t>
      </w:r>
      <w:r w:rsidR="007B03C5" w:rsidRPr="00D1033B">
        <w:rPr>
          <w:bCs/>
          <w:color w:val="000000"/>
        </w:rPr>
        <w:t>Đ</w:t>
      </w:r>
      <w:r w:rsidR="007B03C5" w:rsidRPr="00D1033B">
        <w:rPr>
          <w:bCs/>
          <w:color w:val="000000"/>
          <w:lang w:val="vi-VN"/>
        </w:rPr>
        <w:t xml:space="preserve">ối tượng nghiên cứu được giải thích rõ ràng về mục đích nghiên cứu trước khi trả lời và chỉ tiến hành khi được sự đồng ý của đối tượng nghiên cứu. </w:t>
      </w:r>
      <w:r w:rsidR="007B03C5" w:rsidRPr="00D1033B">
        <w:rPr>
          <w:bCs/>
          <w:color w:val="000000"/>
        </w:rPr>
        <w:t>Nghiên cứu không tiến hành can thiệp lên đối tượng, không ảnh hưởng đến sức khỏe của đối tượng nghiên cứu.</w:t>
      </w:r>
    </w:p>
    <w:p w14:paraId="326F5889" w14:textId="7748593A" w:rsidR="00F4274A" w:rsidRDefault="00F4274A" w:rsidP="00F60800">
      <w:pPr>
        <w:pStyle w:val="BodyText"/>
        <w:spacing w:before="95"/>
        <w:ind w:left="233" w:right="38"/>
        <w:sectPr w:rsidR="00F4274A">
          <w:pgSz w:w="11910" w:h="16840"/>
          <w:pgMar w:top="760" w:right="720" w:bottom="280" w:left="900" w:header="720" w:footer="720" w:gutter="0"/>
          <w:cols w:num="2" w:space="720" w:equalWidth="0">
            <w:col w:w="4879" w:space="445"/>
            <w:col w:w="4966"/>
          </w:cols>
        </w:sectPr>
      </w:pPr>
    </w:p>
    <w:p w14:paraId="27FB13E4" w14:textId="285160DA" w:rsidR="00F60800" w:rsidRPr="007B03C5" w:rsidRDefault="00000000" w:rsidP="007B03C5">
      <w:pPr>
        <w:pStyle w:val="Heading1"/>
        <w:spacing w:before="264"/>
        <w:ind w:left="540"/>
        <w:rPr>
          <w:lang w:val="en-US"/>
        </w:rPr>
      </w:pPr>
      <w:r>
        <w:t xml:space="preserve">KẾT </w:t>
      </w:r>
      <w:r>
        <w:rPr>
          <w:spacing w:val="-5"/>
        </w:rPr>
        <w:t>QUẢ</w:t>
      </w:r>
    </w:p>
    <w:p w14:paraId="392ABAAF" w14:textId="7FF7BE56" w:rsidR="007B03C5" w:rsidRPr="00442611" w:rsidRDefault="007B03C5" w:rsidP="007B03C5">
      <w:pPr>
        <w:pStyle w:val="Heading2"/>
        <w:spacing w:line="360" w:lineRule="auto"/>
        <w:ind w:firstLine="720"/>
        <w:contextualSpacing/>
        <w:mirrorIndents/>
        <w:jc w:val="both"/>
        <w:rPr>
          <w:i/>
        </w:rPr>
      </w:pPr>
      <w:r>
        <w:rPr>
          <w:i/>
        </w:rPr>
        <w:t xml:space="preserve"> ĐẶC ĐIỂM CHUNG CỦA ĐỐI TƯỢNG</w:t>
      </w:r>
      <w:r w:rsidRPr="00442611">
        <w:rPr>
          <w:i/>
        </w:rPr>
        <w:t xml:space="preserve"> NGHIÊN CỨU</w:t>
      </w:r>
    </w:p>
    <w:p w14:paraId="3748935B" w14:textId="77777777" w:rsidR="007B03C5" w:rsidRPr="00020175" w:rsidRDefault="007B03C5" w:rsidP="007B03C5">
      <w:pPr>
        <w:spacing w:line="360" w:lineRule="auto"/>
        <w:ind w:firstLine="720"/>
        <w:contextualSpacing/>
        <w:mirrorIndents/>
        <w:jc w:val="both"/>
        <w:rPr>
          <w:b/>
          <w:szCs w:val="28"/>
        </w:rPr>
      </w:pPr>
      <w:r>
        <w:rPr>
          <w:b/>
          <w:szCs w:val="28"/>
        </w:rPr>
        <w:t>3.1.1. Phân bố theo nhóm tuổi, giới tính, dân tộc của đối tượng nghiên cứu</w:t>
      </w:r>
    </w:p>
    <w:p w14:paraId="7649E458" w14:textId="77777777" w:rsidR="007B03C5" w:rsidRPr="00C11495" w:rsidRDefault="007B03C5" w:rsidP="007B03C5">
      <w:pPr>
        <w:spacing w:line="360" w:lineRule="auto"/>
        <w:ind w:firstLine="720"/>
        <w:contextualSpacing/>
        <w:mirrorIndents/>
        <w:jc w:val="both"/>
        <w:rPr>
          <w:bCs/>
          <w:kern w:val="32"/>
          <w:szCs w:val="28"/>
          <w:lang w:eastAsia="x-none"/>
        </w:rPr>
      </w:pPr>
      <w:r w:rsidRPr="00FE292B">
        <w:rPr>
          <w:b/>
          <w:bCs/>
          <w:kern w:val="32"/>
          <w:szCs w:val="28"/>
          <w:lang w:val="x-none" w:eastAsia="x-none"/>
        </w:rPr>
        <w:t>Bảng 3.1.</w:t>
      </w:r>
      <w:r w:rsidRPr="00C11495">
        <w:rPr>
          <w:bCs/>
          <w:kern w:val="32"/>
          <w:szCs w:val="28"/>
          <w:lang w:val="x-none" w:eastAsia="x-none"/>
        </w:rPr>
        <w:t xml:space="preserve"> Phân bố theo </w:t>
      </w:r>
      <w:r w:rsidRPr="00C11495">
        <w:rPr>
          <w:bCs/>
          <w:kern w:val="32"/>
          <w:szCs w:val="28"/>
          <w:lang w:eastAsia="x-none"/>
        </w:rPr>
        <w:t>nhóm tuổi của đối tượng nghiên cứu</w:t>
      </w:r>
    </w:p>
    <w:tbl>
      <w:tblPr>
        <w:tblW w:w="85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7"/>
        <w:gridCol w:w="2930"/>
        <w:gridCol w:w="2930"/>
      </w:tblGrid>
      <w:tr w:rsidR="007B03C5" w:rsidRPr="00C11495" w14:paraId="14DDF3B0" w14:textId="77777777" w:rsidTr="00D92BBD">
        <w:trPr>
          <w:trHeight w:val="604"/>
          <w:jc w:val="center"/>
        </w:trPr>
        <w:tc>
          <w:tcPr>
            <w:tcW w:w="2677" w:type="dxa"/>
            <w:vAlign w:val="center"/>
          </w:tcPr>
          <w:p w14:paraId="0BC9FF74" w14:textId="77777777" w:rsidR="007B03C5" w:rsidRPr="00C11495" w:rsidRDefault="007B03C5" w:rsidP="00D92BBD">
            <w:pPr>
              <w:contextualSpacing/>
              <w:mirrorIndents/>
              <w:jc w:val="center"/>
              <w:rPr>
                <w:b/>
                <w:bCs/>
                <w:kern w:val="32"/>
                <w:szCs w:val="28"/>
                <w:lang w:eastAsia="x-none"/>
              </w:rPr>
            </w:pPr>
            <w:r w:rsidRPr="00C11495">
              <w:rPr>
                <w:b/>
                <w:bCs/>
                <w:kern w:val="32"/>
                <w:szCs w:val="28"/>
                <w:lang w:eastAsia="x-none"/>
              </w:rPr>
              <w:t>Nhóm tuổi</w:t>
            </w:r>
          </w:p>
        </w:tc>
        <w:tc>
          <w:tcPr>
            <w:tcW w:w="2930" w:type="dxa"/>
            <w:vAlign w:val="center"/>
          </w:tcPr>
          <w:p w14:paraId="5F59C5CD" w14:textId="77777777" w:rsidR="007B03C5" w:rsidRPr="00C11495" w:rsidRDefault="007B03C5" w:rsidP="00D92BBD">
            <w:pPr>
              <w:contextualSpacing/>
              <w:mirrorIndents/>
              <w:jc w:val="center"/>
              <w:rPr>
                <w:b/>
                <w:bCs/>
                <w:kern w:val="32"/>
                <w:szCs w:val="28"/>
                <w:lang w:eastAsia="x-none"/>
              </w:rPr>
            </w:pPr>
            <w:r>
              <w:rPr>
                <w:b/>
                <w:bCs/>
                <w:kern w:val="32"/>
                <w:szCs w:val="28"/>
                <w:lang w:eastAsia="x-none"/>
              </w:rPr>
              <w:t>Số lượng (n)</w:t>
            </w:r>
          </w:p>
        </w:tc>
        <w:tc>
          <w:tcPr>
            <w:tcW w:w="2930" w:type="dxa"/>
            <w:vAlign w:val="center"/>
          </w:tcPr>
          <w:p w14:paraId="12064050" w14:textId="77777777" w:rsidR="007B03C5" w:rsidRPr="00C11495" w:rsidRDefault="007B03C5" w:rsidP="00D92BBD">
            <w:pPr>
              <w:contextualSpacing/>
              <w:mirrorIndents/>
              <w:jc w:val="center"/>
              <w:rPr>
                <w:b/>
                <w:bCs/>
                <w:kern w:val="32"/>
                <w:szCs w:val="28"/>
                <w:lang w:eastAsia="x-none"/>
              </w:rPr>
            </w:pPr>
            <w:r w:rsidRPr="00C11495">
              <w:rPr>
                <w:b/>
                <w:bCs/>
                <w:kern w:val="32"/>
                <w:szCs w:val="28"/>
                <w:lang w:eastAsia="x-none"/>
              </w:rPr>
              <w:t>Tỷ lệ %</w:t>
            </w:r>
          </w:p>
        </w:tc>
      </w:tr>
      <w:tr w:rsidR="007B03C5" w:rsidRPr="00C11495" w14:paraId="51F08ADC" w14:textId="77777777" w:rsidTr="00D92BBD">
        <w:trPr>
          <w:trHeight w:val="604"/>
          <w:jc w:val="center"/>
        </w:trPr>
        <w:tc>
          <w:tcPr>
            <w:tcW w:w="2677" w:type="dxa"/>
            <w:vAlign w:val="center"/>
          </w:tcPr>
          <w:p w14:paraId="21DA6A60" w14:textId="77777777" w:rsidR="007B03C5" w:rsidRPr="00C11495" w:rsidRDefault="007B03C5" w:rsidP="00D92BBD">
            <w:pPr>
              <w:contextualSpacing/>
              <w:mirrorIndents/>
              <w:rPr>
                <w:b/>
                <w:bCs/>
                <w:kern w:val="32"/>
                <w:szCs w:val="28"/>
                <w:lang w:eastAsia="x-none"/>
              </w:rPr>
            </w:pPr>
            <w:r w:rsidRPr="00C11495">
              <w:rPr>
                <w:b/>
                <w:bCs/>
                <w:kern w:val="32"/>
                <w:szCs w:val="28"/>
                <w:lang w:eastAsia="x-none"/>
              </w:rPr>
              <w:t>6-</w:t>
            </w:r>
            <w:r>
              <w:rPr>
                <w:b/>
                <w:bCs/>
                <w:kern w:val="32"/>
                <w:szCs w:val="28"/>
                <w:lang w:eastAsia="x-none"/>
              </w:rPr>
              <w:t>1</w:t>
            </w:r>
            <w:r w:rsidRPr="00C11495">
              <w:rPr>
                <w:b/>
                <w:bCs/>
                <w:kern w:val="32"/>
                <w:szCs w:val="28"/>
                <w:lang w:eastAsia="x-none"/>
              </w:rPr>
              <w:t>2 tháng</w:t>
            </w:r>
          </w:p>
        </w:tc>
        <w:tc>
          <w:tcPr>
            <w:tcW w:w="2930" w:type="dxa"/>
            <w:vAlign w:val="center"/>
          </w:tcPr>
          <w:p w14:paraId="532FAAA2" w14:textId="77777777" w:rsidR="007B03C5" w:rsidRPr="00C11495" w:rsidRDefault="007B03C5" w:rsidP="00D92BBD">
            <w:pPr>
              <w:contextualSpacing/>
              <w:mirrorIndents/>
              <w:jc w:val="center"/>
              <w:rPr>
                <w:bCs/>
                <w:kern w:val="32"/>
                <w:szCs w:val="28"/>
                <w:lang w:eastAsia="x-none"/>
              </w:rPr>
            </w:pPr>
            <w:r>
              <w:rPr>
                <w:bCs/>
                <w:kern w:val="32"/>
                <w:szCs w:val="28"/>
                <w:lang w:eastAsia="x-none"/>
              </w:rPr>
              <w:t>43</w:t>
            </w:r>
          </w:p>
        </w:tc>
        <w:tc>
          <w:tcPr>
            <w:tcW w:w="2930" w:type="dxa"/>
            <w:vAlign w:val="center"/>
          </w:tcPr>
          <w:p w14:paraId="66B1E6CF" w14:textId="77777777" w:rsidR="007B03C5" w:rsidRPr="00C11495" w:rsidRDefault="007B03C5" w:rsidP="00D92BBD">
            <w:pPr>
              <w:contextualSpacing/>
              <w:mirrorIndents/>
              <w:jc w:val="center"/>
              <w:rPr>
                <w:bCs/>
                <w:kern w:val="32"/>
                <w:szCs w:val="28"/>
                <w:lang w:eastAsia="x-none"/>
              </w:rPr>
            </w:pPr>
            <w:r>
              <w:rPr>
                <w:bCs/>
                <w:kern w:val="32"/>
                <w:szCs w:val="28"/>
                <w:lang w:eastAsia="x-none"/>
              </w:rPr>
              <w:t>20,5</w:t>
            </w:r>
          </w:p>
        </w:tc>
      </w:tr>
      <w:tr w:rsidR="007B03C5" w:rsidRPr="00C11495" w14:paraId="25CB2EB9" w14:textId="77777777" w:rsidTr="00D92BBD">
        <w:trPr>
          <w:trHeight w:val="604"/>
          <w:jc w:val="center"/>
        </w:trPr>
        <w:tc>
          <w:tcPr>
            <w:tcW w:w="2677" w:type="dxa"/>
            <w:vAlign w:val="center"/>
          </w:tcPr>
          <w:p w14:paraId="140BF6D6" w14:textId="77777777" w:rsidR="007B03C5" w:rsidRPr="00C11495" w:rsidRDefault="007B03C5" w:rsidP="00D92BBD">
            <w:pPr>
              <w:contextualSpacing/>
              <w:mirrorIndents/>
              <w:rPr>
                <w:b/>
                <w:bCs/>
                <w:kern w:val="32"/>
                <w:szCs w:val="28"/>
                <w:lang w:eastAsia="x-none"/>
              </w:rPr>
            </w:pPr>
            <w:r>
              <w:rPr>
                <w:b/>
                <w:bCs/>
                <w:kern w:val="32"/>
                <w:szCs w:val="28"/>
                <w:lang w:eastAsia="x-none"/>
              </w:rPr>
              <w:t>13</w:t>
            </w:r>
            <w:r w:rsidRPr="00C11495">
              <w:rPr>
                <w:b/>
                <w:bCs/>
                <w:kern w:val="32"/>
                <w:szCs w:val="28"/>
                <w:lang w:eastAsia="x-none"/>
              </w:rPr>
              <w:t>-24 tháng</w:t>
            </w:r>
          </w:p>
        </w:tc>
        <w:tc>
          <w:tcPr>
            <w:tcW w:w="2930" w:type="dxa"/>
            <w:vAlign w:val="center"/>
          </w:tcPr>
          <w:p w14:paraId="2A092C36" w14:textId="77777777" w:rsidR="007B03C5" w:rsidRPr="00C11495" w:rsidRDefault="007B03C5" w:rsidP="00D92BBD">
            <w:pPr>
              <w:contextualSpacing/>
              <w:mirrorIndents/>
              <w:jc w:val="center"/>
              <w:rPr>
                <w:bCs/>
                <w:kern w:val="32"/>
                <w:szCs w:val="28"/>
                <w:lang w:eastAsia="x-none"/>
              </w:rPr>
            </w:pPr>
            <w:r>
              <w:rPr>
                <w:bCs/>
                <w:kern w:val="32"/>
                <w:szCs w:val="28"/>
                <w:lang w:eastAsia="x-none"/>
              </w:rPr>
              <w:t>95</w:t>
            </w:r>
          </w:p>
        </w:tc>
        <w:tc>
          <w:tcPr>
            <w:tcW w:w="2930" w:type="dxa"/>
            <w:vAlign w:val="center"/>
          </w:tcPr>
          <w:p w14:paraId="3CF1DD7F" w14:textId="77777777" w:rsidR="007B03C5" w:rsidRPr="00C11495" w:rsidRDefault="007B03C5" w:rsidP="00D92BBD">
            <w:pPr>
              <w:contextualSpacing/>
              <w:mirrorIndents/>
              <w:jc w:val="center"/>
              <w:rPr>
                <w:bCs/>
                <w:kern w:val="32"/>
                <w:szCs w:val="28"/>
                <w:lang w:eastAsia="x-none"/>
              </w:rPr>
            </w:pPr>
            <w:r>
              <w:rPr>
                <w:bCs/>
                <w:kern w:val="32"/>
                <w:szCs w:val="28"/>
                <w:lang w:eastAsia="x-none"/>
              </w:rPr>
              <w:t>45,2</w:t>
            </w:r>
          </w:p>
        </w:tc>
      </w:tr>
      <w:tr w:rsidR="007B03C5" w:rsidRPr="00C11495" w14:paraId="5129EB32" w14:textId="77777777" w:rsidTr="00D92BBD">
        <w:trPr>
          <w:trHeight w:val="604"/>
          <w:jc w:val="center"/>
        </w:trPr>
        <w:tc>
          <w:tcPr>
            <w:tcW w:w="2677" w:type="dxa"/>
            <w:vAlign w:val="center"/>
          </w:tcPr>
          <w:p w14:paraId="7ECC4406" w14:textId="77777777" w:rsidR="007B03C5" w:rsidRPr="00C11495" w:rsidRDefault="007B03C5" w:rsidP="00D92BBD">
            <w:pPr>
              <w:contextualSpacing/>
              <w:mirrorIndents/>
              <w:rPr>
                <w:b/>
                <w:bCs/>
                <w:kern w:val="32"/>
                <w:szCs w:val="28"/>
                <w:lang w:eastAsia="x-none"/>
              </w:rPr>
            </w:pPr>
            <w:r>
              <w:rPr>
                <w:b/>
                <w:bCs/>
                <w:kern w:val="32"/>
                <w:szCs w:val="28"/>
                <w:lang w:eastAsia="x-none"/>
              </w:rPr>
              <w:t>25-60</w:t>
            </w:r>
            <w:r w:rsidRPr="00C11495">
              <w:rPr>
                <w:b/>
                <w:bCs/>
                <w:kern w:val="32"/>
                <w:szCs w:val="28"/>
                <w:lang w:eastAsia="x-none"/>
              </w:rPr>
              <w:t xml:space="preserve"> tháng</w:t>
            </w:r>
          </w:p>
        </w:tc>
        <w:tc>
          <w:tcPr>
            <w:tcW w:w="2930" w:type="dxa"/>
            <w:vAlign w:val="center"/>
          </w:tcPr>
          <w:p w14:paraId="7D5A8BB1" w14:textId="77777777" w:rsidR="007B03C5" w:rsidRPr="00C11495" w:rsidRDefault="007B03C5" w:rsidP="00D92BBD">
            <w:pPr>
              <w:contextualSpacing/>
              <w:mirrorIndents/>
              <w:jc w:val="center"/>
              <w:rPr>
                <w:bCs/>
                <w:kern w:val="32"/>
                <w:szCs w:val="28"/>
                <w:lang w:eastAsia="x-none"/>
              </w:rPr>
            </w:pPr>
            <w:r>
              <w:rPr>
                <w:bCs/>
                <w:kern w:val="32"/>
                <w:szCs w:val="28"/>
                <w:lang w:eastAsia="x-none"/>
              </w:rPr>
              <w:t>72</w:t>
            </w:r>
          </w:p>
        </w:tc>
        <w:tc>
          <w:tcPr>
            <w:tcW w:w="2930" w:type="dxa"/>
            <w:vAlign w:val="center"/>
          </w:tcPr>
          <w:p w14:paraId="15AE0CB3" w14:textId="77777777" w:rsidR="007B03C5" w:rsidRPr="00C11495" w:rsidRDefault="007B03C5" w:rsidP="00D92BBD">
            <w:pPr>
              <w:contextualSpacing/>
              <w:mirrorIndents/>
              <w:jc w:val="center"/>
              <w:rPr>
                <w:bCs/>
                <w:kern w:val="32"/>
                <w:szCs w:val="28"/>
                <w:lang w:eastAsia="x-none"/>
              </w:rPr>
            </w:pPr>
            <w:r>
              <w:rPr>
                <w:bCs/>
                <w:kern w:val="32"/>
                <w:szCs w:val="28"/>
                <w:lang w:eastAsia="x-none"/>
              </w:rPr>
              <w:t>34,3</w:t>
            </w:r>
          </w:p>
        </w:tc>
      </w:tr>
      <w:tr w:rsidR="007B03C5" w:rsidRPr="00C11495" w14:paraId="6729B7D1" w14:textId="77777777" w:rsidTr="00D92BBD">
        <w:trPr>
          <w:trHeight w:val="604"/>
          <w:jc w:val="center"/>
        </w:trPr>
        <w:tc>
          <w:tcPr>
            <w:tcW w:w="2677" w:type="dxa"/>
            <w:vAlign w:val="center"/>
          </w:tcPr>
          <w:p w14:paraId="5030B188" w14:textId="77777777" w:rsidR="007B03C5" w:rsidRPr="00C11495" w:rsidRDefault="007B03C5" w:rsidP="00D92BBD">
            <w:pPr>
              <w:contextualSpacing/>
              <w:mirrorIndents/>
              <w:jc w:val="center"/>
              <w:rPr>
                <w:b/>
                <w:bCs/>
                <w:kern w:val="32"/>
                <w:szCs w:val="28"/>
                <w:lang w:eastAsia="x-none"/>
              </w:rPr>
            </w:pPr>
            <w:r w:rsidRPr="00C11495">
              <w:rPr>
                <w:b/>
                <w:bCs/>
                <w:kern w:val="32"/>
                <w:szCs w:val="28"/>
                <w:lang w:eastAsia="x-none"/>
              </w:rPr>
              <w:t>Tổng</w:t>
            </w:r>
          </w:p>
        </w:tc>
        <w:tc>
          <w:tcPr>
            <w:tcW w:w="2930" w:type="dxa"/>
            <w:vAlign w:val="center"/>
          </w:tcPr>
          <w:p w14:paraId="77179C79" w14:textId="77777777" w:rsidR="007B03C5" w:rsidRPr="00C11495" w:rsidRDefault="007B03C5" w:rsidP="00D92BBD">
            <w:pPr>
              <w:contextualSpacing/>
              <w:mirrorIndents/>
              <w:jc w:val="center"/>
              <w:rPr>
                <w:bCs/>
                <w:kern w:val="32"/>
                <w:szCs w:val="28"/>
                <w:lang w:eastAsia="x-none"/>
              </w:rPr>
            </w:pPr>
            <w:r>
              <w:rPr>
                <w:bCs/>
                <w:kern w:val="32"/>
                <w:szCs w:val="28"/>
                <w:lang w:eastAsia="x-none"/>
              </w:rPr>
              <w:t>210</w:t>
            </w:r>
          </w:p>
        </w:tc>
        <w:tc>
          <w:tcPr>
            <w:tcW w:w="2930" w:type="dxa"/>
            <w:vAlign w:val="center"/>
          </w:tcPr>
          <w:p w14:paraId="5FDAC7A4" w14:textId="77777777" w:rsidR="007B03C5" w:rsidRPr="00C11495" w:rsidRDefault="007B03C5" w:rsidP="00D92BBD">
            <w:pPr>
              <w:contextualSpacing/>
              <w:mirrorIndents/>
              <w:jc w:val="center"/>
              <w:rPr>
                <w:bCs/>
                <w:kern w:val="32"/>
                <w:szCs w:val="28"/>
                <w:lang w:eastAsia="x-none"/>
              </w:rPr>
            </w:pPr>
            <w:r>
              <w:rPr>
                <w:bCs/>
                <w:kern w:val="32"/>
                <w:szCs w:val="28"/>
                <w:lang w:eastAsia="x-none"/>
              </w:rPr>
              <w:t>100,0</w:t>
            </w:r>
          </w:p>
        </w:tc>
      </w:tr>
    </w:tbl>
    <w:p w14:paraId="467DB394" w14:textId="77777777" w:rsidR="007B03C5" w:rsidRPr="00622441" w:rsidRDefault="007B03C5" w:rsidP="007B03C5">
      <w:pPr>
        <w:spacing w:line="360" w:lineRule="auto"/>
        <w:ind w:firstLine="720"/>
        <w:jc w:val="both"/>
        <w:rPr>
          <w:szCs w:val="28"/>
        </w:rPr>
      </w:pPr>
      <w:r w:rsidRPr="00622441">
        <w:rPr>
          <w:szCs w:val="28"/>
        </w:rPr>
        <w:t>Nhận xét: Tổng số 210 trẻ được đưa vào nghiên cứu phân bố không đồng đều giữa các nhóm tuổi. Nhóm 13–24 tháng chiếm tỷ lệ cao nhất với 45,2%, cho thấy đây là độ tuổi gặp nhiều trong quần thể nghiên cứu. Nhóm 25–60 tháng chiếm 34,3% và nhóm nhỏ nhất là 6–12 tháng với 20,5%. Điều này cho thấy gần một nửa đối tượng nằm trong giai đoạn 1–2 tuổi.</w:t>
      </w:r>
    </w:p>
    <w:p w14:paraId="5F5F08C2" w14:textId="77777777" w:rsidR="007B03C5" w:rsidRPr="00C11495" w:rsidRDefault="007B03C5" w:rsidP="007B03C5">
      <w:pPr>
        <w:spacing w:line="360" w:lineRule="auto"/>
        <w:ind w:firstLine="720"/>
        <w:contextualSpacing/>
        <w:mirrorIndents/>
        <w:jc w:val="both"/>
        <w:rPr>
          <w:bCs/>
          <w:szCs w:val="28"/>
        </w:rPr>
      </w:pPr>
      <w:r w:rsidRPr="00FE292B">
        <w:rPr>
          <w:b/>
          <w:bCs/>
          <w:szCs w:val="28"/>
          <w:lang w:val="x-none"/>
        </w:rPr>
        <w:t>Bảng 3.</w:t>
      </w:r>
      <w:r w:rsidRPr="00FE292B">
        <w:rPr>
          <w:b/>
          <w:bCs/>
          <w:szCs w:val="28"/>
        </w:rPr>
        <w:t>2</w:t>
      </w:r>
      <w:r w:rsidRPr="00FE292B">
        <w:rPr>
          <w:b/>
          <w:bCs/>
          <w:szCs w:val="28"/>
          <w:lang w:val="x-none"/>
        </w:rPr>
        <w:t>.</w:t>
      </w:r>
      <w:r w:rsidRPr="00C11495">
        <w:rPr>
          <w:bCs/>
          <w:szCs w:val="28"/>
          <w:lang w:val="x-none"/>
        </w:rPr>
        <w:t xml:space="preserve"> Phân bố theo </w:t>
      </w:r>
      <w:r>
        <w:rPr>
          <w:bCs/>
          <w:szCs w:val="28"/>
        </w:rPr>
        <w:t>giới tính</w:t>
      </w:r>
      <w:r w:rsidRPr="00C11495">
        <w:rPr>
          <w:bCs/>
          <w:szCs w:val="28"/>
        </w:rPr>
        <w:t xml:space="preserve"> của đối tượng nghiên cứu</w:t>
      </w:r>
    </w:p>
    <w:tbl>
      <w:tblPr>
        <w:tblW w:w="86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2956"/>
        <w:gridCol w:w="2956"/>
      </w:tblGrid>
      <w:tr w:rsidR="007B03C5" w:rsidRPr="00C11495" w14:paraId="5FADF975" w14:textId="77777777" w:rsidTr="00D92BBD">
        <w:trPr>
          <w:trHeight w:val="687"/>
          <w:jc w:val="center"/>
        </w:trPr>
        <w:tc>
          <w:tcPr>
            <w:tcW w:w="2700" w:type="dxa"/>
            <w:vAlign w:val="center"/>
          </w:tcPr>
          <w:p w14:paraId="5BDFEC11" w14:textId="77777777" w:rsidR="007B03C5" w:rsidRPr="00C11495" w:rsidRDefault="007B03C5" w:rsidP="00D92BBD">
            <w:pPr>
              <w:spacing w:line="360" w:lineRule="auto"/>
              <w:contextualSpacing/>
              <w:mirrorIndents/>
              <w:jc w:val="center"/>
              <w:rPr>
                <w:b/>
                <w:szCs w:val="28"/>
              </w:rPr>
            </w:pPr>
            <w:r>
              <w:rPr>
                <w:b/>
                <w:szCs w:val="28"/>
              </w:rPr>
              <w:t>Giới tính</w:t>
            </w:r>
          </w:p>
        </w:tc>
        <w:tc>
          <w:tcPr>
            <w:tcW w:w="2956" w:type="dxa"/>
            <w:vAlign w:val="center"/>
          </w:tcPr>
          <w:p w14:paraId="3870301A" w14:textId="77777777" w:rsidR="007B03C5" w:rsidRPr="00C11495" w:rsidRDefault="007B03C5" w:rsidP="00D92BBD">
            <w:pPr>
              <w:spacing w:line="360" w:lineRule="auto"/>
              <w:contextualSpacing/>
              <w:mirrorIndents/>
              <w:jc w:val="center"/>
              <w:rPr>
                <w:b/>
                <w:szCs w:val="28"/>
              </w:rPr>
            </w:pPr>
            <w:r>
              <w:rPr>
                <w:b/>
                <w:bCs/>
                <w:kern w:val="32"/>
                <w:szCs w:val="28"/>
                <w:lang w:eastAsia="x-none"/>
              </w:rPr>
              <w:t>Số lượng</w:t>
            </w:r>
            <w:r w:rsidRPr="00C11495">
              <w:rPr>
                <w:b/>
                <w:szCs w:val="28"/>
              </w:rPr>
              <w:t xml:space="preserve"> </w:t>
            </w:r>
            <w:r>
              <w:rPr>
                <w:b/>
                <w:szCs w:val="28"/>
              </w:rPr>
              <w:t>(</w:t>
            </w:r>
            <w:r w:rsidRPr="00C11495">
              <w:rPr>
                <w:b/>
                <w:szCs w:val="28"/>
              </w:rPr>
              <w:t>n</w:t>
            </w:r>
            <w:r>
              <w:rPr>
                <w:b/>
                <w:szCs w:val="28"/>
              </w:rPr>
              <w:t>)</w:t>
            </w:r>
          </w:p>
        </w:tc>
        <w:tc>
          <w:tcPr>
            <w:tcW w:w="2956" w:type="dxa"/>
            <w:vAlign w:val="center"/>
          </w:tcPr>
          <w:p w14:paraId="42F22CD0" w14:textId="77777777" w:rsidR="007B03C5" w:rsidRPr="00C11495" w:rsidRDefault="007B03C5" w:rsidP="00D92BBD">
            <w:pPr>
              <w:spacing w:line="360" w:lineRule="auto"/>
              <w:contextualSpacing/>
              <w:mirrorIndents/>
              <w:jc w:val="center"/>
              <w:rPr>
                <w:b/>
                <w:szCs w:val="28"/>
              </w:rPr>
            </w:pPr>
            <w:r w:rsidRPr="00C11495">
              <w:rPr>
                <w:b/>
                <w:szCs w:val="28"/>
              </w:rPr>
              <w:t>Tỷ lệ %</w:t>
            </w:r>
          </w:p>
        </w:tc>
      </w:tr>
      <w:tr w:rsidR="007B03C5" w:rsidRPr="00C11495" w14:paraId="09BAB7AE" w14:textId="77777777" w:rsidTr="00D92BBD">
        <w:trPr>
          <w:trHeight w:val="537"/>
          <w:jc w:val="center"/>
        </w:trPr>
        <w:tc>
          <w:tcPr>
            <w:tcW w:w="2700" w:type="dxa"/>
            <w:vAlign w:val="center"/>
          </w:tcPr>
          <w:p w14:paraId="3047EBCD" w14:textId="77777777" w:rsidR="007B03C5" w:rsidRPr="00C11495" w:rsidRDefault="007B03C5" w:rsidP="00D92BBD">
            <w:pPr>
              <w:spacing w:line="360" w:lineRule="auto"/>
              <w:contextualSpacing/>
              <w:mirrorIndents/>
              <w:rPr>
                <w:b/>
                <w:szCs w:val="28"/>
              </w:rPr>
            </w:pPr>
            <w:r>
              <w:rPr>
                <w:b/>
                <w:szCs w:val="28"/>
              </w:rPr>
              <w:t>Nam</w:t>
            </w:r>
          </w:p>
        </w:tc>
        <w:tc>
          <w:tcPr>
            <w:tcW w:w="2956" w:type="dxa"/>
            <w:vAlign w:val="center"/>
          </w:tcPr>
          <w:p w14:paraId="522DD955" w14:textId="77777777" w:rsidR="007B03C5" w:rsidRPr="00A0512C" w:rsidRDefault="007B03C5" w:rsidP="00D92BBD">
            <w:pPr>
              <w:spacing w:line="360" w:lineRule="auto"/>
              <w:contextualSpacing/>
              <w:mirrorIndents/>
              <w:jc w:val="center"/>
              <w:rPr>
                <w:bCs/>
                <w:szCs w:val="28"/>
              </w:rPr>
            </w:pPr>
            <w:r w:rsidRPr="00A0512C">
              <w:rPr>
                <w:bCs/>
                <w:szCs w:val="28"/>
              </w:rPr>
              <w:t>122</w:t>
            </w:r>
          </w:p>
        </w:tc>
        <w:tc>
          <w:tcPr>
            <w:tcW w:w="2956" w:type="dxa"/>
            <w:vAlign w:val="center"/>
          </w:tcPr>
          <w:p w14:paraId="43F7851E" w14:textId="77777777" w:rsidR="007B03C5" w:rsidRPr="00A0512C" w:rsidRDefault="007B03C5" w:rsidP="00D92BBD">
            <w:pPr>
              <w:spacing w:line="360" w:lineRule="auto"/>
              <w:contextualSpacing/>
              <w:mirrorIndents/>
              <w:jc w:val="center"/>
              <w:rPr>
                <w:bCs/>
                <w:szCs w:val="28"/>
              </w:rPr>
            </w:pPr>
            <w:r w:rsidRPr="00A0512C">
              <w:rPr>
                <w:bCs/>
                <w:szCs w:val="28"/>
              </w:rPr>
              <w:t>58,1</w:t>
            </w:r>
          </w:p>
        </w:tc>
      </w:tr>
      <w:tr w:rsidR="007B03C5" w:rsidRPr="00C11495" w14:paraId="4B0067A2" w14:textId="77777777" w:rsidTr="00D92BBD">
        <w:trPr>
          <w:trHeight w:val="537"/>
          <w:jc w:val="center"/>
        </w:trPr>
        <w:tc>
          <w:tcPr>
            <w:tcW w:w="2700" w:type="dxa"/>
            <w:vAlign w:val="center"/>
          </w:tcPr>
          <w:p w14:paraId="5B253147" w14:textId="77777777" w:rsidR="007B03C5" w:rsidRPr="00C11495" w:rsidRDefault="007B03C5" w:rsidP="00D92BBD">
            <w:pPr>
              <w:spacing w:line="360" w:lineRule="auto"/>
              <w:contextualSpacing/>
              <w:mirrorIndents/>
              <w:rPr>
                <w:b/>
                <w:szCs w:val="28"/>
              </w:rPr>
            </w:pPr>
            <w:r>
              <w:rPr>
                <w:b/>
                <w:szCs w:val="28"/>
              </w:rPr>
              <w:t>Nữ</w:t>
            </w:r>
          </w:p>
        </w:tc>
        <w:tc>
          <w:tcPr>
            <w:tcW w:w="2956" w:type="dxa"/>
            <w:vAlign w:val="center"/>
          </w:tcPr>
          <w:p w14:paraId="3CE04AEF" w14:textId="77777777" w:rsidR="007B03C5" w:rsidRPr="00A0512C" w:rsidRDefault="007B03C5" w:rsidP="00D92BBD">
            <w:pPr>
              <w:spacing w:line="360" w:lineRule="auto"/>
              <w:contextualSpacing/>
              <w:mirrorIndents/>
              <w:jc w:val="center"/>
              <w:rPr>
                <w:bCs/>
                <w:szCs w:val="28"/>
              </w:rPr>
            </w:pPr>
            <w:r w:rsidRPr="00A0512C">
              <w:rPr>
                <w:bCs/>
                <w:szCs w:val="28"/>
              </w:rPr>
              <w:t>88</w:t>
            </w:r>
          </w:p>
        </w:tc>
        <w:tc>
          <w:tcPr>
            <w:tcW w:w="2956" w:type="dxa"/>
            <w:vAlign w:val="center"/>
          </w:tcPr>
          <w:p w14:paraId="03A77A03" w14:textId="77777777" w:rsidR="007B03C5" w:rsidRPr="00A0512C" w:rsidRDefault="007B03C5" w:rsidP="00D92BBD">
            <w:pPr>
              <w:spacing w:line="360" w:lineRule="auto"/>
              <w:contextualSpacing/>
              <w:mirrorIndents/>
              <w:jc w:val="center"/>
              <w:rPr>
                <w:bCs/>
                <w:szCs w:val="28"/>
              </w:rPr>
            </w:pPr>
            <w:r w:rsidRPr="00A0512C">
              <w:rPr>
                <w:bCs/>
                <w:szCs w:val="28"/>
              </w:rPr>
              <w:t>41,9</w:t>
            </w:r>
          </w:p>
        </w:tc>
      </w:tr>
      <w:tr w:rsidR="007B03C5" w:rsidRPr="00C11495" w14:paraId="24DAF2B0" w14:textId="77777777" w:rsidTr="00D92BBD">
        <w:trPr>
          <w:trHeight w:val="537"/>
          <w:jc w:val="center"/>
        </w:trPr>
        <w:tc>
          <w:tcPr>
            <w:tcW w:w="2700" w:type="dxa"/>
            <w:vAlign w:val="center"/>
          </w:tcPr>
          <w:p w14:paraId="69948193" w14:textId="77777777" w:rsidR="007B03C5" w:rsidRPr="00C11495" w:rsidRDefault="007B03C5" w:rsidP="00D92BBD">
            <w:pPr>
              <w:spacing w:line="360" w:lineRule="auto"/>
              <w:contextualSpacing/>
              <w:mirrorIndents/>
              <w:jc w:val="center"/>
              <w:rPr>
                <w:b/>
                <w:szCs w:val="28"/>
              </w:rPr>
            </w:pPr>
            <w:r w:rsidRPr="00C11495">
              <w:rPr>
                <w:b/>
                <w:szCs w:val="28"/>
              </w:rPr>
              <w:t>Tổng</w:t>
            </w:r>
          </w:p>
        </w:tc>
        <w:tc>
          <w:tcPr>
            <w:tcW w:w="2956" w:type="dxa"/>
            <w:vAlign w:val="center"/>
          </w:tcPr>
          <w:p w14:paraId="013BC870" w14:textId="77777777" w:rsidR="007B03C5" w:rsidRPr="00A0512C" w:rsidRDefault="007B03C5" w:rsidP="00D92BBD">
            <w:pPr>
              <w:spacing w:line="360" w:lineRule="auto"/>
              <w:contextualSpacing/>
              <w:mirrorIndents/>
              <w:jc w:val="center"/>
              <w:rPr>
                <w:bCs/>
                <w:szCs w:val="28"/>
              </w:rPr>
            </w:pPr>
            <w:r w:rsidRPr="00A0512C">
              <w:rPr>
                <w:bCs/>
                <w:szCs w:val="28"/>
              </w:rPr>
              <w:t>210</w:t>
            </w:r>
          </w:p>
        </w:tc>
        <w:tc>
          <w:tcPr>
            <w:tcW w:w="2956" w:type="dxa"/>
            <w:vAlign w:val="center"/>
          </w:tcPr>
          <w:p w14:paraId="6D85109B" w14:textId="77777777" w:rsidR="007B03C5" w:rsidRPr="00A0512C" w:rsidRDefault="007B03C5" w:rsidP="00D92BBD">
            <w:pPr>
              <w:spacing w:line="360" w:lineRule="auto"/>
              <w:contextualSpacing/>
              <w:mirrorIndents/>
              <w:jc w:val="center"/>
              <w:rPr>
                <w:bCs/>
                <w:szCs w:val="28"/>
              </w:rPr>
            </w:pPr>
            <w:r w:rsidRPr="00A0512C">
              <w:rPr>
                <w:bCs/>
                <w:szCs w:val="28"/>
              </w:rPr>
              <w:t>100,0</w:t>
            </w:r>
          </w:p>
        </w:tc>
      </w:tr>
    </w:tbl>
    <w:p w14:paraId="7E9D09FF" w14:textId="77777777" w:rsidR="007B03C5" w:rsidRPr="00622441" w:rsidRDefault="007B03C5" w:rsidP="007B03C5">
      <w:pPr>
        <w:spacing w:line="360" w:lineRule="auto"/>
        <w:ind w:firstLine="720"/>
        <w:contextualSpacing/>
        <w:jc w:val="both"/>
        <w:rPr>
          <w:szCs w:val="28"/>
        </w:rPr>
      </w:pPr>
      <w:r>
        <w:rPr>
          <w:b/>
          <w:szCs w:val="28"/>
        </w:rPr>
        <w:tab/>
      </w:r>
      <w:r w:rsidRPr="00622441">
        <w:rPr>
          <w:szCs w:val="28"/>
        </w:rPr>
        <w:t>Nhận xét: Tỷ lệ trẻ nam (58,1%) cao hơn trẻ nữ (41,9%). Sự phân bố này tương đối đồng đều nhưng có thiên lệch nhẹ về phía nam.</w:t>
      </w:r>
    </w:p>
    <w:p w14:paraId="69958773" w14:textId="77777777" w:rsidR="007B03C5" w:rsidRPr="00C11495" w:rsidRDefault="007B03C5" w:rsidP="007B03C5">
      <w:pPr>
        <w:spacing w:line="360" w:lineRule="auto"/>
        <w:ind w:firstLine="720"/>
        <w:contextualSpacing/>
        <w:mirrorIndents/>
        <w:jc w:val="both"/>
        <w:rPr>
          <w:bCs/>
          <w:szCs w:val="28"/>
        </w:rPr>
      </w:pPr>
      <w:r>
        <w:rPr>
          <w:b/>
          <w:bCs/>
          <w:szCs w:val="28"/>
          <w:lang w:val="x-none"/>
        </w:rPr>
        <w:br w:type="page"/>
      </w:r>
      <w:r w:rsidRPr="00FE292B">
        <w:rPr>
          <w:b/>
          <w:bCs/>
          <w:szCs w:val="28"/>
          <w:lang w:val="x-none"/>
        </w:rPr>
        <w:lastRenderedPageBreak/>
        <w:t>Bảng 3.</w:t>
      </w:r>
      <w:r>
        <w:rPr>
          <w:b/>
          <w:bCs/>
          <w:szCs w:val="28"/>
        </w:rPr>
        <w:t>3</w:t>
      </w:r>
      <w:r w:rsidRPr="00FE292B">
        <w:rPr>
          <w:b/>
          <w:bCs/>
          <w:szCs w:val="28"/>
          <w:lang w:val="x-none"/>
        </w:rPr>
        <w:t>.</w:t>
      </w:r>
      <w:r w:rsidRPr="00C11495">
        <w:rPr>
          <w:bCs/>
          <w:szCs w:val="28"/>
          <w:lang w:val="x-none"/>
        </w:rPr>
        <w:t xml:space="preserve"> Phân bố theo </w:t>
      </w:r>
      <w:r>
        <w:rPr>
          <w:bCs/>
          <w:szCs w:val="28"/>
        </w:rPr>
        <w:t>dân tộc</w:t>
      </w:r>
      <w:r w:rsidRPr="00C11495">
        <w:rPr>
          <w:bCs/>
          <w:szCs w:val="28"/>
        </w:rPr>
        <w:t xml:space="preserve"> của đối tượng nghiên cứu</w:t>
      </w:r>
    </w:p>
    <w:tbl>
      <w:tblPr>
        <w:tblW w:w="85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5"/>
        <w:gridCol w:w="2939"/>
        <w:gridCol w:w="2939"/>
      </w:tblGrid>
      <w:tr w:rsidR="007B03C5" w:rsidRPr="00C11495" w14:paraId="108CF0E7" w14:textId="77777777" w:rsidTr="00D92BBD">
        <w:trPr>
          <w:trHeight w:val="584"/>
          <w:jc w:val="center"/>
        </w:trPr>
        <w:tc>
          <w:tcPr>
            <w:tcW w:w="2685" w:type="dxa"/>
            <w:vAlign w:val="center"/>
          </w:tcPr>
          <w:p w14:paraId="287A44E2" w14:textId="77777777" w:rsidR="007B03C5" w:rsidRPr="00C11495" w:rsidRDefault="007B03C5" w:rsidP="00D92BBD">
            <w:pPr>
              <w:contextualSpacing/>
              <w:mirrorIndents/>
              <w:jc w:val="center"/>
              <w:rPr>
                <w:b/>
                <w:szCs w:val="28"/>
              </w:rPr>
            </w:pPr>
            <w:r>
              <w:rPr>
                <w:b/>
                <w:szCs w:val="28"/>
              </w:rPr>
              <w:t>Dân tộc</w:t>
            </w:r>
          </w:p>
        </w:tc>
        <w:tc>
          <w:tcPr>
            <w:tcW w:w="2939" w:type="dxa"/>
            <w:vAlign w:val="center"/>
          </w:tcPr>
          <w:p w14:paraId="75B16079" w14:textId="77777777" w:rsidR="007B03C5" w:rsidRPr="00C11495" w:rsidRDefault="007B03C5" w:rsidP="00D92BBD">
            <w:pPr>
              <w:contextualSpacing/>
              <w:mirrorIndents/>
              <w:jc w:val="center"/>
              <w:rPr>
                <w:b/>
                <w:szCs w:val="28"/>
              </w:rPr>
            </w:pPr>
            <w:r>
              <w:rPr>
                <w:b/>
                <w:bCs/>
                <w:kern w:val="32"/>
                <w:szCs w:val="28"/>
                <w:lang w:eastAsia="x-none"/>
              </w:rPr>
              <w:t>Số lượng</w:t>
            </w:r>
            <w:r w:rsidRPr="00C11495">
              <w:rPr>
                <w:b/>
                <w:szCs w:val="28"/>
              </w:rPr>
              <w:t xml:space="preserve"> </w:t>
            </w:r>
            <w:r>
              <w:rPr>
                <w:b/>
                <w:szCs w:val="28"/>
              </w:rPr>
              <w:t>(</w:t>
            </w:r>
            <w:r w:rsidRPr="00C11495">
              <w:rPr>
                <w:b/>
                <w:szCs w:val="28"/>
              </w:rPr>
              <w:t>n</w:t>
            </w:r>
            <w:r>
              <w:rPr>
                <w:b/>
                <w:szCs w:val="28"/>
              </w:rPr>
              <w:t>)</w:t>
            </w:r>
          </w:p>
        </w:tc>
        <w:tc>
          <w:tcPr>
            <w:tcW w:w="2939" w:type="dxa"/>
            <w:vAlign w:val="center"/>
          </w:tcPr>
          <w:p w14:paraId="30CF0203" w14:textId="77777777" w:rsidR="007B03C5" w:rsidRPr="00C11495" w:rsidRDefault="007B03C5" w:rsidP="00D92BBD">
            <w:pPr>
              <w:contextualSpacing/>
              <w:mirrorIndents/>
              <w:jc w:val="center"/>
              <w:rPr>
                <w:b/>
                <w:szCs w:val="28"/>
              </w:rPr>
            </w:pPr>
            <w:r w:rsidRPr="00C11495">
              <w:rPr>
                <w:b/>
                <w:szCs w:val="28"/>
              </w:rPr>
              <w:t>Tỷ lệ %</w:t>
            </w:r>
          </w:p>
        </w:tc>
      </w:tr>
      <w:tr w:rsidR="007B03C5" w:rsidRPr="00C11495" w14:paraId="69496284" w14:textId="77777777" w:rsidTr="00D92BBD">
        <w:trPr>
          <w:trHeight w:val="584"/>
          <w:jc w:val="center"/>
        </w:trPr>
        <w:tc>
          <w:tcPr>
            <w:tcW w:w="2685" w:type="dxa"/>
            <w:vAlign w:val="center"/>
          </w:tcPr>
          <w:p w14:paraId="0A029028" w14:textId="77777777" w:rsidR="007B03C5" w:rsidRPr="00C11495" w:rsidRDefault="007B03C5" w:rsidP="00D92BBD">
            <w:pPr>
              <w:contextualSpacing/>
              <w:mirrorIndents/>
              <w:rPr>
                <w:b/>
                <w:szCs w:val="28"/>
              </w:rPr>
            </w:pPr>
            <w:r>
              <w:rPr>
                <w:b/>
                <w:szCs w:val="28"/>
              </w:rPr>
              <w:t>Kinh</w:t>
            </w:r>
          </w:p>
        </w:tc>
        <w:tc>
          <w:tcPr>
            <w:tcW w:w="2939" w:type="dxa"/>
            <w:vAlign w:val="center"/>
          </w:tcPr>
          <w:p w14:paraId="1F6117E3" w14:textId="77777777" w:rsidR="007B03C5" w:rsidRPr="002200B3" w:rsidRDefault="007B03C5" w:rsidP="00D92BBD">
            <w:pPr>
              <w:contextualSpacing/>
              <w:mirrorIndents/>
              <w:jc w:val="center"/>
              <w:rPr>
                <w:bCs/>
                <w:szCs w:val="28"/>
              </w:rPr>
            </w:pPr>
            <w:r w:rsidRPr="002200B3">
              <w:rPr>
                <w:bCs/>
                <w:szCs w:val="28"/>
              </w:rPr>
              <w:t>25</w:t>
            </w:r>
          </w:p>
        </w:tc>
        <w:tc>
          <w:tcPr>
            <w:tcW w:w="2939" w:type="dxa"/>
            <w:vAlign w:val="center"/>
          </w:tcPr>
          <w:p w14:paraId="6ADE32A2" w14:textId="77777777" w:rsidR="007B03C5" w:rsidRPr="002200B3" w:rsidRDefault="007B03C5" w:rsidP="00D92BBD">
            <w:pPr>
              <w:contextualSpacing/>
              <w:mirrorIndents/>
              <w:jc w:val="center"/>
              <w:rPr>
                <w:bCs/>
                <w:szCs w:val="28"/>
              </w:rPr>
            </w:pPr>
            <w:r w:rsidRPr="002200B3">
              <w:rPr>
                <w:bCs/>
                <w:szCs w:val="28"/>
              </w:rPr>
              <w:t>11,9</w:t>
            </w:r>
          </w:p>
        </w:tc>
      </w:tr>
      <w:tr w:rsidR="007B03C5" w:rsidRPr="00C11495" w14:paraId="17EF57BF" w14:textId="77777777" w:rsidTr="00D92BBD">
        <w:trPr>
          <w:trHeight w:val="584"/>
          <w:jc w:val="center"/>
        </w:trPr>
        <w:tc>
          <w:tcPr>
            <w:tcW w:w="2685" w:type="dxa"/>
            <w:vAlign w:val="center"/>
          </w:tcPr>
          <w:p w14:paraId="3F5550EC" w14:textId="77777777" w:rsidR="007B03C5" w:rsidRPr="00C11495" w:rsidRDefault="007B03C5" w:rsidP="00D92BBD">
            <w:pPr>
              <w:contextualSpacing/>
              <w:mirrorIndents/>
              <w:rPr>
                <w:b/>
                <w:szCs w:val="28"/>
              </w:rPr>
            </w:pPr>
            <w:r>
              <w:rPr>
                <w:b/>
                <w:szCs w:val="28"/>
              </w:rPr>
              <w:t>DTTS</w:t>
            </w:r>
          </w:p>
        </w:tc>
        <w:tc>
          <w:tcPr>
            <w:tcW w:w="2939" w:type="dxa"/>
            <w:vAlign w:val="center"/>
          </w:tcPr>
          <w:p w14:paraId="470E47F3" w14:textId="77777777" w:rsidR="007B03C5" w:rsidRPr="002200B3" w:rsidRDefault="007B03C5" w:rsidP="00D92BBD">
            <w:pPr>
              <w:contextualSpacing/>
              <w:mirrorIndents/>
              <w:jc w:val="center"/>
              <w:rPr>
                <w:bCs/>
                <w:szCs w:val="28"/>
              </w:rPr>
            </w:pPr>
            <w:r w:rsidRPr="002200B3">
              <w:rPr>
                <w:bCs/>
                <w:szCs w:val="28"/>
              </w:rPr>
              <w:t>185</w:t>
            </w:r>
          </w:p>
        </w:tc>
        <w:tc>
          <w:tcPr>
            <w:tcW w:w="2939" w:type="dxa"/>
            <w:vAlign w:val="center"/>
          </w:tcPr>
          <w:p w14:paraId="09EB036E" w14:textId="77777777" w:rsidR="007B03C5" w:rsidRPr="002200B3" w:rsidRDefault="007B03C5" w:rsidP="00D92BBD">
            <w:pPr>
              <w:contextualSpacing/>
              <w:mirrorIndents/>
              <w:jc w:val="center"/>
              <w:rPr>
                <w:bCs/>
                <w:szCs w:val="28"/>
              </w:rPr>
            </w:pPr>
            <w:r w:rsidRPr="002200B3">
              <w:rPr>
                <w:bCs/>
                <w:szCs w:val="28"/>
              </w:rPr>
              <w:t>88,1</w:t>
            </w:r>
          </w:p>
        </w:tc>
      </w:tr>
      <w:tr w:rsidR="007B03C5" w:rsidRPr="00C11495" w14:paraId="7126365F" w14:textId="77777777" w:rsidTr="00D92BBD">
        <w:trPr>
          <w:trHeight w:val="584"/>
          <w:jc w:val="center"/>
        </w:trPr>
        <w:tc>
          <w:tcPr>
            <w:tcW w:w="2685" w:type="dxa"/>
            <w:vAlign w:val="center"/>
          </w:tcPr>
          <w:p w14:paraId="54060A7C" w14:textId="77777777" w:rsidR="007B03C5" w:rsidRPr="00C11495" w:rsidRDefault="007B03C5" w:rsidP="00D92BBD">
            <w:pPr>
              <w:contextualSpacing/>
              <w:mirrorIndents/>
              <w:jc w:val="center"/>
              <w:rPr>
                <w:b/>
                <w:szCs w:val="28"/>
              </w:rPr>
            </w:pPr>
            <w:r w:rsidRPr="00C11495">
              <w:rPr>
                <w:b/>
                <w:szCs w:val="28"/>
              </w:rPr>
              <w:t>Tổng</w:t>
            </w:r>
          </w:p>
        </w:tc>
        <w:tc>
          <w:tcPr>
            <w:tcW w:w="2939" w:type="dxa"/>
            <w:vAlign w:val="center"/>
          </w:tcPr>
          <w:p w14:paraId="06CD178F" w14:textId="77777777" w:rsidR="007B03C5" w:rsidRPr="002200B3" w:rsidRDefault="007B03C5" w:rsidP="00D92BBD">
            <w:pPr>
              <w:contextualSpacing/>
              <w:mirrorIndents/>
              <w:jc w:val="center"/>
              <w:rPr>
                <w:bCs/>
                <w:szCs w:val="28"/>
              </w:rPr>
            </w:pPr>
            <w:r w:rsidRPr="002200B3">
              <w:rPr>
                <w:bCs/>
                <w:szCs w:val="28"/>
              </w:rPr>
              <w:t>210</w:t>
            </w:r>
          </w:p>
        </w:tc>
        <w:tc>
          <w:tcPr>
            <w:tcW w:w="2939" w:type="dxa"/>
            <w:vAlign w:val="center"/>
          </w:tcPr>
          <w:p w14:paraId="050D7AA1" w14:textId="77777777" w:rsidR="007B03C5" w:rsidRPr="002200B3" w:rsidRDefault="007B03C5" w:rsidP="00D92BBD">
            <w:pPr>
              <w:contextualSpacing/>
              <w:mirrorIndents/>
              <w:jc w:val="center"/>
              <w:rPr>
                <w:bCs/>
                <w:szCs w:val="28"/>
              </w:rPr>
            </w:pPr>
            <w:r w:rsidRPr="002200B3">
              <w:rPr>
                <w:bCs/>
                <w:szCs w:val="28"/>
              </w:rPr>
              <w:t>100,0</w:t>
            </w:r>
          </w:p>
        </w:tc>
      </w:tr>
    </w:tbl>
    <w:p w14:paraId="6200CA14" w14:textId="77777777" w:rsidR="007B03C5" w:rsidRPr="00622441" w:rsidRDefault="007B03C5" w:rsidP="007B03C5">
      <w:pPr>
        <w:spacing w:line="360" w:lineRule="auto"/>
        <w:ind w:firstLine="720"/>
        <w:contextualSpacing/>
        <w:jc w:val="both"/>
        <w:rPr>
          <w:szCs w:val="28"/>
        </w:rPr>
      </w:pPr>
      <w:r>
        <w:rPr>
          <w:b/>
          <w:szCs w:val="28"/>
        </w:rPr>
        <w:tab/>
      </w:r>
      <w:r w:rsidRPr="00622441">
        <w:rPr>
          <w:szCs w:val="28"/>
        </w:rPr>
        <w:t>Nhận xét: Đa số trẻ thuộc dân tộc thiểu số (88,1%), trong khi nhóm dân tộc Kinh chiếm tỷ lệ thấp hơn nhiều (11,9%).</w:t>
      </w:r>
    </w:p>
    <w:p w14:paraId="53554CF0" w14:textId="77777777" w:rsidR="007B03C5" w:rsidRDefault="007B03C5" w:rsidP="007B03C5">
      <w:pPr>
        <w:spacing w:line="360" w:lineRule="auto"/>
        <w:contextualSpacing/>
        <w:mirrorIndents/>
        <w:jc w:val="center"/>
      </w:pPr>
      <w:r w:rsidRPr="0014557A">
        <w:rPr>
          <w:i/>
          <w:noProof/>
          <w:kern w:val="2"/>
          <w:sz w:val="24"/>
          <w:szCs w:val="24"/>
        </w:rPr>
        <w:object w:dxaOrig="9144" w:dyaOrig="4968" w14:anchorId="21EA6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248.25pt" o:ole="">
            <v:imagedata r:id="rId5" o:title=""/>
            <o:lock v:ext="edit" aspectratio="f"/>
          </v:shape>
          <o:OLEObject Type="Embed" ProgID="Excel.Sheet.8" ShapeID="_x0000_i1025" DrawAspect="Content" ObjectID="_1826370057" r:id="rId6">
            <o:FieldCodes>\s</o:FieldCodes>
          </o:OLEObject>
        </w:object>
      </w:r>
      <w:r w:rsidRPr="001236B7">
        <w:rPr>
          <w:b/>
          <w:bCs/>
        </w:rPr>
        <w:t>Biểu đồ 3.1.</w:t>
      </w:r>
      <w:r>
        <w:t xml:space="preserve"> Tỉ lệ phân bố dân tộc của đối tượng nghiên cứu</w:t>
      </w:r>
    </w:p>
    <w:p w14:paraId="0A756DB4" w14:textId="77777777" w:rsidR="007B03C5" w:rsidRPr="0069352A" w:rsidRDefault="007B03C5" w:rsidP="007B03C5">
      <w:pPr>
        <w:spacing w:line="360" w:lineRule="auto"/>
        <w:contextualSpacing/>
        <w:mirrorIndents/>
        <w:jc w:val="both"/>
        <w:rPr>
          <w:bCs/>
          <w:szCs w:val="28"/>
        </w:rPr>
      </w:pPr>
      <w:r>
        <w:rPr>
          <w:b/>
          <w:szCs w:val="28"/>
        </w:rPr>
        <w:tab/>
      </w:r>
      <w:r w:rsidRPr="0069352A">
        <w:rPr>
          <w:bCs/>
          <w:szCs w:val="28"/>
        </w:rPr>
        <w:t>Biểu đồ 3.1 cho thấy cơ cấu dân tộc của đối tượng nghiên cứu phân bố không đồng đều giữa các nhóm. Tỷ lệ trẻ thuộc dân tộc thiểu số chiếm ưu thế rõ rệt, trong đó X</w:t>
      </w:r>
      <w:r>
        <w:rPr>
          <w:bCs/>
          <w:szCs w:val="28"/>
        </w:rPr>
        <w:t>ơ</w:t>
      </w:r>
      <w:r w:rsidRPr="0069352A">
        <w:rPr>
          <w:bCs/>
          <w:szCs w:val="28"/>
        </w:rPr>
        <w:t xml:space="preserve"> Đăng và Giẻ Triêng là hai nhóm nổi bật, chiếm phần lớn trong tổng số trẻ tham gia. Ngược lại, nhóm trẻ thuộc dân tộc Kinh chỉ chiếm một tỷ lệ nhỏ.</w:t>
      </w:r>
    </w:p>
    <w:p w14:paraId="42FB8F7E" w14:textId="77777777" w:rsidR="00F4274A" w:rsidRDefault="00F4274A">
      <w:pPr>
        <w:rPr>
          <w:sz w:val="16"/>
          <w:lang w:val="en-US"/>
        </w:rPr>
      </w:pPr>
    </w:p>
    <w:p w14:paraId="47BC9BA8" w14:textId="77777777" w:rsidR="007B03C5" w:rsidRPr="00442611" w:rsidRDefault="007B03C5" w:rsidP="007B03C5">
      <w:pPr>
        <w:pStyle w:val="Heading2"/>
        <w:spacing w:line="360" w:lineRule="auto"/>
        <w:ind w:firstLine="720"/>
        <w:contextualSpacing/>
        <w:mirrorIndents/>
        <w:jc w:val="both"/>
        <w:rPr>
          <w:i/>
        </w:rPr>
      </w:pPr>
      <w:r>
        <w:rPr>
          <w:i/>
        </w:rPr>
        <w:t>ĐẶC ĐIỂM LÂM SÀNG, CẬN LÂM SÀNG CỦA ĐỐI TƯỢNG</w:t>
      </w:r>
      <w:r w:rsidRPr="00442611">
        <w:rPr>
          <w:i/>
        </w:rPr>
        <w:t xml:space="preserve"> NGHIÊN CỨU</w:t>
      </w:r>
    </w:p>
    <w:p w14:paraId="29AC4F6E" w14:textId="77777777" w:rsidR="007B03C5" w:rsidRPr="00020175" w:rsidRDefault="007B03C5" w:rsidP="007B03C5">
      <w:pPr>
        <w:spacing w:line="360" w:lineRule="auto"/>
        <w:ind w:firstLine="720"/>
        <w:contextualSpacing/>
        <w:mirrorIndents/>
        <w:jc w:val="both"/>
        <w:rPr>
          <w:b/>
          <w:szCs w:val="28"/>
        </w:rPr>
      </w:pPr>
      <w:r>
        <w:rPr>
          <w:b/>
          <w:szCs w:val="28"/>
        </w:rPr>
        <w:t>3.2.1. Đặt điểm lâm sàng theo nhóm tuổi</w:t>
      </w:r>
    </w:p>
    <w:p w14:paraId="526FE8CE" w14:textId="77777777" w:rsidR="007B03C5" w:rsidRDefault="007B03C5" w:rsidP="007B03C5">
      <w:pPr>
        <w:spacing w:line="360" w:lineRule="auto"/>
        <w:ind w:firstLine="720"/>
        <w:contextualSpacing/>
        <w:mirrorIndents/>
        <w:jc w:val="center"/>
        <w:rPr>
          <w:bCs/>
          <w:kern w:val="32"/>
          <w:szCs w:val="28"/>
          <w:lang w:eastAsia="x-none"/>
        </w:rPr>
      </w:pPr>
      <w:r>
        <w:rPr>
          <w:b/>
          <w:bCs/>
          <w:kern w:val="32"/>
          <w:szCs w:val="28"/>
          <w:lang w:val="x-none" w:eastAsia="x-none"/>
        </w:rPr>
        <w:t>Bảng 3.</w:t>
      </w:r>
      <w:r>
        <w:rPr>
          <w:b/>
          <w:bCs/>
          <w:kern w:val="32"/>
          <w:szCs w:val="28"/>
          <w:lang w:eastAsia="x-none"/>
        </w:rPr>
        <w:t>11</w:t>
      </w:r>
      <w:r w:rsidRPr="00FE292B">
        <w:rPr>
          <w:b/>
          <w:bCs/>
          <w:kern w:val="32"/>
          <w:szCs w:val="28"/>
          <w:lang w:val="x-none" w:eastAsia="x-none"/>
        </w:rPr>
        <w:t>.</w:t>
      </w:r>
      <w:r>
        <w:rPr>
          <w:bCs/>
          <w:kern w:val="32"/>
          <w:szCs w:val="28"/>
          <w:lang w:val="x-none" w:eastAsia="x-none"/>
        </w:rPr>
        <w:t xml:space="preserve"> </w:t>
      </w:r>
      <w:r>
        <w:rPr>
          <w:bCs/>
          <w:kern w:val="32"/>
          <w:szCs w:val="28"/>
          <w:lang w:eastAsia="x-none"/>
        </w:rPr>
        <w:t>Đặt điểm lâm sàng theo nhóm tuổi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418"/>
        <w:gridCol w:w="1559"/>
        <w:gridCol w:w="1559"/>
        <w:gridCol w:w="1560"/>
      </w:tblGrid>
      <w:tr w:rsidR="007B03C5" w:rsidRPr="004663BB" w14:paraId="3B4F0DBD" w14:textId="77777777" w:rsidTr="00D92BBD">
        <w:tc>
          <w:tcPr>
            <w:tcW w:w="2943" w:type="dxa"/>
            <w:vMerge w:val="restart"/>
            <w:vAlign w:val="center"/>
          </w:tcPr>
          <w:p w14:paraId="2A43095E"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Triệu chứng</w:t>
            </w:r>
          </w:p>
        </w:tc>
        <w:tc>
          <w:tcPr>
            <w:tcW w:w="4536" w:type="dxa"/>
            <w:gridSpan w:val="3"/>
            <w:vAlign w:val="center"/>
          </w:tcPr>
          <w:p w14:paraId="68CB2F84"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Nhóm tuổi</w:t>
            </w:r>
          </w:p>
        </w:tc>
        <w:tc>
          <w:tcPr>
            <w:tcW w:w="1560" w:type="dxa"/>
            <w:vMerge w:val="restart"/>
            <w:vAlign w:val="center"/>
          </w:tcPr>
          <w:p w14:paraId="55EAC906" w14:textId="77777777" w:rsidR="007B03C5" w:rsidRPr="004663BB" w:rsidRDefault="007B03C5" w:rsidP="00D92BBD">
            <w:pPr>
              <w:contextualSpacing/>
              <w:mirrorIndents/>
              <w:jc w:val="center"/>
              <w:rPr>
                <w:b/>
                <w:kern w:val="32"/>
                <w:szCs w:val="28"/>
                <w:lang w:eastAsia="x-none"/>
              </w:rPr>
            </w:pPr>
            <w:r w:rsidRPr="004663BB">
              <w:rPr>
                <w:b/>
                <w:kern w:val="32"/>
                <w:szCs w:val="28"/>
                <w:lang w:eastAsia="x-none"/>
              </w:rPr>
              <w:t>Tổng</w:t>
            </w:r>
          </w:p>
          <w:p w14:paraId="2B2EBE80" w14:textId="77777777" w:rsidR="007B03C5" w:rsidRPr="004663BB" w:rsidRDefault="007B03C5" w:rsidP="00D92BBD">
            <w:pPr>
              <w:contextualSpacing/>
              <w:mirrorIndents/>
              <w:jc w:val="center"/>
              <w:rPr>
                <w:b/>
                <w:kern w:val="32"/>
                <w:szCs w:val="28"/>
                <w:lang w:eastAsia="x-none"/>
              </w:rPr>
            </w:pPr>
            <w:r w:rsidRPr="004663BB">
              <w:rPr>
                <w:b/>
                <w:bCs/>
                <w:kern w:val="32"/>
                <w:szCs w:val="28"/>
                <w:lang w:eastAsia="x-none"/>
              </w:rPr>
              <w:t>N (%)</w:t>
            </w:r>
          </w:p>
        </w:tc>
      </w:tr>
      <w:tr w:rsidR="007B03C5" w:rsidRPr="004663BB" w14:paraId="335A995B" w14:textId="77777777" w:rsidTr="00D92BBD">
        <w:tc>
          <w:tcPr>
            <w:tcW w:w="2943" w:type="dxa"/>
            <w:vMerge/>
            <w:vAlign w:val="center"/>
          </w:tcPr>
          <w:p w14:paraId="62CEF24F" w14:textId="77777777" w:rsidR="007B03C5" w:rsidRPr="004663BB" w:rsidRDefault="007B03C5" w:rsidP="00D92BBD">
            <w:pPr>
              <w:contextualSpacing/>
              <w:mirrorIndents/>
              <w:jc w:val="center"/>
              <w:rPr>
                <w:b/>
                <w:bCs/>
                <w:kern w:val="32"/>
                <w:szCs w:val="28"/>
                <w:lang w:eastAsia="x-none"/>
              </w:rPr>
            </w:pPr>
          </w:p>
        </w:tc>
        <w:tc>
          <w:tcPr>
            <w:tcW w:w="1418" w:type="dxa"/>
            <w:vAlign w:val="center"/>
          </w:tcPr>
          <w:p w14:paraId="3832BB0F"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 xml:space="preserve">6- 12 tháng </w:t>
            </w:r>
          </w:p>
          <w:p w14:paraId="0D3EF9AE"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N (%)</w:t>
            </w:r>
          </w:p>
        </w:tc>
        <w:tc>
          <w:tcPr>
            <w:tcW w:w="1559" w:type="dxa"/>
            <w:vAlign w:val="center"/>
          </w:tcPr>
          <w:p w14:paraId="43FD49C6"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13-24 tháng</w:t>
            </w:r>
          </w:p>
          <w:p w14:paraId="6704084B"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N (%)</w:t>
            </w:r>
          </w:p>
        </w:tc>
        <w:tc>
          <w:tcPr>
            <w:tcW w:w="1559" w:type="dxa"/>
            <w:vAlign w:val="center"/>
          </w:tcPr>
          <w:p w14:paraId="20BF1D82"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25- 60 tháng</w:t>
            </w:r>
          </w:p>
          <w:p w14:paraId="5EDBCC28"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N (%)</w:t>
            </w:r>
          </w:p>
        </w:tc>
        <w:tc>
          <w:tcPr>
            <w:tcW w:w="1560" w:type="dxa"/>
            <w:vMerge/>
          </w:tcPr>
          <w:p w14:paraId="313402C2" w14:textId="77777777" w:rsidR="007B03C5" w:rsidRPr="004663BB" w:rsidRDefault="007B03C5" w:rsidP="00D92BBD">
            <w:pPr>
              <w:contextualSpacing/>
              <w:mirrorIndents/>
              <w:jc w:val="both"/>
              <w:rPr>
                <w:bCs/>
                <w:kern w:val="32"/>
                <w:szCs w:val="28"/>
                <w:lang w:eastAsia="x-none"/>
              </w:rPr>
            </w:pPr>
          </w:p>
        </w:tc>
      </w:tr>
      <w:tr w:rsidR="007B03C5" w:rsidRPr="004663BB" w14:paraId="1DDE3B70" w14:textId="77777777" w:rsidTr="00D92BBD">
        <w:tc>
          <w:tcPr>
            <w:tcW w:w="2943" w:type="dxa"/>
            <w:vAlign w:val="center"/>
          </w:tcPr>
          <w:p w14:paraId="35B9F979" w14:textId="77777777" w:rsidR="007B03C5" w:rsidRPr="004663BB" w:rsidRDefault="007B03C5" w:rsidP="00D92BBD">
            <w:pPr>
              <w:contextualSpacing/>
              <w:mirrorIndents/>
              <w:jc w:val="both"/>
              <w:rPr>
                <w:bCs/>
                <w:kern w:val="32"/>
                <w:szCs w:val="28"/>
                <w:lang w:eastAsia="x-none"/>
              </w:rPr>
            </w:pPr>
            <w:r w:rsidRPr="004663BB">
              <w:rPr>
                <w:b/>
                <w:bCs/>
                <w:kern w:val="32"/>
                <w:szCs w:val="28"/>
                <w:lang w:eastAsia="x-none"/>
              </w:rPr>
              <w:t>Da Xanh</w:t>
            </w:r>
          </w:p>
        </w:tc>
        <w:tc>
          <w:tcPr>
            <w:tcW w:w="1418" w:type="dxa"/>
            <w:vAlign w:val="center"/>
          </w:tcPr>
          <w:p w14:paraId="3AA46063"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18 (23,7)</w:t>
            </w:r>
          </w:p>
        </w:tc>
        <w:tc>
          <w:tcPr>
            <w:tcW w:w="1559" w:type="dxa"/>
            <w:vAlign w:val="center"/>
          </w:tcPr>
          <w:p w14:paraId="4F12901A"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39 (51,3)</w:t>
            </w:r>
          </w:p>
        </w:tc>
        <w:tc>
          <w:tcPr>
            <w:tcW w:w="1559" w:type="dxa"/>
            <w:vAlign w:val="center"/>
          </w:tcPr>
          <w:p w14:paraId="162F22FE"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19 (25,0)</w:t>
            </w:r>
          </w:p>
        </w:tc>
        <w:tc>
          <w:tcPr>
            <w:tcW w:w="1560" w:type="dxa"/>
            <w:vAlign w:val="center"/>
          </w:tcPr>
          <w:p w14:paraId="295E332E"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76 (36,2)</w:t>
            </w:r>
          </w:p>
        </w:tc>
      </w:tr>
      <w:tr w:rsidR="007B03C5" w:rsidRPr="004663BB" w14:paraId="4BF2AE92" w14:textId="77777777" w:rsidTr="00D92BBD">
        <w:tc>
          <w:tcPr>
            <w:tcW w:w="2943" w:type="dxa"/>
            <w:vAlign w:val="center"/>
          </w:tcPr>
          <w:p w14:paraId="719AF55A" w14:textId="77777777" w:rsidR="007B03C5" w:rsidRPr="004663BB" w:rsidRDefault="007B03C5" w:rsidP="00D92BBD">
            <w:pPr>
              <w:contextualSpacing/>
              <w:mirrorIndents/>
              <w:jc w:val="both"/>
              <w:rPr>
                <w:bCs/>
                <w:kern w:val="32"/>
                <w:szCs w:val="28"/>
                <w:lang w:eastAsia="x-none"/>
              </w:rPr>
            </w:pPr>
            <w:r w:rsidRPr="004663BB">
              <w:rPr>
                <w:b/>
                <w:bCs/>
                <w:kern w:val="32"/>
                <w:szCs w:val="28"/>
                <w:lang w:eastAsia="x-none"/>
              </w:rPr>
              <w:t>Cơ nhão</w:t>
            </w:r>
          </w:p>
        </w:tc>
        <w:tc>
          <w:tcPr>
            <w:tcW w:w="1418" w:type="dxa"/>
            <w:vAlign w:val="center"/>
          </w:tcPr>
          <w:p w14:paraId="60C36A57"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3 (25,0)</w:t>
            </w:r>
          </w:p>
        </w:tc>
        <w:tc>
          <w:tcPr>
            <w:tcW w:w="1559" w:type="dxa"/>
            <w:vAlign w:val="center"/>
          </w:tcPr>
          <w:p w14:paraId="43D37421"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5 (41,7)</w:t>
            </w:r>
          </w:p>
        </w:tc>
        <w:tc>
          <w:tcPr>
            <w:tcW w:w="1559" w:type="dxa"/>
            <w:vAlign w:val="center"/>
          </w:tcPr>
          <w:p w14:paraId="221AFEBD"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4 (33,3)</w:t>
            </w:r>
          </w:p>
        </w:tc>
        <w:tc>
          <w:tcPr>
            <w:tcW w:w="1560" w:type="dxa"/>
            <w:vAlign w:val="center"/>
          </w:tcPr>
          <w:p w14:paraId="00AB6FF5"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12 (5,7)</w:t>
            </w:r>
          </w:p>
        </w:tc>
      </w:tr>
      <w:tr w:rsidR="007B03C5" w:rsidRPr="004663BB" w14:paraId="0E61D1FB" w14:textId="77777777" w:rsidTr="00D92BBD">
        <w:tc>
          <w:tcPr>
            <w:tcW w:w="2943" w:type="dxa"/>
            <w:vAlign w:val="center"/>
          </w:tcPr>
          <w:p w14:paraId="381FE318" w14:textId="77777777" w:rsidR="007B03C5" w:rsidRPr="004663BB" w:rsidRDefault="007B03C5" w:rsidP="00D92BBD">
            <w:pPr>
              <w:contextualSpacing/>
              <w:mirrorIndents/>
              <w:jc w:val="both"/>
              <w:rPr>
                <w:bCs/>
                <w:kern w:val="32"/>
                <w:szCs w:val="28"/>
                <w:lang w:eastAsia="x-none"/>
              </w:rPr>
            </w:pPr>
            <w:r w:rsidRPr="004663BB">
              <w:rPr>
                <w:b/>
                <w:bCs/>
                <w:kern w:val="32"/>
                <w:szCs w:val="28"/>
                <w:lang w:eastAsia="x-none"/>
              </w:rPr>
              <w:t>Lòng bàn tay nhợt</w:t>
            </w:r>
          </w:p>
        </w:tc>
        <w:tc>
          <w:tcPr>
            <w:tcW w:w="1418" w:type="dxa"/>
            <w:vAlign w:val="center"/>
          </w:tcPr>
          <w:p w14:paraId="3A57DCAC"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25 (21,6)</w:t>
            </w:r>
          </w:p>
        </w:tc>
        <w:tc>
          <w:tcPr>
            <w:tcW w:w="1559" w:type="dxa"/>
            <w:vAlign w:val="center"/>
          </w:tcPr>
          <w:p w14:paraId="57B97ADD"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52 (45,7)</w:t>
            </w:r>
          </w:p>
        </w:tc>
        <w:tc>
          <w:tcPr>
            <w:tcW w:w="1559" w:type="dxa"/>
            <w:vAlign w:val="center"/>
          </w:tcPr>
          <w:p w14:paraId="01AB5BF6"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38 (32,8)</w:t>
            </w:r>
          </w:p>
        </w:tc>
        <w:tc>
          <w:tcPr>
            <w:tcW w:w="1560" w:type="dxa"/>
            <w:vAlign w:val="center"/>
          </w:tcPr>
          <w:p w14:paraId="25F3A085"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116 (55,2)</w:t>
            </w:r>
          </w:p>
        </w:tc>
      </w:tr>
      <w:tr w:rsidR="007B03C5" w:rsidRPr="004663BB" w14:paraId="1F6F42B6" w14:textId="77777777" w:rsidTr="00D92BBD">
        <w:tc>
          <w:tcPr>
            <w:tcW w:w="2943" w:type="dxa"/>
            <w:vAlign w:val="center"/>
          </w:tcPr>
          <w:p w14:paraId="59C1557C" w14:textId="77777777" w:rsidR="007B03C5" w:rsidRPr="004663BB" w:rsidRDefault="007B03C5" w:rsidP="00D92BBD">
            <w:pPr>
              <w:contextualSpacing/>
              <w:mirrorIndents/>
              <w:jc w:val="both"/>
              <w:rPr>
                <w:bCs/>
                <w:kern w:val="32"/>
                <w:szCs w:val="28"/>
                <w:lang w:eastAsia="x-none"/>
              </w:rPr>
            </w:pPr>
            <w:r w:rsidRPr="004663BB">
              <w:rPr>
                <w:b/>
                <w:bCs/>
                <w:kern w:val="32"/>
                <w:szCs w:val="28"/>
                <w:lang w:eastAsia="x-none"/>
              </w:rPr>
              <w:t>Mất gai lưỡi</w:t>
            </w:r>
          </w:p>
        </w:tc>
        <w:tc>
          <w:tcPr>
            <w:tcW w:w="1418" w:type="dxa"/>
            <w:vAlign w:val="center"/>
          </w:tcPr>
          <w:p w14:paraId="68F964F0"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1 (33,3)</w:t>
            </w:r>
          </w:p>
        </w:tc>
        <w:tc>
          <w:tcPr>
            <w:tcW w:w="1559" w:type="dxa"/>
            <w:vAlign w:val="center"/>
          </w:tcPr>
          <w:p w14:paraId="42A244CC"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1 (33,3)</w:t>
            </w:r>
          </w:p>
        </w:tc>
        <w:tc>
          <w:tcPr>
            <w:tcW w:w="1559" w:type="dxa"/>
            <w:vAlign w:val="center"/>
          </w:tcPr>
          <w:p w14:paraId="66361861"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1 (33,3)</w:t>
            </w:r>
          </w:p>
        </w:tc>
        <w:tc>
          <w:tcPr>
            <w:tcW w:w="1560" w:type="dxa"/>
            <w:vAlign w:val="center"/>
          </w:tcPr>
          <w:p w14:paraId="44522C03"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3 (1,4)</w:t>
            </w:r>
          </w:p>
        </w:tc>
      </w:tr>
      <w:tr w:rsidR="007B03C5" w:rsidRPr="004663BB" w14:paraId="3B24A48F" w14:textId="77777777" w:rsidTr="00D92BBD">
        <w:tc>
          <w:tcPr>
            <w:tcW w:w="2943" w:type="dxa"/>
            <w:vAlign w:val="center"/>
          </w:tcPr>
          <w:p w14:paraId="0A5F0EDF" w14:textId="77777777" w:rsidR="007B03C5" w:rsidRPr="004663BB" w:rsidRDefault="007B03C5" w:rsidP="00D92BBD">
            <w:pPr>
              <w:contextualSpacing/>
              <w:mirrorIndents/>
              <w:jc w:val="both"/>
              <w:rPr>
                <w:bCs/>
                <w:kern w:val="32"/>
                <w:szCs w:val="28"/>
                <w:lang w:eastAsia="x-none"/>
              </w:rPr>
            </w:pPr>
            <w:r w:rsidRPr="004663BB">
              <w:rPr>
                <w:b/>
                <w:bCs/>
                <w:kern w:val="32"/>
                <w:szCs w:val="28"/>
                <w:lang w:eastAsia="x-none"/>
              </w:rPr>
              <w:t>Niêm mạc nhợt</w:t>
            </w:r>
          </w:p>
        </w:tc>
        <w:tc>
          <w:tcPr>
            <w:tcW w:w="1418" w:type="dxa"/>
            <w:vAlign w:val="center"/>
          </w:tcPr>
          <w:p w14:paraId="7BCA30D0"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25 (21,4)</w:t>
            </w:r>
          </w:p>
        </w:tc>
        <w:tc>
          <w:tcPr>
            <w:tcW w:w="1559" w:type="dxa"/>
            <w:vAlign w:val="center"/>
          </w:tcPr>
          <w:p w14:paraId="16BF976C"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54 (46,2)</w:t>
            </w:r>
          </w:p>
        </w:tc>
        <w:tc>
          <w:tcPr>
            <w:tcW w:w="1559" w:type="dxa"/>
            <w:vAlign w:val="center"/>
          </w:tcPr>
          <w:p w14:paraId="4F20C773"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38 (32,5)</w:t>
            </w:r>
          </w:p>
        </w:tc>
        <w:tc>
          <w:tcPr>
            <w:tcW w:w="1560" w:type="dxa"/>
            <w:vAlign w:val="center"/>
          </w:tcPr>
          <w:p w14:paraId="37906FFA"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117 (55,7)</w:t>
            </w:r>
          </w:p>
        </w:tc>
      </w:tr>
      <w:tr w:rsidR="007B03C5" w:rsidRPr="004663BB" w14:paraId="2F26559B" w14:textId="77777777" w:rsidTr="00D92BBD">
        <w:tc>
          <w:tcPr>
            <w:tcW w:w="2943" w:type="dxa"/>
            <w:vAlign w:val="center"/>
          </w:tcPr>
          <w:p w14:paraId="07C9DA85" w14:textId="77777777" w:rsidR="007B03C5" w:rsidRPr="004663BB" w:rsidRDefault="007B03C5" w:rsidP="00D92BBD">
            <w:pPr>
              <w:contextualSpacing/>
              <w:mirrorIndents/>
              <w:jc w:val="both"/>
              <w:rPr>
                <w:b/>
                <w:bCs/>
                <w:spacing w:val="4"/>
                <w:kern w:val="32"/>
                <w:szCs w:val="28"/>
                <w:lang w:eastAsia="x-none"/>
              </w:rPr>
            </w:pPr>
            <w:r w:rsidRPr="004663BB">
              <w:rPr>
                <w:b/>
                <w:bCs/>
                <w:spacing w:val="4"/>
                <w:kern w:val="32"/>
                <w:szCs w:val="28"/>
                <w:lang w:eastAsia="x-none"/>
              </w:rPr>
              <w:t>Lông, tóc, móng khô</w:t>
            </w:r>
          </w:p>
        </w:tc>
        <w:tc>
          <w:tcPr>
            <w:tcW w:w="1418" w:type="dxa"/>
            <w:vAlign w:val="center"/>
          </w:tcPr>
          <w:p w14:paraId="65D0C840"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3 (18,8)</w:t>
            </w:r>
          </w:p>
        </w:tc>
        <w:tc>
          <w:tcPr>
            <w:tcW w:w="1559" w:type="dxa"/>
            <w:vAlign w:val="center"/>
          </w:tcPr>
          <w:p w14:paraId="159F3856"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9 (56,2)</w:t>
            </w:r>
          </w:p>
        </w:tc>
        <w:tc>
          <w:tcPr>
            <w:tcW w:w="1559" w:type="dxa"/>
            <w:vAlign w:val="center"/>
          </w:tcPr>
          <w:p w14:paraId="1841031A"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4 (25,0)</w:t>
            </w:r>
          </w:p>
        </w:tc>
        <w:tc>
          <w:tcPr>
            <w:tcW w:w="1560" w:type="dxa"/>
            <w:vAlign w:val="center"/>
          </w:tcPr>
          <w:p w14:paraId="1120B758" w14:textId="77777777" w:rsidR="007B03C5" w:rsidRPr="004663BB" w:rsidRDefault="007B03C5" w:rsidP="00D92BBD">
            <w:pPr>
              <w:contextualSpacing/>
              <w:mirrorIndents/>
              <w:jc w:val="center"/>
              <w:rPr>
                <w:bCs/>
                <w:kern w:val="32"/>
                <w:szCs w:val="28"/>
                <w:lang w:eastAsia="x-none"/>
              </w:rPr>
            </w:pPr>
            <w:r w:rsidRPr="004663BB">
              <w:rPr>
                <w:bCs/>
                <w:kern w:val="32"/>
                <w:szCs w:val="28"/>
                <w:lang w:eastAsia="x-none"/>
              </w:rPr>
              <w:t>16 (7,6)</w:t>
            </w:r>
          </w:p>
        </w:tc>
      </w:tr>
    </w:tbl>
    <w:p w14:paraId="6CAEDC58" w14:textId="77777777" w:rsidR="007B03C5" w:rsidRPr="00622441" w:rsidRDefault="007B03C5" w:rsidP="007B03C5">
      <w:pPr>
        <w:spacing w:line="360" w:lineRule="auto"/>
        <w:ind w:firstLine="720"/>
        <w:contextualSpacing/>
        <w:jc w:val="both"/>
        <w:rPr>
          <w:szCs w:val="28"/>
          <w:lang w:eastAsia="x-none"/>
        </w:rPr>
      </w:pPr>
      <w:r w:rsidRPr="00622441">
        <w:rPr>
          <w:szCs w:val="28"/>
          <w:lang w:eastAsia="x-none"/>
        </w:rPr>
        <w:t>Nhận xét: Lòng bàn tay nhợt (55,2%) và niêm mạc nhợt (55,7%) là hai biểu hiện lâm sàng gặp nhiều nhất. Da xanh chiếm 36,2%. Các triệu chứng như cơ nhão, mất gai lưỡi và lông tóc móng khô gặp với tỷ lệ thấp. Các triệu chứng phân bố ở cả ba nhóm tuổi nhưng nhóm 13–24 tháng thường chiếm tỷ lệ cao hơn.</w:t>
      </w:r>
    </w:p>
    <w:p w14:paraId="0B480F49" w14:textId="77777777" w:rsidR="007B03C5" w:rsidRPr="00020175" w:rsidRDefault="007B03C5" w:rsidP="007B03C5">
      <w:pPr>
        <w:spacing w:line="360" w:lineRule="auto"/>
        <w:ind w:firstLine="720"/>
        <w:contextualSpacing/>
        <w:mirrorIndents/>
        <w:jc w:val="both"/>
        <w:rPr>
          <w:b/>
          <w:szCs w:val="28"/>
        </w:rPr>
      </w:pPr>
      <w:r>
        <w:rPr>
          <w:b/>
          <w:szCs w:val="28"/>
        </w:rPr>
        <w:br w:type="page"/>
      </w:r>
      <w:r>
        <w:rPr>
          <w:b/>
          <w:szCs w:val="28"/>
        </w:rPr>
        <w:lastRenderedPageBreak/>
        <w:t>3.2.2. Đặt điểm cận lâm sàng theo nhóm tuổi</w:t>
      </w:r>
    </w:p>
    <w:p w14:paraId="667F2BF9" w14:textId="77777777" w:rsidR="007B03C5" w:rsidRDefault="007B03C5" w:rsidP="00067AF8">
      <w:pPr>
        <w:spacing w:line="360" w:lineRule="auto"/>
        <w:ind w:firstLine="720"/>
        <w:contextualSpacing/>
        <w:mirrorIndents/>
        <w:rPr>
          <w:bCs/>
          <w:kern w:val="32"/>
          <w:szCs w:val="28"/>
          <w:lang w:eastAsia="x-none"/>
        </w:rPr>
      </w:pPr>
      <w:r>
        <w:rPr>
          <w:b/>
          <w:bCs/>
          <w:kern w:val="32"/>
          <w:szCs w:val="28"/>
          <w:lang w:val="x-none" w:eastAsia="x-none"/>
        </w:rPr>
        <w:t>Bảng 3.</w:t>
      </w:r>
      <w:r>
        <w:rPr>
          <w:b/>
          <w:bCs/>
          <w:kern w:val="32"/>
          <w:szCs w:val="28"/>
          <w:lang w:eastAsia="x-none"/>
        </w:rPr>
        <w:t>12</w:t>
      </w:r>
      <w:r w:rsidRPr="00FE292B">
        <w:rPr>
          <w:b/>
          <w:bCs/>
          <w:kern w:val="32"/>
          <w:szCs w:val="28"/>
          <w:lang w:val="x-none" w:eastAsia="x-none"/>
        </w:rPr>
        <w:t>.</w:t>
      </w:r>
      <w:r>
        <w:rPr>
          <w:bCs/>
          <w:kern w:val="32"/>
          <w:szCs w:val="28"/>
          <w:lang w:val="x-none" w:eastAsia="x-none"/>
        </w:rPr>
        <w:t xml:space="preserve"> </w:t>
      </w:r>
      <w:r>
        <w:rPr>
          <w:bCs/>
          <w:kern w:val="32"/>
          <w:szCs w:val="28"/>
          <w:lang w:eastAsia="x-none"/>
        </w:rPr>
        <w:t>Đặt điểm cận lâm sàng theo nhóm tuổi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529"/>
        <w:gridCol w:w="1559"/>
        <w:gridCol w:w="1559"/>
        <w:gridCol w:w="1560"/>
      </w:tblGrid>
      <w:tr w:rsidR="007B03C5" w:rsidRPr="004663BB" w14:paraId="2612B0E2" w14:textId="77777777" w:rsidTr="00D92BBD">
        <w:tc>
          <w:tcPr>
            <w:tcW w:w="2943" w:type="dxa"/>
            <w:vMerge w:val="restart"/>
            <w:vAlign w:val="center"/>
          </w:tcPr>
          <w:p w14:paraId="37C6E219"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Chỉ số</w:t>
            </w:r>
          </w:p>
        </w:tc>
        <w:tc>
          <w:tcPr>
            <w:tcW w:w="4536" w:type="dxa"/>
            <w:gridSpan w:val="3"/>
            <w:vAlign w:val="center"/>
          </w:tcPr>
          <w:p w14:paraId="63DCAF79"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Nhóm tuổi</w:t>
            </w:r>
          </w:p>
        </w:tc>
        <w:tc>
          <w:tcPr>
            <w:tcW w:w="1560" w:type="dxa"/>
            <w:vMerge w:val="restart"/>
            <w:vAlign w:val="center"/>
          </w:tcPr>
          <w:p w14:paraId="24449F5B" w14:textId="77777777" w:rsidR="007B03C5" w:rsidRPr="004663BB" w:rsidRDefault="007B03C5" w:rsidP="00D92BBD">
            <w:pPr>
              <w:contextualSpacing/>
              <w:mirrorIndents/>
              <w:jc w:val="center"/>
              <w:rPr>
                <w:b/>
                <w:kern w:val="32"/>
                <w:szCs w:val="28"/>
                <w:lang w:eastAsia="x-none"/>
              </w:rPr>
            </w:pPr>
            <w:r w:rsidRPr="004663BB">
              <w:rPr>
                <w:b/>
                <w:kern w:val="32"/>
                <w:szCs w:val="28"/>
                <w:lang w:eastAsia="x-none"/>
              </w:rPr>
              <w:t xml:space="preserve">Trung bình </w:t>
            </w:r>
          </w:p>
          <w:p w14:paraId="77A23D32" w14:textId="77777777" w:rsidR="007B03C5" w:rsidRPr="004663BB" w:rsidRDefault="007B03C5" w:rsidP="00D92BBD">
            <w:pPr>
              <w:contextualSpacing/>
              <w:mirrorIndents/>
              <w:jc w:val="center"/>
              <w:rPr>
                <w:b/>
                <w:kern w:val="32"/>
                <w:szCs w:val="28"/>
                <w:lang w:eastAsia="x-none"/>
              </w:rPr>
            </w:pPr>
            <w:r w:rsidRPr="004663BB">
              <w:rPr>
                <w:b/>
                <w:bCs/>
                <w:kern w:val="32"/>
                <w:szCs w:val="28"/>
                <w:lang w:eastAsia="x-none"/>
              </w:rPr>
              <w:t>(X±SD)</w:t>
            </w:r>
          </w:p>
        </w:tc>
      </w:tr>
      <w:tr w:rsidR="007B03C5" w:rsidRPr="004663BB" w14:paraId="781CA8F9" w14:textId="77777777" w:rsidTr="00D92BBD">
        <w:tc>
          <w:tcPr>
            <w:tcW w:w="2943" w:type="dxa"/>
            <w:vMerge/>
            <w:vAlign w:val="center"/>
          </w:tcPr>
          <w:p w14:paraId="3618A28C" w14:textId="77777777" w:rsidR="007B03C5" w:rsidRPr="004663BB" w:rsidRDefault="007B03C5" w:rsidP="00D92BBD">
            <w:pPr>
              <w:contextualSpacing/>
              <w:mirrorIndents/>
              <w:jc w:val="center"/>
              <w:rPr>
                <w:b/>
                <w:bCs/>
                <w:kern w:val="32"/>
                <w:szCs w:val="28"/>
                <w:lang w:eastAsia="x-none"/>
              </w:rPr>
            </w:pPr>
          </w:p>
        </w:tc>
        <w:tc>
          <w:tcPr>
            <w:tcW w:w="1418" w:type="dxa"/>
            <w:vAlign w:val="center"/>
          </w:tcPr>
          <w:p w14:paraId="6A20A388"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 xml:space="preserve">6- 12 tháng </w:t>
            </w:r>
          </w:p>
          <w:p w14:paraId="012E8DF9"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(X±SD)</w:t>
            </w:r>
          </w:p>
        </w:tc>
        <w:tc>
          <w:tcPr>
            <w:tcW w:w="1559" w:type="dxa"/>
            <w:vAlign w:val="center"/>
          </w:tcPr>
          <w:p w14:paraId="72093CB5"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13-24 tháng</w:t>
            </w:r>
          </w:p>
          <w:p w14:paraId="676ACEE2"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(X±SD)</w:t>
            </w:r>
          </w:p>
        </w:tc>
        <w:tc>
          <w:tcPr>
            <w:tcW w:w="1559" w:type="dxa"/>
            <w:vAlign w:val="center"/>
          </w:tcPr>
          <w:p w14:paraId="078FA579"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25- 60 tháng</w:t>
            </w:r>
          </w:p>
          <w:p w14:paraId="2CCBBF9E"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(X±SD)</w:t>
            </w:r>
          </w:p>
        </w:tc>
        <w:tc>
          <w:tcPr>
            <w:tcW w:w="1560" w:type="dxa"/>
            <w:vMerge/>
          </w:tcPr>
          <w:p w14:paraId="1F82CDC4" w14:textId="77777777" w:rsidR="007B03C5" w:rsidRPr="004663BB" w:rsidRDefault="007B03C5" w:rsidP="00D92BBD">
            <w:pPr>
              <w:contextualSpacing/>
              <w:mirrorIndents/>
              <w:jc w:val="both"/>
              <w:rPr>
                <w:bCs/>
                <w:kern w:val="32"/>
                <w:szCs w:val="28"/>
                <w:lang w:eastAsia="x-none"/>
              </w:rPr>
            </w:pPr>
          </w:p>
        </w:tc>
      </w:tr>
      <w:tr w:rsidR="007B03C5" w:rsidRPr="004663BB" w14:paraId="581EB033" w14:textId="77777777" w:rsidTr="00D92BBD">
        <w:tc>
          <w:tcPr>
            <w:tcW w:w="2943" w:type="dxa"/>
            <w:vAlign w:val="center"/>
          </w:tcPr>
          <w:p w14:paraId="7E8B5150" w14:textId="77777777" w:rsidR="007B03C5" w:rsidRPr="004663BB" w:rsidRDefault="007B03C5" w:rsidP="00D92BBD">
            <w:pPr>
              <w:contextualSpacing/>
              <w:mirrorIndents/>
              <w:rPr>
                <w:b/>
                <w:bCs/>
                <w:kern w:val="32"/>
                <w:szCs w:val="28"/>
                <w:lang w:eastAsia="x-none"/>
              </w:rPr>
            </w:pPr>
            <w:r w:rsidRPr="004663BB">
              <w:rPr>
                <w:b/>
                <w:bCs/>
                <w:kern w:val="32"/>
                <w:szCs w:val="28"/>
                <w:lang w:eastAsia="x-none"/>
              </w:rPr>
              <w:t>WBC (10</w:t>
            </w:r>
            <w:r w:rsidRPr="004663BB">
              <w:rPr>
                <w:b/>
                <w:bCs/>
                <w:kern w:val="32"/>
                <w:szCs w:val="28"/>
                <w:vertAlign w:val="superscript"/>
                <w:lang w:eastAsia="x-none"/>
              </w:rPr>
              <w:t>9</w:t>
            </w:r>
            <w:r w:rsidRPr="004663BB">
              <w:rPr>
                <w:b/>
                <w:bCs/>
                <w:kern w:val="32"/>
                <w:szCs w:val="28"/>
                <w:lang w:eastAsia="x-none"/>
              </w:rPr>
              <w:t>/l)</w:t>
            </w:r>
          </w:p>
        </w:tc>
        <w:tc>
          <w:tcPr>
            <w:tcW w:w="1418" w:type="dxa"/>
            <w:vAlign w:val="center"/>
          </w:tcPr>
          <w:p w14:paraId="41BB69D1"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12,40±0,63</w:t>
            </w:r>
          </w:p>
        </w:tc>
        <w:tc>
          <w:tcPr>
            <w:tcW w:w="1559" w:type="dxa"/>
            <w:vAlign w:val="center"/>
          </w:tcPr>
          <w:p w14:paraId="4DD7453A"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11,03±0,41</w:t>
            </w:r>
          </w:p>
        </w:tc>
        <w:tc>
          <w:tcPr>
            <w:tcW w:w="1559" w:type="dxa"/>
            <w:vAlign w:val="center"/>
          </w:tcPr>
          <w:p w14:paraId="568794CA"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10,37±0,56</w:t>
            </w:r>
          </w:p>
        </w:tc>
        <w:tc>
          <w:tcPr>
            <w:tcW w:w="1560" w:type="dxa"/>
          </w:tcPr>
          <w:p w14:paraId="2A63F79B" w14:textId="77777777" w:rsidR="007B03C5" w:rsidRPr="004663BB" w:rsidRDefault="007B03C5" w:rsidP="00D92BBD">
            <w:pPr>
              <w:contextualSpacing/>
              <w:mirrorIndents/>
              <w:jc w:val="both"/>
              <w:rPr>
                <w:kern w:val="32"/>
                <w:sz w:val="26"/>
                <w:szCs w:val="26"/>
                <w:lang w:eastAsia="x-none"/>
              </w:rPr>
            </w:pPr>
            <w:r w:rsidRPr="004663BB">
              <w:rPr>
                <w:kern w:val="32"/>
                <w:sz w:val="26"/>
                <w:szCs w:val="26"/>
                <w:lang w:eastAsia="x-none"/>
              </w:rPr>
              <w:t>11,08±4,33</w:t>
            </w:r>
          </w:p>
        </w:tc>
      </w:tr>
      <w:tr w:rsidR="007B03C5" w:rsidRPr="004663BB" w14:paraId="2568232B" w14:textId="77777777" w:rsidTr="00D92BBD">
        <w:tc>
          <w:tcPr>
            <w:tcW w:w="2943" w:type="dxa"/>
            <w:vAlign w:val="center"/>
          </w:tcPr>
          <w:p w14:paraId="2C5A8BE4" w14:textId="77777777" w:rsidR="007B03C5" w:rsidRPr="004663BB" w:rsidRDefault="007B03C5" w:rsidP="00D92BBD">
            <w:pPr>
              <w:contextualSpacing/>
              <w:mirrorIndents/>
              <w:rPr>
                <w:b/>
                <w:bCs/>
                <w:kern w:val="32"/>
                <w:szCs w:val="28"/>
                <w:lang w:eastAsia="x-none"/>
              </w:rPr>
            </w:pPr>
            <w:r w:rsidRPr="004663BB">
              <w:rPr>
                <w:b/>
                <w:bCs/>
                <w:kern w:val="32"/>
                <w:szCs w:val="28"/>
                <w:lang w:eastAsia="x-none"/>
              </w:rPr>
              <w:t>RBC (10</w:t>
            </w:r>
            <w:r w:rsidRPr="004663BB">
              <w:rPr>
                <w:b/>
                <w:bCs/>
                <w:kern w:val="32"/>
                <w:szCs w:val="28"/>
                <w:vertAlign w:val="superscript"/>
                <w:lang w:eastAsia="x-none"/>
              </w:rPr>
              <w:t>12</w:t>
            </w:r>
            <w:r w:rsidRPr="004663BB">
              <w:rPr>
                <w:b/>
                <w:bCs/>
                <w:kern w:val="32"/>
                <w:szCs w:val="28"/>
                <w:lang w:eastAsia="x-none"/>
              </w:rPr>
              <w:t>/l)</w:t>
            </w:r>
          </w:p>
        </w:tc>
        <w:tc>
          <w:tcPr>
            <w:tcW w:w="1418" w:type="dxa"/>
            <w:vAlign w:val="center"/>
          </w:tcPr>
          <w:p w14:paraId="28B56ADE"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4,78±0,11</w:t>
            </w:r>
          </w:p>
        </w:tc>
        <w:tc>
          <w:tcPr>
            <w:tcW w:w="1559" w:type="dxa"/>
            <w:vAlign w:val="center"/>
          </w:tcPr>
          <w:p w14:paraId="52D19399"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5,17±0,06</w:t>
            </w:r>
          </w:p>
        </w:tc>
        <w:tc>
          <w:tcPr>
            <w:tcW w:w="1559" w:type="dxa"/>
            <w:vAlign w:val="center"/>
          </w:tcPr>
          <w:p w14:paraId="4D184353"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5,17±0,08</w:t>
            </w:r>
          </w:p>
        </w:tc>
        <w:tc>
          <w:tcPr>
            <w:tcW w:w="1560" w:type="dxa"/>
          </w:tcPr>
          <w:p w14:paraId="36DBB2D3" w14:textId="77777777" w:rsidR="007B03C5" w:rsidRPr="004663BB" w:rsidRDefault="007B03C5" w:rsidP="00D92BBD">
            <w:pPr>
              <w:contextualSpacing/>
              <w:mirrorIndents/>
              <w:jc w:val="both"/>
              <w:rPr>
                <w:kern w:val="32"/>
                <w:sz w:val="26"/>
                <w:szCs w:val="26"/>
                <w:lang w:eastAsia="x-none"/>
              </w:rPr>
            </w:pPr>
            <w:r w:rsidRPr="004663BB">
              <w:rPr>
                <w:kern w:val="32"/>
                <w:sz w:val="26"/>
                <w:szCs w:val="26"/>
                <w:lang w:eastAsia="x-none"/>
              </w:rPr>
              <w:t>5,07±0,67</w:t>
            </w:r>
          </w:p>
        </w:tc>
      </w:tr>
      <w:tr w:rsidR="007B03C5" w:rsidRPr="004663BB" w14:paraId="163587F1" w14:textId="77777777" w:rsidTr="00D92BBD">
        <w:tc>
          <w:tcPr>
            <w:tcW w:w="2943" w:type="dxa"/>
          </w:tcPr>
          <w:p w14:paraId="2719EC48" w14:textId="77777777" w:rsidR="007B03C5" w:rsidRPr="004663BB" w:rsidRDefault="007B03C5" w:rsidP="00D92BBD">
            <w:pPr>
              <w:contextualSpacing/>
              <w:mirrorIndents/>
              <w:jc w:val="both"/>
              <w:rPr>
                <w:bCs/>
                <w:kern w:val="32"/>
                <w:szCs w:val="28"/>
                <w:lang w:eastAsia="x-none"/>
              </w:rPr>
            </w:pPr>
            <w:r w:rsidRPr="004663BB">
              <w:rPr>
                <w:b/>
                <w:bCs/>
                <w:kern w:val="32"/>
                <w:szCs w:val="28"/>
                <w:lang w:eastAsia="x-none"/>
              </w:rPr>
              <w:t>Hb (g/l)</w:t>
            </w:r>
          </w:p>
        </w:tc>
        <w:tc>
          <w:tcPr>
            <w:tcW w:w="1418" w:type="dxa"/>
            <w:vAlign w:val="center"/>
          </w:tcPr>
          <w:p w14:paraId="288A60D2"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96,00±1,86</w:t>
            </w:r>
          </w:p>
        </w:tc>
        <w:tc>
          <w:tcPr>
            <w:tcW w:w="1559" w:type="dxa"/>
            <w:vAlign w:val="center"/>
          </w:tcPr>
          <w:p w14:paraId="5FB129E2"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94,64±1,22</w:t>
            </w:r>
          </w:p>
        </w:tc>
        <w:tc>
          <w:tcPr>
            <w:tcW w:w="1559" w:type="dxa"/>
            <w:vAlign w:val="center"/>
          </w:tcPr>
          <w:p w14:paraId="2AA0BBE3"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99,5±1,36</w:t>
            </w:r>
          </w:p>
        </w:tc>
        <w:tc>
          <w:tcPr>
            <w:tcW w:w="1560" w:type="dxa"/>
            <w:vAlign w:val="center"/>
          </w:tcPr>
          <w:p w14:paraId="7354C5CF"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96,59±11,96</w:t>
            </w:r>
          </w:p>
        </w:tc>
      </w:tr>
      <w:tr w:rsidR="007B03C5" w:rsidRPr="004663BB" w14:paraId="4D337A33" w14:textId="77777777" w:rsidTr="00D92BBD">
        <w:tc>
          <w:tcPr>
            <w:tcW w:w="2943" w:type="dxa"/>
          </w:tcPr>
          <w:p w14:paraId="1EACF834" w14:textId="77777777" w:rsidR="007B03C5" w:rsidRPr="004663BB" w:rsidRDefault="007B03C5" w:rsidP="00D92BBD">
            <w:pPr>
              <w:contextualSpacing/>
              <w:mirrorIndents/>
              <w:jc w:val="both"/>
              <w:rPr>
                <w:bCs/>
                <w:kern w:val="32"/>
                <w:szCs w:val="28"/>
                <w:lang w:eastAsia="x-none"/>
              </w:rPr>
            </w:pPr>
            <w:r w:rsidRPr="004663BB">
              <w:rPr>
                <w:b/>
                <w:bCs/>
                <w:kern w:val="32"/>
                <w:szCs w:val="28"/>
                <w:lang w:eastAsia="x-none"/>
              </w:rPr>
              <w:t>MCV (fl)</w:t>
            </w:r>
          </w:p>
        </w:tc>
        <w:tc>
          <w:tcPr>
            <w:tcW w:w="1418" w:type="dxa"/>
            <w:vAlign w:val="center"/>
          </w:tcPr>
          <w:p w14:paraId="6CBA9996"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79,95±15,22</w:t>
            </w:r>
          </w:p>
        </w:tc>
        <w:tc>
          <w:tcPr>
            <w:tcW w:w="1559" w:type="dxa"/>
            <w:vAlign w:val="center"/>
          </w:tcPr>
          <w:p w14:paraId="4DA30042"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60,81±1,05</w:t>
            </w:r>
          </w:p>
        </w:tc>
        <w:tc>
          <w:tcPr>
            <w:tcW w:w="1559" w:type="dxa"/>
            <w:vAlign w:val="center"/>
          </w:tcPr>
          <w:p w14:paraId="014DCC0E"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71,12±6,33</w:t>
            </w:r>
          </w:p>
        </w:tc>
        <w:tc>
          <w:tcPr>
            <w:tcW w:w="1560" w:type="dxa"/>
            <w:vAlign w:val="center"/>
          </w:tcPr>
          <w:p w14:paraId="2099F407"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68,3±55,5</w:t>
            </w:r>
          </w:p>
        </w:tc>
      </w:tr>
      <w:tr w:rsidR="007B03C5" w:rsidRPr="004663BB" w14:paraId="1FB3BCFC" w14:textId="77777777" w:rsidTr="00D92BBD">
        <w:tc>
          <w:tcPr>
            <w:tcW w:w="2943" w:type="dxa"/>
          </w:tcPr>
          <w:p w14:paraId="4AE3CAB5" w14:textId="77777777" w:rsidR="007B03C5" w:rsidRPr="004663BB" w:rsidRDefault="007B03C5" w:rsidP="00D92BBD">
            <w:pPr>
              <w:contextualSpacing/>
              <w:mirrorIndents/>
              <w:jc w:val="both"/>
              <w:rPr>
                <w:bCs/>
                <w:kern w:val="32"/>
                <w:szCs w:val="28"/>
                <w:lang w:eastAsia="x-none"/>
              </w:rPr>
            </w:pPr>
            <w:r w:rsidRPr="004663BB">
              <w:rPr>
                <w:b/>
                <w:bCs/>
                <w:kern w:val="32"/>
                <w:szCs w:val="28"/>
                <w:lang w:eastAsia="x-none"/>
              </w:rPr>
              <w:t>MCH (pg)</w:t>
            </w:r>
          </w:p>
        </w:tc>
        <w:tc>
          <w:tcPr>
            <w:tcW w:w="1418" w:type="dxa"/>
            <w:vAlign w:val="center"/>
          </w:tcPr>
          <w:p w14:paraId="1FE4718D"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32,28±8,48</w:t>
            </w:r>
          </w:p>
        </w:tc>
        <w:tc>
          <w:tcPr>
            <w:tcW w:w="1559" w:type="dxa"/>
            <w:vAlign w:val="center"/>
          </w:tcPr>
          <w:p w14:paraId="19E4E200"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22,73±2,99</w:t>
            </w:r>
          </w:p>
        </w:tc>
        <w:tc>
          <w:tcPr>
            <w:tcW w:w="1559" w:type="dxa"/>
            <w:vAlign w:val="center"/>
          </w:tcPr>
          <w:p w14:paraId="7CBEE12E"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23,06±3,38</w:t>
            </w:r>
          </w:p>
        </w:tc>
        <w:tc>
          <w:tcPr>
            <w:tcW w:w="1560" w:type="dxa"/>
            <w:vAlign w:val="center"/>
          </w:tcPr>
          <w:p w14:paraId="41D190FB"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24,8±36,0</w:t>
            </w:r>
          </w:p>
        </w:tc>
      </w:tr>
      <w:tr w:rsidR="007B03C5" w:rsidRPr="004663BB" w14:paraId="1757D186" w14:textId="77777777" w:rsidTr="00D92BBD">
        <w:tc>
          <w:tcPr>
            <w:tcW w:w="2943" w:type="dxa"/>
          </w:tcPr>
          <w:p w14:paraId="4D65D42E" w14:textId="77777777" w:rsidR="007B03C5" w:rsidRPr="004663BB" w:rsidRDefault="007B03C5" w:rsidP="00D92BBD">
            <w:pPr>
              <w:contextualSpacing/>
              <w:mirrorIndents/>
              <w:jc w:val="both"/>
              <w:rPr>
                <w:bCs/>
                <w:kern w:val="32"/>
                <w:szCs w:val="28"/>
                <w:lang w:eastAsia="x-none"/>
              </w:rPr>
            </w:pPr>
            <w:r w:rsidRPr="004663BB">
              <w:rPr>
                <w:b/>
                <w:bCs/>
                <w:kern w:val="32"/>
                <w:szCs w:val="28"/>
                <w:lang w:eastAsia="x-none"/>
              </w:rPr>
              <w:t>MCHC (g/l)</w:t>
            </w:r>
          </w:p>
        </w:tc>
        <w:tc>
          <w:tcPr>
            <w:tcW w:w="1418" w:type="dxa"/>
            <w:vAlign w:val="center"/>
          </w:tcPr>
          <w:p w14:paraId="5689D13C"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302,58±5,29</w:t>
            </w:r>
          </w:p>
        </w:tc>
        <w:tc>
          <w:tcPr>
            <w:tcW w:w="1559" w:type="dxa"/>
            <w:vAlign w:val="center"/>
          </w:tcPr>
          <w:p w14:paraId="002CD38D"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298,68±2,51</w:t>
            </w:r>
          </w:p>
        </w:tc>
        <w:tc>
          <w:tcPr>
            <w:tcW w:w="1559" w:type="dxa"/>
            <w:vAlign w:val="center"/>
          </w:tcPr>
          <w:p w14:paraId="52BC7926"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302,76±3,01</w:t>
            </w:r>
          </w:p>
        </w:tc>
        <w:tc>
          <w:tcPr>
            <w:tcW w:w="1560" w:type="dxa"/>
            <w:vAlign w:val="center"/>
          </w:tcPr>
          <w:p w14:paraId="2380981A"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300,9±27,2</w:t>
            </w:r>
          </w:p>
        </w:tc>
      </w:tr>
      <w:tr w:rsidR="007B03C5" w:rsidRPr="004663BB" w14:paraId="78204BE3" w14:textId="77777777" w:rsidTr="00D92BBD">
        <w:tc>
          <w:tcPr>
            <w:tcW w:w="2943" w:type="dxa"/>
            <w:vAlign w:val="center"/>
          </w:tcPr>
          <w:p w14:paraId="1F0DBE60" w14:textId="77777777" w:rsidR="007B03C5" w:rsidRPr="004663BB" w:rsidRDefault="007B03C5" w:rsidP="00D92BBD">
            <w:pPr>
              <w:contextualSpacing/>
              <w:mirrorIndents/>
              <w:jc w:val="both"/>
              <w:rPr>
                <w:b/>
                <w:bCs/>
                <w:kern w:val="32"/>
                <w:szCs w:val="28"/>
                <w:lang w:eastAsia="x-none"/>
              </w:rPr>
            </w:pPr>
            <w:r w:rsidRPr="004663BB">
              <w:rPr>
                <w:b/>
                <w:bCs/>
                <w:kern w:val="32"/>
                <w:szCs w:val="28"/>
                <w:lang w:eastAsia="x-none"/>
              </w:rPr>
              <w:t>Sắt huyết thanh</w:t>
            </w:r>
          </w:p>
          <w:p w14:paraId="6D4D214B" w14:textId="77777777" w:rsidR="007B03C5" w:rsidRPr="004663BB" w:rsidRDefault="007B03C5" w:rsidP="00D92BBD">
            <w:pPr>
              <w:contextualSpacing/>
              <w:mirrorIndents/>
              <w:jc w:val="both"/>
              <w:rPr>
                <w:bCs/>
                <w:kern w:val="32"/>
                <w:szCs w:val="28"/>
                <w:lang w:eastAsia="x-none"/>
              </w:rPr>
            </w:pPr>
            <w:r w:rsidRPr="004663BB">
              <w:rPr>
                <w:b/>
                <w:bCs/>
                <w:kern w:val="32"/>
                <w:szCs w:val="28"/>
                <w:lang w:eastAsia="x-none"/>
              </w:rPr>
              <w:t>(</w:t>
            </w:r>
            <w:r w:rsidRPr="004663BB">
              <w:rPr>
                <w:b/>
                <w:kern w:val="32"/>
                <w:szCs w:val="28"/>
                <w:lang w:eastAsia="x-none"/>
              </w:rPr>
              <w:t>µmo</w:t>
            </w:r>
            <w:r w:rsidRPr="004663BB">
              <w:rPr>
                <w:b/>
                <w:bCs/>
                <w:kern w:val="32"/>
                <w:szCs w:val="28"/>
                <w:lang w:eastAsia="x-none"/>
              </w:rPr>
              <w:t>l/l)</w:t>
            </w:r>
          </w:p>
        </w:tc>
        <w:tc>
          <w:tcPr>
            <w:tcW w:w="1418" w:type="dxa"/>
            <w:vAlign w:val="center"/>
          </w:tcPr>
          <w:p w14:paraId="430331D5"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7,57±0,24</w:t>
            </w:r>
          </w:p>
        </w:tc>
        <w:tc>
          <w:tcPr>
            <w:tcW w:w="1559" w:type="dxa"/>
            <w:vAlign w:val="center"/>
          </w:tcPr>
          <w:p w14:paraId="6C9B8E52"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8,28±0,69</w:t>
            </w:r>
          </w:p>
        </w:tc>
        <w:tc>
          <w:tcPr>
            <w:tcW w:w="1559" w:type="dxa"/>
            <w:vAlign w:val="center"/>
          </w:tcPr>
          <w:p w14:paraId="26AFC6BE"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8,08±0,17</w:t>
            </w:r>
          </w:p>
        </w:tc>
        <w:tc>
          <w:tcPr>
            <w:tcW w:w="1560" w:type="dxa"/>
            <w:vAlign w:val="center"/>
          </w:tcPr>
          <w:p w14:paraId="406830AE"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8,07±4,6</w:t>
            </w:r>
          </w:p>
        </w:tc>
      </w:tr>
      <w:tr w:rsidR="007B03C5" w:rsidRPr="004663BB" w14:paraId="5368A283" w14:textId="77777777" w:rsidTr="00D92BBD">
        <w:tc>
          <w:tcPr>
            <w:tcW w:w="2943" w:type="dxa"/>
            <w:vAlign w:val="center"/>
          </w:tcPr>
          <w:p w14:paraId="0A0C4B04" w14:textId="77777777" w:rsidR="007B03C5" w:rsidRPr="004663BB" w:rsidRDefault="007B03C5" w:rsidP="00D92BBD">
            <w:pPr>
              <w:contextualSpacing/>
              <w:mirrorIndents/>
              <w:jc w:val="both"/>
              <w:rPr>
                <w:b/>
                <w:bCs/>
                <w:color w:val="000000"/>
                <w:spacing w:val="4"/>
                <w:kern w:val="32"/>
                <w:szCs w:val="28"/>
                <w:lang w:eastAsia="x-none"/>
              </w:rPr>
            </w:pPr>
            <w:r w:rsidRPr="004663BB">
              <w:rPr>
                <w:b/>
                <w:bCs/>
                <w:color w:val="000000"/>
                <w:szCs w:val="28"/>
              </w:rPr>
              <w:t>Ferritin (ng/ml)</w:t>
            </w:r>
          </w:p>
        </w:tc>
        <w:tc>
          <w:tcPr>
            <w:tcW w:w="1418" w:type="dxa"/>
            <w:vAlign w:val="center"/>
          </w:tcPr>
          <w:p w14:paraId="14A67C32"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11,12±0,33</w:t>
            </w:r>
          </w:p>
        </w:tc>
        <w:tc>
          <w:tcPr>
            <w:tcW w:w="1559" w:type="dxa"/>
            <w:vAlign w:val="center"/>
          </w:tcPr>
          <w:p w14:paraId="51F7564A"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11,24±0,27</w:t>
            </w:r>
          </w:p>
        </w:tc>
        <w:tc>
          <w:tcPr>
            <w:tcW w:w="1559" w:type="dxa"/>
            <w:vAlign w:val="center"/>
          </w:tcPr>
          <w:p w14:paraId="18B643B4"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12,67±1,37</w:t>
            </w:r>
          </w:p>
        </w:tc>
        <w:tc>
          <w:tcPr>
            <w:tcW w:w="1560" w:type="dxa"/>
            <w:vAlign w:val="center"/>
          </w:tcPr>
          <w:p w14:paraId="23501CAB" w14:textId="77777777" w:rsidR="007B03C5" w:rsidRPr="004663BB" w:rsidRDefault="007B03C5" w:rsidP="00D92BBD">
            <w:pPr>
              <w:contextualSpacing/>
              <w:mirrorIndents/>
              <w:jc w:val="center"/>
              <w:rPr>
                <w:kern w:val="32"/>
                <w:sz w:val="26"/>
                <w:szCs w:val="26"/>
                <w:lang w:eastAsia="x-none"/>
              </w:rPr>
            </w:pPr>
            <w:r w:rsidRPr="004663BB">
              <w:rPr>
                <w:kern w:val="32"/>
                <w:sz w:val="26"/>
                <w:szCs w:val="26"/>
                <w:lang w:eastAsia="x-none"/>
              </w:rPr>
              <w:t>11,7±7,1</w:t>
            </w:r>
          </w:p>
        </w:tc>
      </w:tr>
    </w:tbl>
    <w:p w14:paraId="702F65FC" w14:textId="77777777" w:rsidR="007B03C5" w:rsidRPr="00622441" w:rsidRDefault="007B03C5" w:rsidP="007B03C5">
      <w:pPr>
        <w:spacing w:line="360" w:lineRule="auto"/>
        <w:ind w:firstLine="720"/>
        <w:contextualSpacing/>
        <w:jc w:val="both"/>
        <w:rPr>
          <w:szCs w:val="28"/>
          <w:lang w:eastAsia="x-none"/>
        </w:rPr>
      </w:pPr>
      <w:r w:rsidRPr="00622441">
        <w:rPr>
          <w:szCs w:val="28"/>
          <w:lang w:eastAsia="x-none"/>
        </w:rPr>
        <w:t xml:space="preserve"> Nhận xét: Hb trung bình của mẫu là 96,59 g/L. Ferritin trung bình đạt 11,7 ng/mL. Các chỉ số MCV và MCH trung bình thấp hơn giới hạn bình thường, phản ánh tình trạng thiếu máu thiếu sắt. Có sự khác biệt nhẹ về giá trị trung bình giữa các nhóm tuổi nhưng không có kiểm định để đánh giá khác biệt thống kê.</w:t>
      </w:r>
    </w:p>
    <w:p w14:paraId="7905A2A4" w14:textId="77777777" w:rsidR="007B03C5" w:rsidRDefault="007B03C5">
      <w:pPr>
        <w:rPr>
          <w:sz w:val="16"/>
          <w:lang w:val="en-US"/>
        </w:rPr>
      </w:pPr>
    </w:p>
    <w:p w14:paraId="683D6084" w14:textId="77777777" w:rsidR="007B03C5" w:rsidRPr="00791E88" w:rsidRDefault="007B03C5" w:rsidP="007B03C5">
      <w:pPr>
        <w:spacing w:line="360" w:lineRule="auto"/>
        <w:contextualSpacing/>
        <w:mirrorIndents/>
        <w:jc w:val="both"/>
        <w:rPr>
          <w:b/>
          <w:i/>
          <w:iCs/>
          <w:szCs w:val="28"/>
        </w:rPr>
      </w:pPr>
      <w:r w:rsidRPr="00791E88">
        <w:rPr>
          <w:b/>
          <w:i/>
          <w:iCs/>
          <w:szCs w:val="28"/>
        </w:rPr>
        <w:t>MỘT SỐ YẾU TỐ LIÊN QUAN ĐẾN THIẾU MÁU THIẾU SẮT</w:t>
      </w:r>
    </w:p>
    <w:p w14:paraId="15AC9A5F" w14:textId="77777777" w:rsidR="007B03C5" w:rsidRDefault="007B03C5" w:rsidP="007B03C5">
      <w:pPr>
        <w:spacing w:line="360" w:lineRule="auto"/>
        <w:contextualSpacing/>
        <w:mirrorIndents/>
        <w:jc w:val="both"/>
        <w:rPr>
          <w:b/>
          <w:szCs w:val="28"/>
        </w:rPr>
      </w:pPr>
      <w:r>
        <w:rPr>
          <w:b/>
          <w:szCs w:val="28"/>
        </w:rPr>
        <w:tab/>
        <w:t>3.3.1. Các yếu tố về phía trẻ</w:t>
      </w:r>
    </w:p>
    <w:p w14:paraId="19AAF000" w14:textId="77777777" w:rsidR="007B03C5" w:rsidRPr="00E70762" w:rsidRDefault="007B03C5" w:rsidP="007B03C5">
      <w:pPr>
        <w:spacing w:line="360" w:lineRule="auto"/>
        <w:contextualSpacing/>
        <w:mirrorIndents/>
        <w:jc w:val="center"/>
        <w:rPr>
          <w:bCs/>
          <w:szCs w:val="28"/>
        </w:rPr>
      </w:pPr>
      <w:r w:rsidRPr="002257C6">
        <w:rPr>
          <w:b/>
          <w:szCs w:val="28"/>
        </w:rPr>
        <w:t>Bảng</w:t>
      </w:r>
      <w:r>
        <w:rPr>
          <w:b/>
          <w:szCs w:val="28"/>
        </w:rPr>
        <w:t xml:space="preserve"> </w:t>
      </w:r>
      <w:r w:rsidRPr="002257C6">
        <w:rPr>
          <w:b/>
          <w:szCs w:val="28"/>
        </w:rPr>
        <w:t>3.14.</w:t>
      </w:r>
      <w:r w:rsidRPr="00E70762">
        <w:rPr>
          <w:bCs/>
          <w:szCs w:val="28"/>
        </w:rPr>
        <w:t xml:space="preserve"> Mối liên quan giữa nhóm tuổi với mức độ thiếu máu của trẻ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560"/>
        <w:gridCol w:w="1417"/>
        <w:gridCol w:w="1418"/>
        <w:gridCol w:w="1554"/>
        <w:gridCol w:w="847"/>
      </w:tblGrid>
      <w:tr w:rsidR="007B03C5" w:rsidRPr="004663BB" w14:paraId="2360EB41" w14:textId="77777777" w:rsidTr="00D92BBD">
        <w:trPr>
          <w:trHeight w:val="323"/>
        </w:trPr>
        <w:tc>
          <w:tcPr>
            <w:tcW w:w="2376" w:type="dxa"/>
            <w:vMerge w:val="restart"/>
            <w:vAlign w:val="center"/>
          </w:tcPr>
          <w:p w14:paraId="4DC60066" w14:textId="77777777" w:rsidR="007B03C5" w:rsidRPr="004663BB" w:rsidRDefault="007B03C5" w:rsidP="00D92BBD">
            <w:pPr>
              <w:contextualSpacing/>
              <w:mirrorIndents/>
              <w:jc w:val="center"/>
              <w:rPr>
                <w:b/>
                <w:bCs/>
                <w:kern w:val="32"/>
                <w:szCs w:val="28"/>
                <w:lang w:eastAsia="x-none"/>
              </w:rPr>
            </w:pPr>
            <w:r>
              <w:rPr>
                <w:b/>
                <w:bCs/>
                <w:kern w:val="32"/>
                <w:szCs w:val="28"/>
                <w:lang w:eastAsia="x-none"/>
              </w:rPr>
              <w:t>Nhóm tuổi</w:t>
            </w:r>
          </w:p>
        </w:tc>
        <w:tc>
          <w:tcPr>
            <w:tcW w:w="5949" w:type="dxa"/>
            <w:gridSpan w:val="4"/>
            <w:vAlign w:val="center"/>
          </w:tcPr>
          <w:p w14:paraId="400A1F13" w14:textId="77777777" w:rsidR="007B03C5" w:rsidRPr="004663BB" w:rsidRDefault="007B03C5" w:rsidP="00D92BBD">
            <w:pPr>
              <w:contextualSpacing/>
              <w:mirrorIndents/>
              <w:jc w:val="center"/>
              <w:rPr>
                <w:b/>
                <w:kern w:val="32"/>
                <w:szCs w:val="28"/>
                <w:lang w:eastAsia="x-none"/>
              </w:rPr>
            </w:pPr>
            <w:r>
              <w:rPr>
                <w:b/>
                <w:bCs/>
                <w:kern w:val="32"/>
                <w:szCs w:val="28"/>
                <w:lang w:eastAsia="x-none"/>
              </w:rPr>
              <w:t>Mức độ thiếu máu</w:t>
            </w:r>
          </w:p>
        </w:tc>
        <w:tc>
          <w:tcPr>
            <w:tcW w:w="847" w:type="dxa"/>
            <w:vMerge w:val="restart"/>
            <w:vAlign w:val="center"/>
          </w:tcPr>
          <w:p w14:paraId="5F56E375" w14:textId="77777777" w:rsidR="007B03C5" w:rsidRPr="004663BB" w:rsidRDefault="007B03C5" w:rsidP="00D92BBD">
            <w:pPr>
              <w:contextualSpacing/>
              <w:mirrorIndents/>
              <w:jc w:val="center"/>
              <w:rPr>
                <w:b/>
                <w:kern w:val="32"/>
                <w:szCs w:val="28"/>
                <w:lang w:eastAsia="x-none"/>
              </w:rPr>
            </w:pPr>
            <w:r>
              <w:rPr>
                <w:b/>
                <w:kern w:val="32"/>
                <w:szCs w:val="28"/>
                <w:lang w:eastAsia="x-none"/>
              </w:rPr>
              <w:t>p</w:t>
            </w:r>
          </w:p>
        </w:tc>
      </w:tr>
      <w:tr w:rsidR="007B03C5" w:rsidRPr="004663BB" w14:paraId="5A6706B6" w14:textId="77777777" w:rsidTr="00D92BBD">
        <w:trPr>
          <w:trHeight w:val="147"/>
        </w:trPr>
        <w:tc>
          <w:tcPr>
            <w:tcW w:w="2376" w:type="dxa"/>
            <w:vMerge/>
            <w:vAlign w:val="center"/>
          </w:tcPr>
          <w:p w14:paraId="582DD7BB" w14:textId="77777777" w:rsidR="007B03C5" w:rsidRPr="004663BB" w:rsidRDefault="007B03C5" w:rsidP="00D92BBD">
            <w:pPr>
              <w:contextualSpacing/>
              <w:mirrorIndents/>
              <w:jc w:val="center"/>
              <w:rPr>
                <w:b/>
                <w:bCs/>
                <w:kern w:val="32"/>
                <w:szCs w:val="28"/>
                <w:lang w:eastAsia="x-none"/>
              </w:rPr>
            </w:pPr>
          </w:p>
        </w:tc>
        <w:tc>
          <w:tcPr>
            <w:tcW w:w="1560" w:type="dxa"/>
            <w:vAlign w:val="center"/>
          </w:tcPr>
          <w:p w14:paraId="71BA06D5" w14:textId="77777777" w:rsidR="007B03C5" w:rsidRPr="004663BB" w:rsidRDefault="007B03C5" w:rsidP="00D92BBD">
            <w:pPr>
              <w:contextualSpacing/>
              <w:mirrorIndents/>
              <w:jc w:val="center"/>
              <w:rPr>
                <w:b/>
                <w:bCs/>
                <w:kern w:val="32"/>
                <w:szCs w:val="28"/>
                <w:lang w:eastAsia="x-none"/>
              </w:rPr>
            </w:pPr>
            <w:r>
              <w:rPr>
                <w:b/>
                <w:bCs/>
                <w:kern w:val="32"/>
                <w:szCs w:val="28"/>
                <w:lang w:eastAsia="x-none"/>
              </w:rPr>
              <w:t>Nhẹ</w:t>
            </w:r>
          </w:p>
          <w:p w14:paraId="08A51AC9"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N (%)</w:t>
            </w:r>
          </w:p>
        </w:tc>
        <w:tc>
          <w:tcPr>
            <w:tcW w:w="1417" w:type="dxa"/>
            <w:vAlign w:val="center"/>
          </w:tcPr>
          <w:p w14:paraId="410138CF" w14:textId="77777777" w:rsidR="007B03C5" w:rsidRPr="004663BB" w:rsidRDefault="007B03C5" w:rsidP="00D92BBD">
            <w:pPr>
              <w:contextualSpacing/>
              <w:mirrorIndents/>
              <w:jc w:val="center"/>
              <w:rPr>
                <w:b/>
                <w:bCs/>
                <w:kern w:val="32"/>
                <w:szCs w:val="28"/>
                <w:lang w:eastAsia="x-none"/>
              </w:rPr>
            </w:pPr>
            <w:r>
              <w:rPr>
                <w:b/>
                <w:bCs/>
                <w:kern w:val="32"/>
                <w:szCs w:val="28"/>
                <w:lang w:eastAsia="x-none"/>
              </w:rPr>
              <w:t>Vừa</w:t>
            </w:r>
          </w:p>
          <w:p w14:paraId="66ED21FB"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N (%)</w:t>
            </w:r>
          </w:p>
        </w:tc>
        <w:tc>
          <w:tcPr>
            <w:tcW w:w="1418" w:type="dxa"/>
            <w:vAlign w:val="center"/>
          </w:tcPr>
          <w:p w14:paraId="323D90A5" w14:textId="77777777" w:rsidR="007B03C5" w:rsidRPr="004663BB" w:rsidRDefault="007B03C5" w:rsidP="00D92BBD">
            <w:pPr>
              <w:contextualSpacing/>
              <w:mirrorIndents/>
              <w:jc w:val="center"/>
              <w:rPr>
                <w:b/>
                <w:bCs/>
                <w:kern w:val="32"/>
                <w:szCs w:val="28"/>
                <w:lang w:eastAsia="x-none"/>
              </w:rPr>
            </w:pPr>
            <w:r>
              <w:rPr>
                <w:b/>
                <w:bCs/>
                <w:kern w:val="32"/>
                <w:szCs w:val="28"/>
                <w:lang w:eastAsia="x-none"/>
              </w:rPr>
              <w:t>Nặng</w:t>
            </w:r>
          </w:p>
          <w:p w14:paraId="7EE2EA72"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N (%)</w:t>
            </w:r>
          </w:p>
        </w:tc>
        <w:tc>
          <w:tcPr>
            <w:tcW w:w="1554" w:type="dxa"/>
            <w:vAlign w:val="center"/>
          </w:tcPr>
          <w:p w14:paraId="624915D1" w14:textId="77777777" w:rsidR="007B03C5" w:rsidRPr="004663BB" w:rsidRDefault="007B03C5" w:rsidP="00D92BBD">
            <w:pPr>
              <w:contextualSpacing/>
              <w:mirrorIndents/>
              <w:jc w:val="center"/>
              <w:rPr>
                <w:b/>
                <w:kern w:val="32"/>
                <w:szCs w:val="28"/>
                <w:lang w:eastAsia="x-none"/>
              </w:rPr>
            </w:pPr>
            <w:r w:rsidRPr="004663BB">
              <w:rPr>
                <w:b/>
                <w:kern w:val="32"/>
                <w:szCs w:val="28"/>
                <w:lang w:eastAsia="x-none"/>
              </w:rPr>
              <w:t>Tổng</w:t>
            </w:r>
          </w:p>
          <w:p w14:paraId="28D6DD40" w14:textId="77777777" w:rsidR="007B03C5" w:rsidRPr="004663BB" w:rsidRDefault="007B03C5" w:rsidP="00D92BBD">
            <w:pPr>
              <w:contextualSpacing/>
              <w:mirrorIndents/>
              <w:jc w:val="center"/>
              <w:rPr>
                <w:bCs/>
                <w:kern w:val="32"/>
                <w:szCs w:val="28"/>
                <w:lang w:eastAsia="x-none"/>
              </w:rPr>
            </w:pPr>
            <w:r w:rsidRPr="004663BB">
              <w:rPr>
                <w:b/>
                <w:bCs/>
                <w:kern w:val="32"/>
                <w:szCs w:val="28"/>
                <w:lang w:eastAsia="x-none"/>
              </w:rPr>
              <w:t>N (%)</w:t>
            </w:r>
          </w:p>
        </w:tc>
        <w:tc>
          <w:tcPr>
            <w:tcW w:w="847" w:type="dxa"/>
            <w:vMerge/>
          </w:tcPr>
          <w:p w14:paraId="55F2B06C" w14:textId="77777777" w:rsidR="007B03C5" w:rsidRPr="004663BB" w:rsidRDefault="007B03C5" w:rsidP="00D92BBD">
            <w:pPr>
              <w:contextualSpacing/>
              <w:mirrorIndents/>
              <w:jc w:val="both"/>
              <w:rPr>
                <w:bCs/>
                <w:kern w:val="32"/>
                <w:szCs w:val="28"/>
                <w:lang w:eastAsia="x-none"/>
              </w:rPr>
            </w:pPr>
          </w:p>
        </w:tc>
      </w:tr>
      <w:tr w:rsidR="007B03C5" w:rsidRPr="004663BB" w14:paraId="037D0961" w14:textId="77777777" w:rsidTr="00D92BBD">
        <w:trPr>
          <w:trHeight w:val="323"/>
        </w:trPr>
        <w:tc>
          <w:tcPr>
            <w:tcW w:w="2376" w:type="dxa"/>
          </w:tcPr>
          <w:p w14:paraId="3D79480A" w14:textId="77777777" w:rsidR="007B03C5" w:rsidRPr="004663BB" w:rsidRDefault="007B03C5" w:rsidP="00D92BBD">
            <w:pPr>
              <w:contextualSpacing/>
              <w:mirrorIndents/>
              <w:jc w:val="both"/>
              <w:rPr>
                <w:bCs/>
                <w:kern w:val="32"/>
                <w:szCs w:val="28"/>
                <w:lang w:eastAsia="x-none"/>
              </w:rPr>
            </w:pPr>
            <w:r w:rsidRPr="00C11495">
              <w:rPr>
                <w:b/>
                <w:bCs/>
                <w:kern w:val="32"/>
                <w:szCs w:val="28"/>
                <w:lang w:eastAsia="x-none"/>
              </w:rPr>
              <w:t>6-</w:t>
            </w:r>
            <w:r>
              <w:rPr>
                <w:b/>
                <w:bCs/>
                <w:kern w:val="32"/>
                <w:szCs w:val="28"/>
                <w:lang w:eastAsia="x-none"/>
              </w:rPr>
              <w:t>1</w:t>
            </w:r>
            <w:r w:rsidRPr="00C11495">
              <w:rPr>
                <w:b/>
                <w:bCs/>
                <w:kern w:val="32"/>
                <w:szCs w:val="28"/>
                <w:lang w:eastAsia="x-none"/>
              </w:rPr>
              <w:t>2 tháng</w:t>
            </w:r>
          </w:p>
        </w:tc>
        <w:tc>
          <w:tcPr>
            <w:tcW w:w="1560" w:type="dxa"/>
            <w:vAlign w:val="center"/>
          </w:tcPr>
          <w:p w14:paraId="70CD6BE4" w14:textId="77777777" w:rsidR="007B03C5" w:rsidRPr="004663BB" w:rsidRDefault="007B03C5" w:rsidP="00D92BBD">
            <w:pPr>
              <w:contextualSpacing/>
              <w:mirrorIndents/>
              <w:jc w:val="center"/>
              <w:rPr>
                <w:bCs/>
                <w:kern w:val="32"/>
                <w:szCs w:val="28"/>
                <w:lang w:eastAsia="x-none"/>
              </w:rPr>
            </w:pPr>
            <w:r>
              <w:rPr>
                <w:bCs/>
                <w:kern w:val="32"/>
                <w:szCs w:val="28"/>
                <w:lang w:eastAsia="x-none"/>
              </w:rPr>
              <w:t>20 (46,5)</w:t>
            </w:r>
          </w:p>
        </w:tc>
        <w:tc>
          <w:tcPr>
            <w:tcW w:w="1417" w:type="dxa"/>
            <w:vAlign w:val="center"/>
          </w:tcPr>
          <w:p w14:paraId="13B0F5E1" w14:textId="77777777" w:rsidR="007B03C5" w:rsidRPr="004663BB" w:rsidRDefault="007B03C5" w:rsidP="00D92BBD">
            <w:pPr>
              <w:contextualSpacing/>
              <w:mirrorIndents/>
              <w:jc w:val="center"/>
              <w:rPr>
                <w:bCs/>
                <w:kern w:val="32"/>
                <w:szCs w:val="28"/>
                <w:lang w:eastAsia="x-none"/>
              </w:rPr>
            </w:pPr>
            <w:r>
              <w:rPr>
                <w:bCs/>
                <w:kern w:val="32"/>
                <w:szCs w:val="28"/>
                <w:lang w:eastAsia="x-none"/>
              </w:rPr>
              <w:t>22 (51,2)</w:t>
            </w:r>
          </w:p>
        </w:tc>
        <w:tc>
          <w:tcPr>
            <w:tcW w:w="1418" w:type="dxa"/>
            <w:vAlign w:val="center"/>
          </w:tcPr>
          <w:p w14:paraId="06D56985" w14:textId="77777777" w:rsidR="007B03C5" w:rsidRPr="004663BB" w:rsidRDefault="007B03C5" w:rsidP="00D92BBD">
            <w:pPr>
              <w:contextualSpacing/>
              <w:mirrorIndents/>
              <w:jc w:val="center"/>
              <w:rPr>
                <w:bCs/>
                <w:kern w:val="32"/>
                <w:szCs w:val="28"/>
                <w:lang w:eastAsia="x-none"/>
              </w:rPr>
            </w:pPr>
            <w:r>
              <w:rPr>
                <w:bCs/>
                <w:kern w:val="32"/>
                <w:szCs w:val="28"/>
                <w:lang w:eastAsia="x-none"/>
              </w:rPr>
              <w:t>1 (2,3)</w:t>
            </w:r>
          </w:p>
        </w:tc>
        <w:tc>
          <w:tcPr>
            <w:tcW w:w="1554" w:type="dxa"/>
            <w:vAlign w:val="center"/>
          </w:tcPr>
          <w:p w14:paraId="443DD04F" w14:textId="77777777" w:rsidR="007B03C5" w:rsidRPr="004663BB" w:rsidRDefault="007B03C5" w:rsidP="00D92BBD">
            <w:pPr>
              <w:contextualSpacing/>
              <w:mirrorIndents/>
              <w:jc w:val="center"/>
              <w:rPr>
                <w:bCs/>
                <w:kern w:val="32"/>
                <w:szCs w:val="28"/>
                <w:lang w:eastAsia="x-none"/>
              </w:rPr>
            </w:pPr>
            <w:r>
              <w:rPr>
                <w:bCs/>
                <w:kern w:val="32"/>
                <w:szCs w:val="28"/>
                <w:lang w:eastAsia="x-none"/>
              </w:rPr>
              <w:t>43 (100,0)</w:t>
            </w:r>
          </w:p>
        </w:tc>
        <w:tc>
          <w:tcPr>
            <w:tcW w:w="847" w:type="dxa"/>
            <w:vMerge w:val="restart"/>
            <w:vAlign w:val="center"/>
          </w:tcPr>
          <w:p w14:paraId="126D3AFF" w14:textId="77777777" w:rsidR="007B03C5" w:rsidRPr="004663BB" w:rsidRDefault="007B03C5" w:rsidP="00D92BBD">
            <w:pPr>
              <w:contextualSpacing/>
              <w:mirrorIndents/>
              <w:jc w:val="center"/>
              <w:rPr>
                <w:bCs/>
                <w:kern w:val="32"/>
                <w:szCs w:val="28"/>
                <w:lang w:eastAsia="x-none"/>
              </w:rPr>
            </w:pPr>
            <w:r>
              <w:rPr>
                <w:bCs/>
                <w:kern w:val="32"/>
                <w:szCs w:val="28"/>
                <w:lang w:eastAsia="x-none"/>
              </w:rPr>
              <w:t>0,017</w:t>
            </w:r>
          </w:p>
        </w:tc>
      </w:tr>
      <w:tr w:rsidR="007B03C5" w:rsidRPr="004663BB" w14:paraId="3822E0B2" w14:textId="77777777" w:rsidTr="00D92BBD">
        <w:trPr>
          <w:trHeight w:val="335"/>
        </w:trPr>
        <w:tc>
          <w:tcPr>
            <w:tcW w:w="2376" w:type="dxa"/>
          </w:tcPr>
          <w:p w14:paraId="6EDD7F50" w14:textId="77777777" w:rsidR="007B03C5" w:rsidRPr="004663BB" w:rsidRDefault="007B03C5" w:rsidP="00D92BBD">
            <w:pPr>
              <w:contextualSpacing/>
              <w:mirrorIndents/>
              <w:jc w:val="both"/>
              <w:rPr>
                <w:bCs/>
                <w:kern w:val="32"/>
                <w:szCs w:val="28"/>
                <w:lang w:eastAsia="x-none"/>
              </w:rPr>
            </w:pPr>
            <w:r>
              <w:rPr>
                <w:b/>
                <w:bCs/>
                <w:kern w:val="32"/>
                <w:szCs w:val="28"/>
                <w:lang w:eastAsia="x-none"/>
              </w:rPr>
              <w:t>13</w:t>
            </w:r>
            <w:r w:rsidRPr="00C11495">
              <w:rPr>
                <w:b/>
                <w:bCs/>
                <w:kern w:val="32"/>
                <w:szCs w:val="28"/>
                <w:lang w:eastAsia="x-none"/>
              </w:rPr>
              <w:t>-24 tháng</w:t>
            </w:r>
          </w:p>
        </w:tc>
        <w:tc>
          <w:tcPr>
            <w:tcW w:w="1560" w:type="dxa"/>
            <w:vAlign w:val="center"/>
          </w:tcPr>
          <w:p w14:paraId="426A1F4A" w14:textId="77777777" w:rsidR="007B03C5" w:rsidRPr="004663BB" w:rsidRDefault="007B03C5" w:rsidP="00D92BBD">
            <w:pPr>
              <w:contextualSpacing/>
              <w:mirrorIndents/>
              <w:jc w:val="center"/>
              <w:rPr>
                <w:bCs/>
                <w:kern w:val="32"/>
                <w:szCs w:val="28"/>
                <w:lang w:eastAsia="x-none"/>
              </w:rPr>
            </w:pPr>
            <w:r>
              <w:rPr>
                <w:bCs/>
                <w:kern w:val="32"/>
                <w:szCs w:val="28"/>
                <w:lang w:eastAsia="x-none"/>
              </w:rPr>
              <w:t>40 (42,1)</w:t>
            </w:r>
          </w:p>
        </w:tc>
        <w:tc>
          <w:tcPr>
            <w:tcW w:w="1417" w:type="dxa"/>
            <w:vAlign w:val="center"/>
          </w:tcPr>
          <w:p w14:paraId="7C3F4434" w14:textId="77777777" w:rsidR="007B03C5" w:rsidRPr="004663BB" w:rsidRDefault="007B03C5" w:rsidP="00D92BBD">
            <w:pPr>
              <w:contextualSpacing/>
              <w:mirrorIndents/>
              <w:jc w:val="center"/>
              <w:rPr>
                <w:bCs/>
                <w:kern w:val="32"/>
                <w:szCs w:val="28"/>
                <w:lang w:eastAsia="x-none"/>
              </w:rPr>
            </w:pPr>
            <w:r>
              <w:rPr>
                <w:bCs/>
                <w:kern w:val="32"/>
                <w:szCs w:val="28"/>
                <w:lang w:eastAsia="x-none"/>
              </w:rPr>
              <w:t>51 (53,7)</w:t>
            </w:r>
          </w:p>
        </w:tc>
        <w:tc>
          <w:tcPr>
            <w:tcW w:w="1418" w:type="dxa"/>
            <w:vAlign w:val="center"/>
          </w:tcPr>
          <w:p w14:paraId="2228756E" w14:textId="77777777" w:rsidR="007B03C5" w:rsidRPr="004663BB" w:rsidRDefault="007B03C5" w:rsidP="00D92BBD">
            <w:pPr>
              <w:contextualSpacing/>
              <w:mirrorIndents/>
              <w:jc w:val="center"/>
              <w:rPr>
                <w:bCs/>
                <w:kern w:val="32"/>
                <w:szCs w:val="28"/>
                <w:lang w:eastAsia="x-none"/>
              </w:rPr>
            </w:pPr>
            <w:r>
              <w:rPr>
                <w:bCs/>
                <w:kern w:val="32"/>
                <w:szCs w:val="28"/>
                <w:lang w:eastAsia="x-none"/>
              </w:rPr>
              <w:t>4 (4,2)</w:t>
            </w:r>
          </w:p>
        </w:tc>
        <w:tc>
          <w:tcPr>
            <w:tcW w:w="1554" w:type="dxa"/>
            <w:vAlign w:val="center"/>
          </w:tcPr>
          <w:p w14:paraId="052DBE3A" w14:textId="77777777" w:rsidR="007B03C5" w:rsidRPr="004663BB" w:rsidRDefault="007B03C5" w:rsidP="00D92BBD">
            <w:pPr>
              <w:contextualSpacing/>
              <w:mirrorIndents/>
              <w:jc w:val="center"/>
              <w:rPr>
                <w:bCs/>
                <w:kern w:val="32"/>
                <w:szCs w:val="28"/>
                <w:lang w:eastAsia="x-none"/>
              </w:rPr>
            </w:pPr>
            <w:r>
              <w:rPr>
                <w:bCs/>
                <w:kern w:val="32"/>
                <w:szCs w:val="28"/>
                <w:lang w:eastAsia="x-none"/>
              </w:rPr>
              <w:t>95 (100,0)</w:t>
            </w:r>
          </w:p>
        </w:tc>
        <w:tc>
          <w:tcPr>
            <w:tcW w:w="847" w:type="dxa"/>
            <w:vMerge/>
          </w:tcPr>
          <w:p w14:paraId="46E77290" w14:textId="77777777" w:rsidR="007B03C5" w:rsidRPr="004663BB" w:rsidRDefault="007B03C5" w:rsidP="00D92BBD">
            <w:pPr>
              <w:contextualSpacing/>
              <w:mirrorIndents/>
              <w:jc w:val="center"/>
              <w:rPr>
                <w:bCs/>
                <w:kern w:val="32"/>
                <w:szCs w:val="28"/>
                <w:lang w:eastAsia="x-none"/>
              </w:rPr>
            </w:pPr>
          </w:p>
        </w:tc>
      </w:tr>
      <w:tr w:rsidR="007B03C5" w:rsidRPr="004663BB" w14:paraId="74FAF2E9" w14:textId="77777777" w:rsidTr="00D92BBD">
        <w:trPr>
          <w:trHeight w:val="323"/>
        </w:trPr>
        <w:tc>
          <w:tcPr>
            <w:tcW w:w="2376" w:type="dxa"/>
          </w:tcPr>
          <w:p w14:paraId="2D12D319" w14:textId="77777777" w:rsidR="007B03C5" w:rsidRPr="004663BB" w:rsidRDefault="007B03C5" w:rsidP="00D92BBD">
            <w:pPr>
              <w:contextualSpacing/>
              <w:mirrorIndents/>
              <w:jc w:val="both"/>
              <w:rPr>
                <w:bCs/>
                <w:kern w:val="32"/>
                <w:szCs w:val="28"/>
                <w:lang w:eastAsia="x-none"/>
              </w:rPr>
            </w:pPr>
            <w:r>
              <w:rPr>
                <w:b/>
                <w:bCs/>
                <w:kern w:val="32"/>
                <w:szCs w:val="28"/>
                <w:lang w:eastAsia="x-none"/>
              </w:rPr>
              <w:t>25-60</w:t>
            </w:r>
            <w:r w:rsidRPr="00C11495">
              <w:rPr>
                <w:b/>
                <w:bCs/>
                <w:kern w:val="32"/>
                <w:szCs w:val="28"/>
                <w:lang w:eastAsia="x-none"/>
              </w:rPr>
              <w:t xml:space="preserve"> tháng</w:t>
            </w:r>
          </w:p>
        </w:tc>
        <w:tc>
          <w:tcPr>
            <w:tcW w:w="1560" w:type="dxa"/>
            <w:vAlign w:val="center"/>
          </w:tcPr>
          <w:p w14:paraId="46393608" w14:textId="77777777" w:rsidR="007B03C5" w:rsidRPr="004663BB" w:rsidRDefault="007B03C5" w:rsidP="00D92BBD">
            <w:pPr>
              <w:contextualSpacing/>
              <w:mirrorIndents/>
              <w:jc w:val="center"/>
              <w:rPr>
                <w:bCs/>
                <w:kern w:val="32"/>
                <w:szCs w:val="28"/>
                <w:lang w:eastAsia="x-none"/>
              </w:rPr>
            </w:pPr>
            <w:r>
              <w:rPr>
                <w:bCs/>
                <w:kern w:val="32"/>
                <w:szCs w:val="28"/>
                <w:lang w:eastAsia="x-none"/>
              </w:rPr>
              <w:t>49 (68,1)</w:t>
            </w:r>
          </w:p>
        </w:tc>
        <w:tc>
          <w:tcPr>
            <w:tcW w:w="1417" w:type="dxa"/>
            <w:vAlign w:val="center"/>
          </w:tcPr>
          <w:p w14:paraId="1BDAA37B" w14:textId="77777777" w:rsidR="007B03C5" w:rsidRPr="004663BB" w:rsidRDefault="007B03C5" w:rsidP="00D92BBD">
            <w:pPr>
              <w:contextualSpacing/>
              <w:mirrorIndents/>
              <w:jc w:val="center"/>
              <w:rPr>
                <w:bCs/>
                <w:kern w:val="32"/>
                <w:szCs w:val="28"/>
                <w:lang w:eastAsia="x-none"/>
              </w:rPr>
            </w:pPr>
            <w:r>
              <w:rPr>
                <w:bCs/>
                <w:kern w:val="32"/>
                <w:szCs w:val="28"/>
                <w:lang w:eastAsia="x-none"/>
              </w:rPr>
              <w:t>21 (29,2)</w:t>
            </w:r>
          </w:p>
        </w:tc>
        <w:tc>
          <w:tcPr>
            <w:tcW w:w="1418" w:type="dxa"/>
            <w:vAlign w:val="center"/>
          </w:tcPr>
          <w:p w14:paraId="2DBE5F9B" w14:textId="77777777" w:rsidR="007B03C5" w:rsidRPr="004663BB" w:rsidRDefault="007B03C5" w:rsidP="00D92BBD">
            <w:pPr>
              <w:contextualSpacing/>
              <w:mirrorIndents/>
              <w:jc w:val="center"/>
              <w:rPr>
                <w:bCs/>
                <w:kern w:val="32"/>
                <w:szCs w:val="28"/>
                <w:lang w:eastAsia="x-none"/>
              </w:rPr>
            </w:pPr>
            <w:r>
              <w:rPr>
                <w:bCs/>
                <w:kern w:val="32"/>
                <w:szCs w:val="28"/>
                <w:lang w:eastAsia="x-none"/>
              </w:rPr>
              <w:t>2 (2,8)</w:t>
            </w:r>
          </w:p>
        </w:tc>
        <w:tc>
          <w:tcPr>
            <w:tcW w:w="1554" w:type="dxa"/>
            <w:vAlign w:val="center"/>
          </w:tcPr>
          <w:p w14:paraId="7B668071" w14:textId="77777777" w:rsidR="007B03C5" w:rsidRPr="004663BB" w:rsidRDefault="007B03C5" w:rsidP="00D92BBD">
            <w:pPr>
              <w:contextualSpacing/>
              <w:mirrorIndents/>
              <w:jc w:val="center"/>
              <w:rPr>
                <w:bCs/>
                <w:kern w:val="32"/>
                <w:szCs w:val="28"/>
                <w:lang w:eastAsia="x-none"/>
              </w:rPr>
            </w:pPr>
            <w:r>
              <w:rPr>
                <w:bCs/>
                <w:kern w:val="32"/>
                <w:szCs w:val="28"/>
                <w:lang w:eastAsia="x-none"/>
              </w:rPr>
              <w:t>72 (100,0)</w:t>
            </w:r>
          </w:p>
        </w:tc>
        <w:tc>
          <w:tcPr>
            <w:tcW w:w="847" w:type="dxa"/>
            <w:vMerge/>
          </w:tcPr>
          <w:p w14:paraId="265A65AA" w14:textId="77777777" w:rsidR="007B03C5" w:rsidRPr="004663BB" w:rsidRDefault="007B03C5" w:rsidP="00D92BBD">
            <w:pPr>
              <w:contextualSpacing/>
              <w:mirrorIndents/>
              <w:jc w:val="center"/>
              <w:rPr>
                <w:bCs/>
                <w:kern w:val="32"/>
                <w:szCs w:val="28"/>
                <w:lang w:eastAsia="x-none"/>
              </w:rPr>
            </w:pPr>
          </w:p>
        </w:tc>
      </w:tr>
      <w:tr w:rsidR="007B03C5" w:rsidRPr="004663BB" w14:paraId="14CBE0EC" w14:textId="77777777" w:rsidTr="00D92BBD">
        <w:trPr>
          <w:trHeight w:val="323"/>
        </w:trPr>
        <w:tc>
          <w:tcPr>
            <w:tcW w:w="2376" w:type="dxa"/>
            <w:vAlign w:val="center"/>
          </w:tcPr>
          <w:p w14:paraId="5A45D1C6" w14:textId="77777777" w:rsidR="007B03C5" w:rsidRPr="004663BB" w:rsidRDefault="007B03C5" w:rsidP="00D92BBD">
            <w:pPr>
              <w:contextualSpacing/>
              <w:mirrorIndents/>
              <w:jc w:val="center"/>
              <w:rPr>
                <w:bCs/>
                <w:kern w:val="32"/>
                <w:szCs w:val="28"/>
                <w:lang w:eastAsia="x-none"/>
              </w:rPr>
            </w:pPr>
            <w:r>
              <w:rPr>
                <w:b/>
                <w:bCs/>
                <w:kern w:val="32"/>
                <w:szCs w:val="28"/>
                <w:lang w:eastAsia="x-none"/>
              </w:rPr>
              <w:t>Tổng</w:t>
            </w:r>
          </w:p>
        </w:tc>
        <w:tc>
          <w:tcPr>
            <w:tcW w:w="1560" w:type="dxa"/>
            <w:vAlign w:val="center"/>
          </w:tcPr>
          <w:p w14:paraId="438D7FF5" w14:textId="77777777" w:rsidR="007B03C5" w:rsidRPr="004663BB" w:rsidRDefault="007B03C5" w:rsidP="00D92BBD">
            <w:pPr>
              <w:contextualSpacing/>
              <w:mirrorIndents/>
              <w:jc w:val="center"/>
              <w:rPr>
                <w:bCs/>
                <w:kern w:val="32"/>
                <w:szCs w:val="28"/>
                <w:lang w:eastAsia="x-none"/>
              </w:rPr>
            </w:pPr>
            <w:r>
              <w:rPr>
                <w:bCs/>
                <w:kern w:val="32"/>
                <w:szCs w:val="28"/>
                <w:lang w:eastAsia="x-none"/>
              </w:rPr>
              <w:t>109 (51,9)</w:t>
            </w:r>
          </w:p>
        </w:tc>
        <w:tc>
          <w:tcPr>
            <w:tcW w:w="1417" w:type="dxa"/>
            <w:vAlign w:val="center"/>
          </w:tcPr>
          <w:p w14:paraId="2672AA7B" w14:textId="77777777" w:rsidR="007B03C5" w:rsidRPr="004663BB" w:rsidRDefault="007B03C5" w:rsidP="00D92BBD">
            <w:pPr>
              <w:contextualSpacing/>
              <w:mirrorIndents/>
              <w:jc w:val="center"/>
              <w:rPr>
                <w:bCs/>
                <w:kern w:val="32"/>
                <w:szCs w:val="28"/>
                <w:lang w:eastAsia="x-none"/>
              </w:rPr>
            </w:pPr>
            <w:r>
              <w:rPr>
                <w:bCs/>
                <w:kern w:val="32"/>
                <w:szCs w:val="28"/>
                <w:lang w:eastAsia="x-none"/>
              </w:rPr>
              <w:t>94 (44,8)</w:t>
            </w:r>
          </w:p>
        </w:tc>
        <w:tc>
          <w:tcPr>
            <w:tcW w:w="1418" w:type="dxa"/>
            <w:vAlign w:val="center"/>
          </w:tcPr>
          <w:p w14:paraId="1802E74F" w14:textId="77777777" w:rsidR="007B03C5" w:rsidRPr="004663BB" w:rsidRDefault="007B03C5" w:rsidP="00D92BBD">
            <w:pPr>
              <w:contextualSpacing/>
              <w:mirrorIndents/>
              <w:jc w:val="center"/>
              <w:rPr>
                <w:bCs/>
                <w:kern w:val="32"/>
                <w:szCs w:val="28"/>
                <w:lang w:eastAsia="x-none"/>
              </w:rPr>
            </w:pPr>
            <w:r>
              <w:rPr>
                <w:bCs/>
                <w:kern w:val="32"/>
                <w:szCs w:val="28"/>
                <w:lang w:eastAsia="x-none"/>
              </w:rPr>
              <w:t>7 (3,3)</w:t>
            </w:r>
          </w:p>
        </w:tc>
        <w:tc>
          <w:tcPr>
            <w:tcW w:w="1554" w:type="dxa"/>
            <w:vAlign w:val="center"/>
          </w:tcPr>
          <w:p w14:paraId="42708523" w14:textId="77777777" w:rsidR="007B03C5" w:rsidRPr="004663BB" w:rsidRDefault="007B03C5" w:rsidP="00D92BBD">
            <w:pPr>
              <w:contextualSpacing/>
              <w:mirrorIndents/>
              <w:jc w:val="center"/>
              <w:rPr>
                <w:bCs/>
                <w:kern w:val="32"/>
                <w:szCs w:val="28"/>
                <w:lang w:eastAsia="x-none"/>
              </w:rPr>
            </w:pPr>
            <w:r>
              <w:rPr>
                <w:bCs/>
                <w:kern w:val="32"/>
                <w:szCs w:val="28"/>
                <w:lang w:eastAsia="x-none"/>
              </w:rPr>
              <w:t>210 (100,0)</w:t>
            </w:r>
          </w:p>
        </w:tc>
        <w:tc>
          <w:tcPr>
            <w:tcW w:w="847" w:type="dxa"/>
            <w:vMerge/>
          </w:tcPr>
          <w:p w14:paraId="71B05578" w14:textId="77777777" w:rsidR="007B03C5" w:rsidRPr="004663BB" w:rsidRDefault="007B03C5" w:rsidP="00D92BBD">
            <w:pPr>
              <w:contextualSpacing/>
              <w:mirrorIndents/>
              <w:jc w:val="center"/>
              <w:rPr>
                <w:bCs/>
                <w:kern w:val="32"/>
                <w:szCs w:val="28"/>
                <w:lang w:eastAsia="x-none"/>
              </w:rPr>
            </w:pPr>
          </w:p>
        </w:tc>
      </w:tr>
    </w:tbl>
    <w:p w14:paraId="6C8068D1" w14:textId="77777777" w:rsidR="007B03C5" w:rsidRDefault="007B03C5" w:rsidP="007B03C5">
      <w:pPr>
        <w:spacing w:line="360" w:lineRule="auto"/>
        <w:contextualSpacing/>
        <w:mirrorIndents/>
        <w:jc w:val="both"/>
        <w:rPr>
          <w:i/>
          <w:iCs/>
          <w:szCs w:val="28"/>
          <w:lang w:val="x-none"/>
        </w:rPr>
      </w:pPr>
      <w:r w:rsidRPr="00E70762">
        <w:rPr>
          <w:i/>
          <w:iCs/>
          <w:szCs w:val="28"/>
          <w:lang w:val="x-none"/>
        </w:rPr>
        <w:t xml:space="preserve">*Test kiểm định: </w:t>
      </w:r>
      <w:r w:rsidRPr="009C2D9D">
        <w:rPr>
          <w:i/>
          <w:iCs/>
          <w:szCs w:val="28"/>
          <w:lang w:val="x-none"/>
        </w:rPr>
        <w:t>fisher ex</w:t>
      </w:r>
      <w:r>
        <w:rPr>
          <w:i/>
          <w:iCs/>
          <w:szCs w:val="28"/>
          <w:lang w:val="x-none"/>
        </w:rPr>
        <w:t>act</w:t>
      </w:r>
      <w:r w:rsidRPr="009C2D9D">
        <w:rPr>
          <w:i/>
          <w:iCs/>
          <w:szCs w:val="28"/>
          <w:lang w:val="x-none"/>
        </w:rPr>
        <w:t xml:space="preserve"> test</w:t>
      </w:r>
    </w:p>
    <w:p w14:paraId="154204C7" w14:textId="77777777" w:rsidR="007B03C5" w:rsidRPr="00622441" w:rsidRDefault="007B03C5" w:rsidP="007B03C5">
      <w:pPr>
        <w:spacing w:line="360" w:lineRule="auto"/>
        <w:ind w:firstLine="720"/>
        <w:contextualSpacing/>
        <w:jc w:val="both"/>
        <w:rPr>
          <w:szCs w:val="28"/>
          <w:lang w:val="x-none"/>
        </w:rPr>
      </w:pPr>
      <w:r w:rsidRPr="00622441">
        <w:rPr>
          <w:szCs w:val="28"/>
        </w:rPr>
        <w:t>Nhận xét: Có sự khác biệt có ý nghĩa thống kê giữa nhóm tuổi và mức độ thiếu máu (p&lt;0,05). Nhóm 25–60 tháng có tỷ lệ thiếu máu nhẹ cao nhất (68,1%), trong khi nhóm 13–24 tháng có tỷ lệ thiếu máu vừa cao nhất (53,7%).</w:t>
      </w:r>
    </w:p>
    <w:p w14:paraId="3B7B1314" w14:textId="77777777" w:rsidR="007B03C5" w:rsidRDefault="007B03C5">
      <w:pPr>
        <w:rPr>
          <w:sz w:val="16"/>
          <w:lang w:val="en-US"/>
        </w:rPr>
      </w:pPr>
    </w:p>
    <w:p w14:paraId="7B97C113" w14:textId="77777777" w:rsidR="007B03C5" w:rsidRPr="00156B50" w:rsidRDefault="007B03C5" w:rsidP="007B03C5">
      <w:pPr>
        <w:spacing w:line="360" w:lineRule="auto"/>
        <w:contextualSpacing/>
        <w:mirrorIndents/>
        <w:jc w:val="center"/>
        <w:rPr>
          <w:bCs/>
          <w:szCs w:val="28"/>
        </w:rPr>
      </w:pPr>
      <w:r w:rsidRPr="00DC0004">
        <w:rPr>
          <w:b/>
          <w:szCs w:val="28"/>
        </w:rPr>
        <w:t>Bảng 3.18.</w:t>
      </w:r>
      <w:r w:rsidRPr="00E70762">
        <w:rPr>
          <w:bCs/>
          <w:szCs w:val="28"/>
        </w:rPr>
        <w:t xml:space="preserve"> Mối liên quan giữa </w:t>
      </w:r>
      <w:r>
        <w:rPr>
          <w:bCs/>
          <w:szCs w:val="28"/>
        </w:rPr>
        <w:t xml:space="preserve">tình trạng suy dinh dưỡng </w:t>
      </w:r>
      <w:r w:rsidRPr="00E70762">
        <w:rPr>
          <w:bCs/>
          <w:szCs w:val="28"/>
        </w:rPr>
        <w:t xml:space="preserve">với </w:t>
      </w:r>
      <w:r>
        <w:rPr>
          <w:bCs/>
          <w:szCs w:val="28"/>
        </w:rPr>
        <w:t>MĐTM</w:t>
      </w:r>
      <w:r w:rsidRPr="00E70762">
        <w:rPr>
          <w:bCs/>
          <w:szCs w:val="28"/>
        </w:rPr>
        <w:t xml:space="preserve"> của trẻ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560"/>
        <w:gridCol w:w="1417"/>
        <w:gridCol w:w="1418"/>
        <w:gridCol w:w="1554"/>
        <w:gridCol w:w="847"/>
      </w:tblGrid>
      <w:tr w:rsidR="007B03C5" w:rsidRPr="004663BB" w14:paraId="72D45B6D" w14:textId="77777777" w:rsidTr="00D92BBD">
        <w:trPr>
          <w:trHeight w:val="323"/>
        </w:trPr>
        <w:tc>
          <w:tcPr>
            <w:tcW w:w="2376" w:type="dxa"/>
            <w:vMerge w:val="restart"/>
            <w:vAlign w:val="center"/>
          </w:tcPr>
          <w:p w14:paraId="07D6FBCE" w14:textId="77777777" w:rsidR="007B03C5" w:rsidRPr="004663BB" w:rsidRDefault="007B03C5" w:rsidP="00D92BBD">
            <w:pPr>
              <w:contextualSpacing/>
              <w:mirrorIndents/>
              <w:jc w:val="center"/>
              <w:rPr>
                <w:b/>
                <w:bCs/>
                <w:kern w:val="32"/>
                <w:szCs w:val="28"/>
                <w:lang w:eastAsia="x-none"/>
              </w:rPr>
            </w:pPr>
            <w:r>
              <w:rPr>
                <w:b/>
                <w:bCs/>
                <w:kern w:val="32"/>
                <w:szCs w:val="28"/>
                <w:lang w:eastAsia="x-none"/>
              </w:rPr>
              <w:t>Tình trạng suy dinh dưỡng</w:t>
            </w:r>
          </w:p>
        </w:tc>
        <w:tc>
          <w:tcPr>
            <w:tcW w:w="5949" w:type="dxa"/>
            <w:gridSpan w:val="4"/>
            <w:vAlign w:val="center"/>
          </w:tcPr>
          <w:p w14:paraId="5D86B1BA" w14:textId="77777777" w:rsidR="007B03C5" w:rsidRPr="004663BB" w:rsidRDefault="007B03C5" w:rsidP="00D92BBD">
            <w:pPr>
              <w:contextualSpacing/>
              <w:mirrorIndents/>
              <w:jc w:val="center"/>
              <w:rPr>
                <w:b/>
                <w:kern w:val="32"/>
                <w:szCs w:val="28"/>
                <w:lang w:eastAsia="x-none"/>
              </w:rPr>
            </w:pPr>
            <w:r>
              <w:rPr>
                <w:b/>
                <w:bCs/>
                <w:kern w:val="32"/>
                <w:szCs w:val="28"/>
                <w:lang w:eastAsia="x-none"/>
              </w:rPr>
              <w:t>Mức độ thiếu máu</w:t>
            </w:r>
          </w:p>
        </w:tc>
        <w:tc>
          <w:tcPr>
            <w:tcW w:w="847" w:type="dxa"/>
            <w:vMerge w:val="restart"/>
            <w:vAlign w:val="center"/>
          </w:tcPr>
          <w:p w14:paraId="135D06A3" w14:textId="77777777" w:rsidR="007B03C5" w:rsidRPr="004663BB" w:rsidRDefault="007B03C5" w:rsidP="00D92BBD">
            <w:pPr>
              <w:contextualSpacing/>
              <w:mirrorIndents/>
              <w:jc w:val="center"/>
              <w:rPr>
                <w:b/>
                <w:kern w:val="32"/>
                <w:szCs w:val="28"/>
                <w:lang w:eastAsia="x-none"/>
              </w:rPr>
            </w:pPr>
            <w:r>
              <w:rPr>
                <w:b/>
                <w:kern w:val="32"/>
                <w:szCs w:val="28"/>
                <w:lang w:eastAsia="x-none"/>
              </w:rPr>
              <w:t>p</w:t>
            </w:r>
          </w:p>
        </w:tc>
      </w:tr>
      <w:tr w:rsidR="007B03C5" w:rsidRPr="004663BB" w14:paraId="7D4AC5F1" w14:textId="77777777" w:rsidTr="00D92BBD">
        <w:trPr>
          <w:trHeight w:val="147"/>
        </w:trPr>
        <w:tc>
          <w:tcPr>
            <w:tcW w:w="2376" w:type="dxa"/>
            <w:vMerge/>
            <w:vAlign w:val="center"/>
          </w:tcPr>
          <w:p w14:paraId="57C457FC" w14:textId="77777777" w:rsidR="007B03C5" w:rsidRPr="004663BB" w:rsidRDefault="007B03C5" w:rsidP="00D92BBD">
            <w:pPr>
              <w:contextualSpacing/>
              <w:mirrorIndents/>
              <w:rPr>
                <w:b/>
                <w:bCs/>
                <w:kern w:val="32"/>
                <w:szCs w:val="28"/>
                <w:lang w:eastAsia="x-none"/>
              </w:rPr>
            </w:pPr>
          </w:p>
        </w:tc>
        <w:tc>
          <w:tcPr>
            <w:tcW w:w="1560" w:type="dxa"/>
            <w:vAlign w:val="center"/>
          </w:tcPr>
          <w:p w14:paraId="22705443" w14:textId="77777777" w:rsidR="007B03C5" w:rsidRPr="004663BB" w:rsidRDefault="007B03C5" w:rsidP="00D92BBD">
            <w:pPr>
              <w:contextualSpacing/>
              <w:mirrorIndents/>
              <w:jc w:val="center"/>
              <w:rPr>
                <w:b/>
                <w:bCs/>
                <w:kern w:val="32"/>
                <w:szCs w:val="28"/>
                <w:lang w:eastAsia="x-none"/>
              </w:rPr>
            </w:pPr>
            <w:r>
              <w:rPr>
                <w:b/>
                <w:bCs/>
                <w:kern w:val="32"/>
                <w:szCs w:val="28"/>
                <w:lang w:eastAsia="x-none"/>
              </w:rPr>
              <w:t>Nhẹ</w:t>
            </w:r>
          </w:p>
          <w:p w14:paraId="4A5D4F87"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N (%)</w:t>
            </w:r>
          </w:p>
        </w:tc>
        <w:tc>
          <w:tcPr>
            <w:tcW w:w="1417" w:type="dxa"/>
            <w:vAlign w:val="center"/>
          </w:tcPr>
          <w:p w14:paraId="78C0C8EE" w14:textId="77777777" w:rsidR="007B03C5" w:rsidRPr="004663BB" w:rsidRDefault="007B03C5" w:rsidP="00D92BBD">
            <w:pPr>
              <w:contextualSpacing/>
              <w:mirrorIndents/>
              <w:jc w:val="center"/>
              <w:rPr>
                <w:b/>
                <w:bCs/>
                <w:kern w:val="32"/>
                <w:szCs w:val="28"/>
                <w:lang w:eastAsia="x-none"/>
              </w:rPr>
            </w:pPr>
            <w:r>
              <w:rPr>
                <w:b/>
                <w:bCs/>
                <w:kern w:val="32"/>
                <w:szCs w:val="28"/>
                <w:lang w:eastAsia="x-none"/>
              </w:rPr>
              <w:t>Vừa</w:t>
            </w:r>
          </w:p>
          <w:p w14:paraId="16E938F7"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N (%)</w:t>
            </w:r>
          </w:p>
        </w:tc>
        <w:tc>
          <w:tcPr>
            <w:tcW w:w="1418" w:type="dxa"/>
            <w:vAlign w:val="center"/>
          </w:tcPr>
          <w:p w14:paraId="0C3B21CB" w14:textId="77777777" w:rsidR="007B03C5" w:rsidRPr="004663BB" w:rsidRDefault="007B03C5" w:rsidP="00D92BBD">
            <w:pPr>
              <w:contextualSpacing/>
              <w:mirrorIndents/>
              <w:jc w:val="center"/>
              <w:rPr>
                <w:b/>
                <w:bCs/>
                <w:kern w:val="32"/>
                <w:szCs w:val="28"/>
                <w:lang w:eastAsia="x-none"/>
              </w:rPr>
            </w:pPr>
            <w:r>
              <w:rPr>
                <w:b/>
                <w:bCs/>
                <w:kern w:val="32"/>
                <w:szCs w:val="28"/>
                <w:lang w:eastAsia="x-none"/>
              </w:rPr>
              <w:t>Nặng</w:t>
            </w:r>
          </w:p>
          <w:p w14:paraId="538C15DA" w14:textId="77777777" w:rsidR="007B03C5" w:rsidRPr="004663BB" w:rsidRDefault="007B03C5" w:rsidP="00D92BBD">
            <w:pPr>
              <w:contextualSpacing/>
              <w:mirrorIndents/>
              <w:jc w:val="center"/>
              <w:rPr>
                <w:b/>
                <w:bCs/>
                <w:kern w:val="32"/>
                <w:szCs w:val="28"/>
                <w:lang w:eastAsia="x-none"/>
              </w:rPr>
            </w:pPr>
            <w:r w:rsidRPr="004663BB">
              <w:rPr>
                <w:b/>
                <w:bCs/>
                <w:kern w:val="32"/>
                <w:szCs w:val="28"/>
                <w:lang w:eastAsia="x-none"/>
              </w:rPr>
              <w:t>N (%)</w:t>
            </w:r>
          </w:p>
        </w:tc>
        <w:tc>
          <w:tcPr>
            <w:tcW w:w="1554" w:type="dxa"/>
            <w:vAlign w:val="center"/>
          </w:tcPr>
          <w:p w14:paraId="402F335F" w14:textId="77777777" w:rsidR="007B03C5" w:rsidRPr="004663BB" w:rsidRDefault="007B03C5" w:rsidP="00D92BBD">
            <w:pPr>
              <w:contextualSpacing/>
              <w:mirrorIndents/>
              <w:jc w:val="center"/>
              <w:rPr>
                <w:b/>
                <w:kern w:val="32"/>
                <w:szCs w:val="28"/>
                <w:lang w:eastAsia="x-none"/>
              </w:rPr>
            </w:pPr>
            <w:r w:rsidRPr="004663BB">
              <w:rPr>
                <w:b/>
                <w:kern w:val="32"/>
                <w:szCs w:val="28"/>
                <w:lang w:eastAsia="x-none"/>
              </w:rPr>
              <w:t>Tổng</w:t>
            </w:r>
          </w:p>
          <w:p w14:paraId="6DD2A1EB" w14:textId="77777777" w:rsidR="007B03C5" w:rsidRPr="004663BB" w:rsidRDefault="007B03C5" w:rsidP="00D92BBD">
            <w:pPr>
              <w:contextualSpacing/>
              <w:mirrorIndents/>
              <w:jc w:val="center"/>
              <w:rPr>
                <w:bCs/>
                <w:kern w:val="32"/>
                <w:szCs w:val="28"/>
                <w:lang w:eastAsia="x-none"/>
              </w:rPr>
            </w:pPr>
            <w:r w:rsidRPr="004663BB">
              <w:rPr>
                <w:b/>
                <w:bCs/>
                <w:kern w:val="32"/>
                <w:szCs w:val="28"/>
                <w:lang w:eastAsia="x-none"/>
              </w:rPr>
              <w:t>N (%)</w:t>
            </w:r>
          </w:p>
        </w:tc>
        <w:tc>
          <w:tcPr>
            <w:tcW w:w="847" w:type="dxa"/>
            <w:vMerge/>
          </w:tcPr>
          <w:p w14:paraId="449AAF7A" w14:textId="77777777" w:rsidR="007B03C5" w:rsidRPr="004663BB" w:rsidRDefault="007B03C5" w:rsidP="00D92BBD">
            <w:pPr>
              <w:contextualSpacing/>
              <w:mirrorIndents/>
              <w:jc w:val="both"/>
              <w:rPr>
                <w:bCs/>
                <w:kern w:val="32"/>
                <w:szCs w:val="28"/>
                <w:lang w:eastAsia="x-none"/>
              </w:rPr>
            </w:pPr>
          </w:p>
        </w:tc>
      </w:tr>
      <w:tr w:rsidR="007B03C5" w:rsidRPr="004663BB" w14:paraId="12FC855C" w14:textId="77777777" w:rsidTr="00D92BBD">
        <w:trPr>
          <w:trHeight w:val="323"/>
        </w:trPr>
        <w:tc>
          <w:tcPr>
            <w:tcW w:w="2376" w:type="dxa"/>
            <w:vAlign w:val="center"/>
          </w:tcPr>
          <w:p w14:paraId="38989A99" w14:textId="77777777" w:rsidR="007B03C5" w:rsidRPr="004663BB" w:rsidRDefault="007B03C5" w:rsidP="00D92BBD">
            <w:pPr>
              <w:contextualSpacing/>
              <w:mirrorIndents/>
              <w:rPr>
                <w:bCs/>
                <w:kern w:val="32"/>
                <w:szCs w:val="28"/>
                <w:lang w:eastAsia="x-none"/>
              </w:rPr>
            </w:pPr>
            <w:r>
              <w:rPr>
                <w:b/>
                <w:bCs/>
                <w:kern w:val="32"/>
                <w:szCs w:val="28"/>
                <w:lang w:eastAsia="x-none"/>
              </w:rPr>
              <w:t>Có</w:t>
            </w:r>
          </w:p>
        </w:tc>
        <w:tc>
          <w:tcPr>
            <w:tcW w:w="1560" w:type="dxa"/>
            <w:vAlign w:val="center"/>
          </w:tcPr>
          <w:p w14:paraId="516FB6B9" w14:textId="77777777" w:rsidR="007B03C5" w:rsidRPr="004663BB" w:rsidRDefault="007B03C5" w:rsidP="00D92BBD">
            <w:pPr>
              <w:contextualSpacing/>
              <w:mirrorIndents/>
              <w:jc w:val="center"/>
              <w:rPr>
                <w:bCs/>
                <w:kern w:val="32"/>
                <w:szCs w:val="28"/>
                <w:lang w:eastAsia="x-none"/>
              </w:rPr>
            </w:pPr>
            <w:r>
              <w:rPr>
                <w:bCs/>
                <w:kern w:val="32"/>
                <w:szCs w:val="28"/>
                <w:lang w:eastAsia="x-none"/>
              </w:rPr>
              <w:t>17 (19,5)</w:t>
            </w:r>
          </w:p>
        </w:tc>
        <w:tc>
          <w:tcPr>
            <w:tcW w:w="1417" w:type="dxa"/>
            <w:vAlign w:val="center"/>
          </w:tcPr>
          <w:p w14:paraId="45C1BA90" w14:textId="77777777" w:rsidR="007B03C5" w:rsidRPr="004663BB" w:rsidRDefault="007B03C5" w:rsidP="00D92BBD">
            <w:pPr>
              <w:contextualSpacing/>
              <w:mirrorIndents/>
              <w:jc w:val="center"/>
              <w:rPr>
                <w:bCs/>
                <w:kern w:val="32"/>
                <w:szCs w:val="28"/>
                <w:lang w:eastAsia="x-none"/>
              </w:rPr>
            </w:pPr>
            <w:r>
              <w:rPr>
                <w:bCs/>
                <w:kern w:val="32"/>
                <w:szCs w:val="28"/>
                <w:lang w:eastAsia="x-none"/>
              </w:rPr>
              <w:t>65 (74,7)</w:t>
            </w:r>
          </w:p>
        </w:tc>
        <w:tc>
          <w:tcPr>
            <w:tcW w:w="1418" w:type="dxa"/>
            <w:vAlign w:val="center"/>
          </w:tcPr>
          <w:p w14:paraId="341EFA9C" w14:textId="77777777" w:rsidR="007B03C5" w:rsidRPr="004663BB" w:rsidRDefault="007B03C5" w:rsidP="00D92BBD">
            <w:pPr>
              <w:contextualSpacing/>
              <w:mirrorIndents/>
              <w:jc w:val="center"/>
              <w:rPr>
                <w:bCs/>
                <w:kern w:val="32"/>
                <w:szCs w:val="28"/>
                <w:lang w:eastAsia="x-none"/>
              </w:rPr>
            </w:pPr>
            <w:r>
              <w:rPr>
                <w:bCs/>
                <w:kern w:val="32"/>
                <w:szCs w:val="28"/>
                <w:lang w:eastAsia="x-none"/>
              </w:rPr>
              <w:t>5 (5,7)</w:t>
            </w:r>
          </w:p>
        </w:tc>
        <w:tc>
          <w:tcPr>
            <w:tcW w:w="1554" w:type="dxa"/>
            <w:vAlign w:val="center"/>
          </w:tcPr>
          <w:p w14:paraId="2380F369" w14:textId="77777777" w:rsidR="007B03C5" w:rsidRPr="004663BB" w:rsidRDefault="007B03C5" w:rsidP="00D92BBD">
            <w:pPr>
              <w:contextualSpacing/>
              <w:mirrorIndents/>
              <w:jc w:val="center"/>
              <w:rPr>
                <w:bCs/>
                <w:kern w:val="32"/>
                <w:szCs w:val="28"/>
                <w:lang w:eastAsia="x-none"/>
              </w:rPr>
            </w:pPr>
            <w:r>
              <w:rPr>
                <w:bCs/>
                <w:kern w:val="32"/>
                <w:szCs w:val="28"/>
                <w:lang w:eastAsia="x-none"/>
              </w:rPr>
              <w:t>87 (100,0)</w:t>
            </w:r>
          </w:p>
        </w:tc>
        <w:tc>
          <w:tcPr>
            <w:tcW w:w="847" w:type="dxa"/>
            <w:vMerge w:val="restart"/>
            <w:vAlign w:val="center"/>
          </w:tcPr>
          <w:p w14:paraId="2506DA96" w14:textId="77777777" w:rsidR="007B03C5" w:rsidRPr="004663BB" w:rsidRDefault="007B03C5" w:rsidP="00D92BBD">
            <w:pPr>
              <w:contextualSpacing/>
              <w:mirrorIndents/>
              <w:jc w:val="center"/>
              <w:rPr>
                <w:bCs/>
                <w:kern w:val="32"/>
                <w:szCs w:val="28"/>
                <w:lang w:eastAsia="x-none"/>
              </w:rPr>
            </w:pPr>
            <w:r>
              <w:rPr>
                <w:bCs/>
                <w:kern w:val="32"/>
                <w:szCs w:val="28"/>
                <w:lang w:eastAsia="x-none"/>
              </w:rPr>
              <w:t>0,000</w:t>
            </w:r>
          </w:p>
        </w:tc>
      </w:tr>
      <w:tr w:rsidR="007B03C5" w:rsidRPr="004663BB" w14:paraId="511BF595" w14:textId="77777777" w:rsidTr="00D92BBD">
        <w:trPr>
          <w:trHeight w:val="335"/>
        </w:trPr>
        <w:tc>
          <w:tcPr>
            <w:tcW w:w="2376" w:type="dxa"/>
            <w:vAlign w:val="center"/>
          </w:tcPr>
          <w:p w14:paraId="7C94DE3B" w14:textId="77777777" w:rsidR="007B03C5" w:rsidRPr="00156B50" w:rsidRDefault="007B03C5" w:rsidP="00D92BBD">
            <w:pPr>
              <w:contextualSpacing/>
              <w:mirrorIndents/>
              <w:rPr>
                <w:b/>
                <w:kern w:val="32"/>
                <w:szCs w:val="28"/>
                <w:lang w:eastAsia="x-none"/>
              </w:rPr>
            </w:pPr>
            <w:r w:rsidRPr="00156B50">
              <w:rPr>
                <w:b/>
                <w:kern w:val="32"/>
                <w:szCs w:val="28"/>
                <w:lang w:eastAsia="x-none"/>
              </w:rPr>
              <w:t>Không</w:t>
            </w:r>
          </w:p>
        </w:tc>
        <w:tc>
          <w:tcPr>
            <w:tcW w:w="1560" w:type="dxa"/>
            <w:vAlign w:val="center"/>
          </w:tcPr>
          <w:p w14:paraId="761E6608" w14:textId="77777777" w:rsidR="007B03C5" w:rsidRPr="004663BB" w:rsidRDefault="007B03C5" w:rsidP="00D92BBD">
            <w:pPr>
              <w:contextualSpacing/>
              <w:mirrorIndents/>
              <w:jc w:val="center"/>
              <w:rPr>
                <w:bCs/>
                <w:kern w:val="32"/>
                <w:szCs w:val="28"/>
                <w:lang w:eastAsia="x-none"/>
              </w:rPr>
            </w:pPr>
            <w:r>
              <w:rPr>
                <w:bCs/>
                <w:kern w:val="32"/>
                <w:szCs w:val="28"/>
                <w:lang w:eastAsia="x-none"/>
              </w:rPr>
              <w:t>92 (74,8)</w:t>
            </w:r>
          </w:p>
        </w:tc>
        <w:tc>
          <w:tcPr>
            <w:tcW w:w="1417" w:type="dxa"/>
            <w:vAlign w:val="center"/>
          </w:tcPr>
          <w:p w14:paraId="073D30A1" w14:textId="77777777" w:rsidR="007B03C5" w:rsidRPr="004663BB" w:rsidRDefault="007B03C5" w:rsidP="00D92BBD">
            <w:pPr>
              <w:contextualSpacing/>
              <w:mirrorIndents/>
              <w:jc w:val="center"/>
              <w:rPr>
                <w:bCs/>
                <w:kern w:val="32"/>
                <w:szCs w:val="28"/>
                <w:lang w:eastAsia="x-none"/>
              </w:rPr>
            </w:pPr>
            <w:r>
              <w:rPr>
                <w:bCs/>
                <w:kern w:val="32"/>
                <w:szCs w:val="28"/>
                <w:lang w:eastAsia="x-none"/>
              </w:rPr>
              <w:t>29 (23,6)</w:t>
            </w:r>
          </w:p>
        </w:tc>
        <w:tc>
          <w:tcPr>
            <w:tcW w:w="1418" w:type="dxa"/>
            <w:vAlign w:val="center"/>
          </w:tcPr>
          <w:p w14:paraId="517F3D5F" w14:textId="77777777" w:rsidR="007B03C5" w:rsidRPr="004663BB" w:rsidRDefault="007B03C5" w:rsidP="00D92BBD">
            <w:pPr>
              <w:contextualSpacing/>
              <w:mirrorIndents/>
              <w:jc w:val="center"/>
              <w:rPr>
                <w:bCs/>
                <w:kern w:val="32"/>
                <w:szCs w:val="28"/>
                <w:lang w:eastAsia="x-none"/>
              </w:rPr>
            </w:pPr>
            <w:r>
              <w:rPr>
                <w:bCs/>
                <w:kern w:val="32"/>
                <w:szCs w:val="28"/>
                <w:lang w:eastAsia="x-none"/>
              </w:rPr>
              <w:t>2 (1,6)</w:t>
            </w:r>
          </w:p>
        </w:tc>
        <w:tc>
          <w:tcPr>
            <w:tcW w:w="1554" w:type="dxa"/>
            <w:vAlign w:val="center"/>
          </w:tcPr>
          <w:p w14:paraId="196237C9" w14:textId="77777777" w:rsidR="007B03C5" w:rsidRPr="004663BB" w:rsidRDefault="007B03C5" w:rsidP="00D92BBD">
            <w:pPr>
              <w:contextualSpacing/>
              <w:mirrorIndents/>
              <w:jc w:val="center"/>
              <w:rPr>
                <w:bCs/>
                <w:kern w:val="32"/>
                <w:szCs w:val="28"/>
                <w:lang w:eastAsia="x-none"/>
              </w:rPr>
            </w:pPr>
            <w:r>
              <w:rPr>
                <w:bCs/>
                <w:kern w:val="32"/>
                <w:szCs w:val="28"/>
                <w:lang w:eastAsia="x-none"/>
              </w:rPr>
              <w:t>123 (100,0)</w:t>
            </w:r>
          </w:p>
        </w:tc>
        <w:tc>
          <w:tcPr>
            <w:tcW w:w="847" w:type="dxa"/>
            <w:vMerge/>
          </w:tcPr>
          <w:p w14:paraId="6802DE6D" w14:textId="77777777" w:rsidR="007B03C5" w:rsidRPr="004663BB" w:rsidRDefault="007B03C5" w:rsidP="00D92BBD">
            <w:pPr>
              <w:contextualSpacing/>
              <w:mirrorIndents/>
              <w:jc w:val="center"/>
              <w:rPr>
                <w:bCs/>
                <w:kern w:val="32"/>
                <w:szCs w:val="28"/>
                <w:lang w:eastAsia="x-none"/>
              </w:rPr>
            </w:pPr>
          </w:p>
        </w:tc>
      </w:tr>
      <w:tr w:rsidR="007B03C5" w:rsidRPr="004663BB" w14:paraId="095B079C" w14:textId="77777777" w:rsidTr="00D92BBD">
        <w:trPr>
          <w:trHeight w:val="656"/>
        </w:trPr>
        <w:tc>
          <w:tcPr>
            <w:tcW w:w="2376" w:type="dxa"/>
            <w:vAlign w:val="center"/>
          </w:tcPr>
          <w:p w14:paraId="38A923E1" w14:textId="77777777" w:rsidR="007B03C5" w:rsidRPr="004663BB" w:rsidRDefault="007B03C5" w:rsidP="00D92BBD">
            <w:pPr>
              <w:contextualSpacing/>
              <w:mirrorIndents/>
              <w:jc w:val="center"/>
              <w:rPr>
                <w:bCs/>
                <w:kern w:val="32"/>
                <w:szCs w:val="28"/>
                <w:lang w:eastAsia="x-none"/>
              </w:rPr>
            </w:pPr>
            <w:r>
              <w:rPr>
                <w:b/>
                <w:bCs/>
                <w:kern w:val="32"/>
                <w:szCs w:val="28"/>
                <w:lang w:eastAsia="x-none"/>
              </w:rPr>
              <w:t>Tổng</w:t>
            </w:r>
          </w:p>
        </w:tc>
        <w:tc>
          <w:tcPr>
            <w:tcW w:w="1560" w:type="dxa"/>
            <w:vAlign w:val="center"/>
          </w:tcPr>
          <w:p w14:paraId="4BD244E8" w14:textId="77777777" w:rsidR="007B03C5" w:rsidRPr="004663BB" w:rsidRDefault="007B03C5" w:rsidP="00D92BBD">
            <w:pPr>
              <w:contextualSpacing/>
              <w:mirrorIndents/>
              <w:jc w:val="center"/>
              <w:rPr>
                <w:bCs/>
                <w:kern w:val="32"/>
                <w:szCs w:val="28"/>
                <w:lang w:eastAsia="x-none"/>
              </w:rPr>
            </w:pPr>
            <w:r>
              <w:rPr>
                <w:bCs/>
                <w:kern w:val="32"/>
                <w:szCs w:val="28"/>
                <w:lang w:eastAsia="x-none"/>
              </w:rPr>
              <w:t>109 (51,9)</w:t>
            </w:r>
          </w:p>
        </w:tc>
        <w:tc>
          <w:tcPr>
            <w:tcW w:w="1417" w:type="dxa"/>
            <w:vAlign w:val="center"/>
          </w:tcPr>
          <w:p w14:paraId="5CAA4DC6" w14:textId="77777777" w:rsidR="007B03C5" w:rsidRPr="004663BB" w:rsidRDefault="007B03C5" w:rsidP="00D92BBD">
            <w:pPr>
              <w:contextualSpacing/>
              <w:mirrorIndents/>
              <w:jc w:val="center"/>
              <w:rPr>
                <w:bCs/>
                <w:kern w:val="32"/>
                <w:szCs w:val="28"/>
                <w:lang w:eastAsia="x-none"/>
              </w:rPr>
            </w:pPr>
            <w:r>
              <w:rPr>
                <w:bCs/>
                <w:kern w:val="32"/>
                <w:szCs w:val="28"/>
                <w:lang w:eastAsia="x-none"/>
              </w:rPr>
              <w:t>94 (44,8)</w:t>
            </w:r>
          </w:p>
        </w:tc>
        <w:tc>
          <w:tcPr>
            <w:tcW w:w="1418" w:type="dxa"/>
            <w:vAlign w:val="center"/>
          </w:tcPr>
          <w:p w14:paraId="0C768870" w14:textId="77777777" w:rsidR="007B03C5" w:rsidRPr="004663BB" w:rsidRDefault="007B03C5" w:rsidP="00D92BBD">
            <w:pPr>
              <w:contextualSpacing/>
              <w:mirrorIndents/>
              <w:jc w:val="center"/>
              <w:rPr>
                <w:bCs/>
                <w:kern w:val="32"/>
                <w:szCs w:val="28"/>
                <w:lang w:eastAsia="x-none"/>
              </w:rPr>
            </w:pPr>
            <w:r>
              <w:rPr>
                <w:bCs/>
                <w:kern w:val="32"/>
                <w:szCs w:val="28"/>
                <w:lang w:eastAsia="x-none"/>
              </w:rPr>
              <w:t>7 (3,3)</w:t>
            </w:r>
          </w:p>
        </w:tc>
        <w:tc>
          <w:tcPr>
            <w:tcW w:w="1554" w:type="dxa"/>
            <w:vAlign w:val="center"/>
          </w:tcPr>
          <w:p w14:paraId="3A5CEC8E" w14:textId="77777777" w:rsidR="007B03C5" w:rsidRPr="004663BB" w:rsidRDefault="007B03C5" w:rsidP="00D92BBD">
            <w:pPr>
              <w:contextualSpacing/>
              <w:mirrorIndents/>
              <w:jc w:val="center"/>
              <w:rPr>
                <w:bCs/>
                <w:kern w:val="32"/>
                <w:szCs w:val="28"/>
                <w:lang w:eastAsia="x-none"/>
              </w:rPr>
            </w:pPr>
            <w:r>
              <w:rPr>
                <w:bCs/>
                <w:kern w:val="32"/>
                <w:szCs w:val="28"/>
                <w:lang w:eastAsia="x-none"/>
              </w:rPr>
              <w:t>210 (100,0)</w:t>
            </w:r>
          </w:p>
        </w:tc>
        <w:tc>
          <w:tcPr>
            <w:tcW w:w="847" w:type="dxa"/>
            <w:vMerge/>
          </w:tcPr>
          <w:p w14:paraId="19EBE273" w14:textId="77777777" w:rsidR="007B03C5" w:rsidRPr="004663BB" w:rsidRDefault="007B03C5" w:rsidP="00D92BBD">
            <w:pPr>
              <w:contextualSpacing/>
              <w:mirrorIndents/>
              <w:jc w:val="center"/>
              <w:rPr>
                <w:bCs/>
                <w:kern w:val="32"/>
                <w:szCs w:val="28"/>
                <w:lang w:eastAsia="x-none"/>
              </w:rPr>
            </w:pPr>
          </w:p>
        </w:tc>
      </w:tr>
    </w:tbl>
    <w:p w14:paraId="043F9722" w14:textId="77777777" w:rsidR="007B03C5" w:rsidRDefault="007B03C5" w:rsidP="007B03C5">
      <w:pPr>
        <w:spacing w:line="360" w:lineRule="auto"/>
        <w:contextualSpacing/>
        <w:mirrorIndents/>
        <w:jc w:val="both"/>
        <w:rPr>
          <w:i/>
          <w:iCs/>
          <w:szCs w:val="28"/>
          <w:lang w:val="x-none"/>
        </w:rPr>
      </w:pPr>
      <w:r w:rsidRPr="00E70762">
        <w:rPr>
          <w:i/>
          <w:iCs/>
          <w:szCs w:val="28"/>
          <w:lang w:val="x-none"/>
        </w:rPr>
        <w:t xml:space="preserve">*Test kiểm định: </w:t>
      </w:r>
      <w:r w:rsidRPr="009C2D9D">
        <w:rPr>
          <w:i/>
          <w:iCs/>
          <w:szCs w:val="28"/>
          <w:lang w:val="x-none"/>
        </w:rPr>
        <w:t>fisher ex</w:t>
      </w:r>
      <w:r>
        <w:rPr>
          <w:i/>
          <w:iCs/>
          <w:szCs w:val="28"/>
          <w:lang w:val="x-none"/>
        </w:rPr>
        <w:t>act</w:t>
      </w:r>
      <w:r w:rsidRPr="009C2D9D">
        <w:rPr>
          <w:i/>
          <w:iCs/>
          <w:szCs w:val="28"/>
          <w:lang w:val="x-none"/>
        </w:rPr>
        <w:t xml:space="preserve"> test</w:t>
      </w:r>
    </w:p>
    <w:p w14:paraId="1695B451" w14:textId="77777777" w:rsidR="007B03C5" w:rsidRPr="00622441" w:rsidRDefault="007B03C5" w:rsidP="007B03C5">
      <w:pPr>
        <w:spacing w:line="360" w:lineRule="auto"/>
        <w:ind w:firstLine="720"/>
        <w:contextualSpacing/>
        <w:jc w:val="both"/>
        <w:rPr>
          <w:szCs w:val="28"/>
          <w:lang w:val="x-none"/>
        </w:rPr>
      </w:pPr>
      <w:r w:rsidRPr="00622441">
        <w:rPr>
          <w:szCs w:val="28"/>
        </w:rPr>
        <w:t>Nhận xét: Có sự khác biệt rất có ý nghĩa thống kê giữa suy dinh dưỡng và mức độ thiếu máu (p&lt;0,001). Trẻ suy dinh dưỡng có tỷ lệ thiếu máu vừa và nặng cao hơn rõ rệt.</w:t>
      </w:r>
    </w:p>
    <w:p w14:paraId="5D3CAE1B" w14:textId="77777777" w:rsidR="007B03C5" w:rsidRPr="007B03C5" w:rsidRDefault="007B03C5">
      <w:pPr>
        <w:rPr>
          <w:sz w:val="16"/>
          <w:lang w:val="en-US"/>
        </w:rPr>
        <w:sectPr w:rsidR="007B03C5" w:rsidRPr="007B03C5">
          <w:type w:val="continuous"/>
          <w:pgSz w:w="11910" w:h="16840"/>
          <w:pgMar w:top="760" w:right="720" w:bottom="280" w:left="900" w:header="720" w:footer="720" w:gutter="0"/>
          <w:cols w:space="720"/>
        </w:sectPr>
      </w:pPr>
    </w:p>
    <w:p w14:paraId="44C647F6" w14:textId="77777777" w:rsidR="00F4274A" w:rsidRPr="006C06AE" w:rsidRDefault="00000000">
      <w:pPr>
        <w:pStyle w:val="Heading1"/>
        <w:spacing w:before="241"/>
        <w:jc w:val="both"/>
        <w:rPr>
          <w:sz w:val="22"/>
          <w:szCs w:val="22"/>
        </w:rPr>
      </w:pPr>
      <w:r>
        <w:lastRenderedPageBreak/>
        <w:t>BÀN</w:t>
      </w:r>
      <w:r>
        <w:rPr>
          <w:spacing w:val="-2"/>
        </w:rPr>
        <w:t xml:space="preserve"> </w:t>
      </w:r>
      <w:r>
        <w:rPr>
          <w:spacing w:val="-4"/>
        </w:rPr>
        <w:t>LUẬN</w:t>
      </w:r>
    </w:p>
    <w:p w14:paraId="52B1517B" w14:textId="77777777" w:rsidR="00F60800" w:rsidRPr="006C06AE" w:rsidRDefault="00F60800" w:rsidP="00F60800">
      <w:pPr>
        <w:pStyle w:val="BodyText"/>
        <w:spacing w:before="97"/>
        <w:ind w:left="511" w:right="448"/>
        <w:rPr>
          <w:b/>
          <w:bCs/>
          <w:w w:val="105"/>
          <w:sz w:val="22"/>
          <w:szCs w:val="22"/>
        </w:rPr>
      </w:pPr>
      <w:r w:rsidRPr="006C06AE">
        <w:rPr>
          <w:b/>
          <w:bCs/>
          <w:w w:val="105"/>
          <w:sz w:val="22"/>
          <w:szCs w:val="22"/>
        </w:rPr>
        <w:t>Đặc điểm chung</w:t>
      </w:r>
    </w:p>
    <w:p w14:paraId="778FBD9D" w14:textId="27C96479" w:rsidR="00F60800" w:rsidRPr="006C06AE" w:rsidRDefault="006C06AE" w:rsidP="00F60800">
      <w:pPr>
        <w:pStyle w:val="BodyText"/>
        <w:spacing w:before="97"/>
        <w:ind w:left="511" w:right="448"/>
        <w:rPr>
          <w:b/>
          <w:bCs/>
          <w:i/>
          <w:iCs/>
          <w:w w:val="105"/>
          <w:sz w:val="22"/>
          <w:szCs w:val="22"/>
          <w:lang w:val="en-US"/>
        </w:rPr>
      </w:pPr>
      <w:r w:rsidRPr="006C06AE">
        <w:rPr>
          <w:b/>
          <w:bCs/>
          <w:i/>
          <w:iCs/>
          <w:w w:val="105"/>
          <w:sz w:val="22"/>
          <w:szCs w:val="22"/>
          <w:lang w:val="en-US"/>
        </w:rPr>
        <w:t>Phân bố theo nhóm tuổi, giới tính và dân tộc</w:t>
      </w:r>
    </w:p>
    <w:p w14:paraId="1ADA1CD8" w14:textId="6D8125CE" w:rsidR="006C06AE" w:rsidRPr="006C06AE" w:rsidRDefault="006C06AE" w:rsidP="006C06AE">
      <w:pPr>
        <w:pStyle w:val="BodyText2"/>
        <w:spacing w:line="360" w:lineRule="auto"/>
        <w:ind w:firstLine="720"/>
        <w:rPr>
          <w:lang w:val="en-US"/>
        </w:rPr>
      </w:pPr>
      <w:r w:rsidRPr="006C06AE">
        <w:rPr>
          <w:lang w:val="en-US"/>
        </w:rPr>
        <w:t xml:space="preserve">Kết quả nghiên cứu ghi nhận nhóm tuổi 13–24 tháng chiếm tỷ lệ cao nhất (45,2%), tiếp theo là nhóm 25–60 tháng (34,3%) và thấp nhất là nhóm 6–12 tháng (20,5). Điều này cho thấy trẻ trong giai đoạn 1–2 tuổi dễ gặp thiếu máu thiếu sắt hơn. Đây là giai đoạn trẻ bắt đầu tăng trưởng nhanh, nhu cầu sắt cao nhưng khẩu phần ăn chưa phong phú, đồng thời việc ăn dặm ở một số vùng miền núi như Xã Bờ Y còn chưa thực sự hợp lý, khiến tình trạng thiếu sắt dễ xảy ra. Nghiên cứu của Nguyễn Thị Xuân Hương (2024) nhóm trẻ 2-60 tháng cũng ghi nhận tỷ lệ thiếu máu cao ở nhóm tuổi nhỏ, đặc biệt trong hai năm đầu đời </w:t>
      </w:r>
      <w:r w:rsidRPr="006C06AE">
        <w:rPr>
          <w:lang w:val="en-US"/>
        </w:rPr>
        <w:fldChar w:fldCharType="begin">
          <w:fldData xml:space="preserve">PEVuZE5vdGU+PENpdGU+PEF1dGhvcj5OZ3V54buFbiBUaOG7iyBYdcOibiBIxrDGoW5nPC9BdXRo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</w:fldData>
        </w:fldChar>
      </w:r>
      <w:r w:rsidRPr="006C06AE">
        <w:rPr>
          <w:lang w:val="en-US"/>
        </w:rPr>
        <w:instrText xml:space="preserve"> ADDIN EN.CITE </w:instrText>
      </w:r>
      <w:r w:rsidRPr="006C06AE">
        <w:rPr>
          <w:lang w:val="en-US"/>
        </w:rPr>
        <w:fldChar w:fldCharType="begin">
          <w:fldData xml:space="preserve">PEVuZE5vdGU+PENpdGU+PEF1dGhvcj5OZ3V54buFbiBUaOG7iyBYdcOibiBIxrDGoW5nPC9BdXRo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</w:fldData>
        </w:fldChar>
      </w:r>
      <w:r w:rsidRPr="006C06AE">
        <w:rPr>
          <w:lang w:val="en-US"/>
        </w:rPr>
        <w:instrText xml:space="preserve"> ADDIN EN.CITE.DATA </w:instrText>
      </w:r>
      <w:r w:rsidRPr="006C06AE">
        <w:rPr>
          <w:lang w:val="en-US"/>
        </w:rPr>
      </w:r>
      <w:r w:rsidRPr="006C06AE">
        <w:rPr>
          <w:lang w:val="en-US"/>
        </w:rPr>
        <w:fldChar w:fldCharType="end"/>
      </w:r>
      <w:r w:rsidRPr="006C06AE">
        <w:rPr>
          <w:lang w:val="en-US"/>
        </w:rPr>
      </w:r>
      <w:r w:rsidRPr="006C06AE">
        <w:rPr>
          <w:lang w:val="en-US"/>
        </w:rPr>
        <w:fldChar w:fldCharType="separate"/>
      </w:r>
      <w:r w:rsidRPr="006C06AE">
        <w:rPr>
          <w:noProof/>
          <w:lang w:val="en-US"/>
        </w:rPr>
        <w:t>[11]</w:t>
      </w:r>
      <w:r w:rsidRPr="006C06AE">
        <w:rPr>
          <w:lang w:val="en-US"/>
        </w:rPr>
        <w:fldChar w:fldCharType="end"/>
      </w:r>
      <w:r w:rsidRPr="006C06AE">
        <w:rPr>
          <w:lang w:val="en-US"/>
        </w:rPr>
        <w:t xml:space="preserve">. Tương tự, nghiên cứu của Thạch Thị Mỹ Phương (2024) tại Trà Vinh cũng cho thấy nhóm trẻ nhỏ có tỷ lệ thiếu máu cao hơn các nhóm còn lại, phù hợp với xu hướng chung </w:t>
      </w:r>
      <w:r w:rsidRPr="006C06AE">
        <w:rPr>
          <w:lang w:val="en-US"/>
        </w:rPr>
        <w:fldChar w:fldCharType="begin">
          <w:fldData xml:space="preserve">PEVuZE5vdGU+PENpdGU+PEF1dGhvcj5UaOG6oWNoIFRo4buLIE3hu7kgUGjGsMahbmc8L0F1dGhv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</w:fldData>
        </w:fldChar>
      </w:r>
      <w:r w:rsidRPr="006C06AE">
        <w:rPr>
          <w:lang w:val="en-US"/>
        </w:rPr>
        <w:instrText xml:space="preserve"> ADDIN EN.CITE </w:instrText>
      </w:r>
      <w:r w:rsidRPr="006C06AE">
        <w:rPr>
          <w:lang w:val="en-US"/>
        </w:rPr>
        <w:fldChar w:fldCharType="begin">
          <w:fldData xml:space="preserve">PEVuZE5vdGU+PENpdGU+PEF1dGhvcj5UaOG6oWNoIFRo4buLIE3hu7kgUGjGsMahbmc8L0F1dGhv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</w:fldData>
        </w:fldChar>
      </w:r>
      <w:r w:rsidRPr="006C06AE">
        <w:rPr>
          <w:lang w:val="en-US"/>
        </w:rPr>
        <w:instrText xml:space="preserve"> ADDIN EN.CITE.DATA </w:instrText>
      </w:r>
      <w:r w:rsidRPr="006C06AE">
        <w:rPr>
          <w:lang w:val="en-US"/>
        </w:rPr>
      </w:r>
      <w:r w:rsidRPr="006C06AE">
        <w:rPr>
          <w:lang w:val="en-US"/>
        </w:rPr>
        <w:fldChar w:fldCharType="end"/>
      </w:r>
      <w:r w:rsidRPr="006C06AE">
        <w:rPr>
          <w:lang w:val="en-US"/>
        </w:rPr>
      </w:r>
      <w:r w:rsidRPr="006C06AE">
        <w:rPr>
          <w:lang w:val="en-US"/>
        </w:rPr>
        <w:fldChar w:fldCharType="separate"/>
      </w:r>
      <w:r w:rsidRPr="006C06AE">
        <w:rPr>
          <w:noProof/>
          <w:lang w:val="en-US"/>
        </w:rPr>
        <w:t>[15]</w:t>
      </w:r>
      <w:r w:rsidRPr="006C06AE">
        <w:rPr>
          <w:lang w:val="en-US"/>
        </w:rPr>
        <w:fldChar w:fldCharType="end"/>
      </w:r>
      <w:r w:rsidRPr="006C06AE">
        <w:rPr>
          <w:lang w:val="en-US"/>
        </w:rPr>
        <w:t>.</w:t>
      </w:r>
    </w:p>
    <w:p w14:paraId="3C913F98" w14:textId="77777777" w:rsidR="006C06AE" w:rsidRPr="006C06AE" w:rsidRDefault="006C06AE" w:rsidP="006C06AE">
      <w:pPr>
        <w:pStyle w:val="BodyText2"/>
        <w:spacing w:line="360" w:lineRule="auto"/>
        <w:ind w:firstLine="720"/>
        <w:rPr>
          <w:lang w:val="en-US"/>
        </w:rPr>
      </w:pPr>
      <w:r w:rsidRPr="006C06AE">
        <w:rPr>
          <w:lang w:val="en-US"/>
        </w:rPr>
        <w:t xml:space="preserve">Về giới tính, tỷ lệ trẻ nam chiếm 58,1% và cao hơn trẻ nữ (41,9%), nhưng mức chênh lệch không nhiều và phân bố này mang tính ngẫu nhiên. Nhiều nghiên cứu khác như của Vũ Thị Thảo (2024) hay Nguyễn Đình Tỉnh (2023) cũng ghi nhận sự khác biệt giới tính không đáng kể, cho thấy thiếu máu thiếu sắt ảnh hưởng tương tự ở cả hai giới </w:t>
      </w:r>
      <w:r w:rsidRPr="006C06AE">
        <w:rPr>
          <w:lang w:val="en-US"/>
        </w:rPr>
        <w:fldChar w:fldCharType="begin">
          <w:fldData xml:space="preserve">PEVuZE5vdGU+PENpdGU+PEF1dGhvcj5WxakgVGjhu4sgVGjhuqNvPC9BdXRob3I+PFllYXI+MjAy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</w:fldData>
        </w:fldChar>
      </w:r>
      <w:r w:rsidRPr="006C06AE">
        <w:rPr>
          <w:lang w:val="en-US"/>
        </w:rPr>
        <w:instrText xml:space="preserve"> ADDIN EN.CITE </w:instrText>
      </w:r>
      <w:r w:rsidRPr="006C06AE">
        <w:rPr>
          <w:lang w:val="en-US"/>
        </w:rPr>
        <w:fldChar w:fldCharType="begin">
          <w:fldData xml:space="preserve">PEVuZE5vdGU+PENpdGU+PEF1dGhvcj5WxakgVGjhu4sgVGjhuqNvPC9BdXRob3I+PFllYXI+MjAy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</w:fldData>
        </w:fldChar>
      </w:r>
      <w:r w:rsidRPr="006C06AE">
        <w:rPr>
          <w:lang w:val="en-US"/>
        </w:rPr>
        <w:instrText xml:space="preserve"> ADDIN EN.CITE.DATA </w:instrText>
      </w:r>
      <w:r w:rsidRPr="006C06AE">
        <w:rPr>
          <w:lang w:val="en-US"/>
        </w:rPr>
      </w:r>
      <w:r w:rsidRPr="006C06AE">
        <w:rPr>
          <w:lang w:val="en-US"/>
        </w:rPr>
        <w:fldChar w:fldCharType="end"/>
      </w:r>
      <w:r w:rsidRPr="006C06AE">
        <w:rPr>
          <w:lang w:val="en-US"/>
        </w:rPr>
      </w:r>
      <w:r w:rsidRPr="006C06AE">
        <w:rPr>
          <w:lang w:val="en-US"/>
        </w:rPr>
        <w:fldChar w:fldCharType="separate"/>
      </w:r>
      <w:r w:rsidRPr="006C06AE">
        <w:rPr>
          <w:noProof/>
          <w:lang w:val="en-US"/>
        </w:rPr>
        <w:t>[17]</w:t>
      </w:r>
      <w:r w:rsidRPr="006C06AE">
        <w:rPr>
          <w:lang w:val="en-US"/>
        </w:rPr>
        <w:fldChar w:fldCharType="end"/>
      </w:r>
      <w:r w:rsidRPr="006C06AE">
        <w:rPr>
          <w:lang w:val="en-US"/>
        </w:rPr>
        <w:t xml:space="preserve"> </w:t>
      </w:r>
      <w:r w:rsidRPr="006C06AE">
        <w:rPr>
          <w:lang w:val="en-US"/>
        </w:rPr>
        <w:fldChar w:fldCharType="begin">
          <w:fldData xml:space="preserve">PEVuZE5vdGU+PENpdGU+PEF1dGhvcj5OZ3V54buFbiDEkMOsbmggVOG7iW5oPC9BdXRob3I+PFll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</w:fldData>
        </w:fldChar>
      </w:r>
      <w:r w:rsidRPr="006C06AE">
        <w:rPr>
          <w:lang w:val="en-US"/>
        </w:rPr>
        <w:instrText xml:space="preserve"> ADDIN EN.CITE </w:instrText>
      </w:r>
      <w:r w:rsidRPr="006C06AE">
        <w:rPr>
          <w:lang w:val="en-US"/>
        </w:rPr>
        <w:fldChar w:fldCharType="begin">
          <w:fldData xml:space="preserve">PEVuZE5vdGU+PENpdGU+PEF1dGhvcj5OZ3V54buFbiDEkMOsbmggVOG7iW5oPC9BdXRob3I+PFll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</w:fldData>
        </w:fldChar>
      </w:r>
      <w:r w:rsidRPr="006C06AE">
        <w:rPr>
          <w:lang w:val="en-US"/>
        </w:rPr>
        <w:instrText xml:space="preserve"> ADDIN EN.CITE.DATA </w:instrText>
      </w:r>
      <w:r w:rsidRPr="006C06AE">
        <w:rPr>
          <w:lang w:val="en-US"/>
        </w:rPr>
      </w:r>
      <w:r w:rsidRPr="006C06AE">
        <w:rPr>
          <w:lang w:val="en-US"/>
        </w:rPr>
        <w:fldChar w:fldCharType="end"/>
      </w:r>
      <w:r w:rsidRPr="006C06AE">
        <w:rPr>
          <w:lang w:val="en-US"/>
        </w:rPr>
      </w:r>
      <w:r w:rsidRPr="006C06AE">
        <w:rPr>
          <w:lang w:val="en-US"/>
        </w:rPr>
        <w:fldChar w:fldCharType="separate"/>
      </w:r>
      <w:r w:rsidRPr="006C06AE">
        <w:rPr>
          <w:noProof/>
          <w:lang w:val="en-US"/>
        </w:rPr>
        <w:t>[19]</w:t>
      </w:r>
      <w:r w:rsidRPr="006C06AE">
        <w:rPr>
          <w:lang w:val="en-US"/>
        </w:rPr>
        <w:fldChar w:fldCharType="end"/>
      </w:r>
      <w:r w:rsidRPr="006C06AE">
        <w:rPr>
          <w:lang w:val="en-US"/>
        </w:rPr>
        <w:t>.</w:t>
      </w:r>
    </w:p>
    <w:p w14:paraId="2B417BBE" w14:textId="77777777" w:rsidR="006C06AE" w:rsidRPr="006C06AE" w:rsidRDefault="006C06AE" w:rsidP="006C06AE">
      <w:pPr>
        <w:pStyle w:val="BodyText2"/>
        <w:spacing w:line="360" w:lineRule="auto"/>
        <w:ind w:firstLine="720"/>
        <w:rPr>
          <w:lang w:val="en-US"/>
        </w:rPr>
      </w:pPr>
      <w:r w:rsidRPr="006C06AE">
        <w:rPr>
          <w:lang w:val="en-US"/>
        </w:rPr>
        <w:t xml:space="preserve">Đặc điểm dân tộc của mẫu nghiên cứu cho thấy trẻ dân tộc thiểu số chiếm đến 88,1%. Đây là đặc trưng của khu vực Bờ Y, một xã miền núi thuộc Tây Nguyên, nơi tập trung nhiều nhóm dân tộc bản địa như Giẻ Triêng và Xơ Đăng. Điều kiện kinh tế khó khăn, hạn chế tiếp cận dịch vụ y tế, kiến thức dinh dưỡng thấp có thể góp phần gia tăng nguy cơ thiếu máu thiếu sắt. Kết quả này phù hợp với những nghiên cứu tại vùng dân tộc thiểu số khác. Chẳng hạn, nghiên cứu của Solomon Gedfie (2022) chỉ ra rằng trẻ sống ở vùng khó khăn và dân tộc thiểu số có nguy cơ cao hơn so với khu vực đô thị hoặc có điều kiện kinh tế tốt </w:t>
      </w:r>
      <w:r w:rsidRPr="006C06AE">
        <w:rPr>
          <w:lang w:val="en-US"/>
        </w:rPr>
        <w:fldChar w:fldCharType="begin"/>
      </w:r>
      <w:r w:rsidRPr="006C06AE">
        <w:rPr>
          <w:lang w:val="en-US"/>
        </w:rPr>
        <w:instrText xml:space="preserve"> ADDIN EN.CITE &lt;EndNote&gt;&lt;Cite&gt;&lt;Author&gt;Solomon Gedfie&lt;/Author&gt;&lt;Year&gt;2022&lt;/Year&gt;&lt;RecNum&gt;3&lt;/RecNum&gt;&lt;DisplayText&gt;[31]&lt;/DisplayText&gt;&lt;record&gt;&lt;rec-number&gt;3&lt;/rec-number&gt;&lt;foreign-keys&gt;&lt;key app="EN" db-id="texe0r02459rzseerat5esp2a29vwz2xazfa" timestamp="1746942231"&gt;3&lt;/key&gt;&lt;/foreign-keys&gt;&lt;ref-type name="Journal Article"&gt;17&lt;/ref-type&gt;&lt;contributors&gt;&lt;authors&gt;&lt;author&gt;Solomon Gedfie,&lt;/author&gt;&lt;author&gt;Solomon Getawa,&lt;/author&gt;&lt;author&gt;Mulugeta Melku,&lt;/author&gt;&lt;/authors&gt;&lt;/contributors&gt;&lt;titles&gt;&lt;title&gt;&lt;style face="normal" font="default" size="100%"&gt;T&lt;/style&gt;&lt;style face="normal" font="default" charset="163" size="100%"&gt;ỷ lệ mắc bệnh v&lt;/style&gt;&lt;style face="normal" font="default" size="100%"&gt;à các y&lt;/style&gt;&lt;style face="normal" font="default" charset="163" size="100%"&gt;ếu tố li&lt;/style&gt;&lt;style face="normal" font="default" size="100%"&gt;ên quan &lt;/style&gt;&lt;style face="normal" font="default" charset="238" size="100%"&gt;đ&lt;/style&gt;&lt;style face="normal" font="default" charset="163" size="100%"&gt;ến t&lt;/style&gt;&lt;style face="normal" font="default" size="100%"&gt;ình tr&lt;/style&gt;&lt;style face="normal" font="default" charset="163" size="100%"&gt;ạng thiếu sắt v&lt;/style&gt;&lt;style face="normal" font="default" size="100%"&gt;à thi&lt;/style&gt;&lt;style face="normal" font="default" charset="163" size="100%"&gt;ếu m&lt;/style&gt;&lt;style face="normal" font="default" size="100%"&gt;áu do thi&lt;/style&gt;&lt;style face="normal" font="default" charset="163" size="100%"&gt;ếu sắt ở trẻ em d&lt;/style&gt;&lt;style face="normal" font="default" charset="238" size="100%"&gt;ư&lt;/style&gt;&lt;style face="normal" font="default" charset="163" size="100%"&gt;ới 5 tuổi: Tổng quan hệ thống v&lt;/style&gt;&lt;style face="normal" font="default" size="100%"&gt;à phân tích t&lt;/style&gt;&lt;style face="normal" font="default" charset="163" size="100%"&gt;ổng hợp&lt;/style&gt;&lt;/title&gt;&lt;secondary-title&gt;Glob Pediatr Health&lt;/secondary-title&gt;&lt;/titles&gt;&lt;periodical&gt;&lt;full-title&gt;Glob Pediatr Health&lt;/full-title&gt;&lt;/periodical&gt;&lt;dates&gt;&lt;year&gt;2022&lt;/year&gt;&lt;/dates&gt;&lt;urls&gt;&lt;/urls&gt;&lt;/record&gt;&lt;/Cite&gt;&lt;/EndNote&gt;</w:instrText>
      </w:r>
      <w:r w:rsidRPr="006C06AE">
        <w:rPr>
          <w:lang w:val="en-US"/>
        </w:rPr>
        <w:fldChar w:fldCharType="separate"/>
      </w:r>
      <w:r w:rsidRPr="006C06AE">
        <w:rPr>
          <w:noProof/>
          <w:lang w:val="en-US"/>
        </w:rPr>
        <w:t>[31]</w:t>
      </w:r>
      <w:r w:rsidRPr="006C06AE">
        <w:rPr>
          <w:lang w:val="en-US"/>
        </w:rPr>
        <w:fldChar w:fldCharType="end"/>
      </w:r>
      <w:r w:rsidRPr="006C06AE">
        <w:rPr>
          <w:lang w:val="en-US"/>
        </w:rPr>
        <w:t xml:space="preserve">. Bên cạnh đó, nghiên cứu tại Kon Tum (nay là Quảng Ngãi) của Trần Xuân Tuấn (2022) cũng cho thấy tỷ lệ </w:t>
      </w:r>
      <w:r w:rsidRPr="006C06AE">
        <w:rPr>
          <w:lang w:val="en-US"/>
        </w:rPr>
        <w:t xml:space="preserve">thiếu máu cao hơn ở nhóm dân tộc thiểu số so với người Kinh, tương tự với kết quả đề tài của chúng tôi </w:t>
      </w:r>
      <w:r w:rsidRPr="006C06AE">
        <w:rPr>
          <w:lang w:val="en-US"/>
        </w:rPr>
        <w:fldChar w:fldCharType="begin">
          <w:fldData xml:space="preserve">PEVuZE5vdGU+PENpdGU+PEF1dGhvcj5UcuG6p24gWHXDom4gVHXhuqVuPC9BdXRob3I+PFllYXI+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</w:fldData>
        </w:fldChar>
      </w:r>
      <w:r w:rsidRPr="006C06AE">
        <w:rPr>
          <w:lang w:val="en-US"/>
        </w:rPr>
        <w:instrText xml:space="preserve"> ADDIN EN.CITE </w:instrText>
      </w:r>
      <w:r w:rsidRPr="006C06AE">
        <w:rPr>
          <w:lang w:val="en-US"/>
        </w:rPr>
        <w:fldChar w:fldCharType="begin">
          <w:fldData xml:space="preserve">PEVuZE5vdGU+PENpdGU+PEF1dGhvcj5UcuG6p24gWHXDom4gVHXhuqVuPC9BdXRob3I+PFllYXI+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</w:fldData>
        </w:fldChar>
      </w:r>
      <w:r w:rsidRPr="006C06AE">
        <w:rPr>
          <w:lang w:val="en-US"/>
        </w:rPr>
        <w:instrText xml:space="preserve"> ADDIN EN.CITE.DATA </w:instrText>
      </w:r>
      <w:r w:rsidRPr="006C06AE">
        <w:rPr>
          <w:lang w:val="en-US"/>
        </w:rPr>
      </w:r>
      <w:r w:rsidRPr="006C06AE">
        <w:rPr>
          <w:lang w:val="en-US"/>
        </w:rPr>
        <w:fldChar w:fldCharType="end"/>
      </w:r>
      <w:r w:rsidRPr="006C06AE">
        <w:rPr>
          <w:lang w:val="en-US"/>
        </w:rPr>
      </w:r>
      <w:r w:rsidRPr="006C06AE">
        <w:rPr>
          <w:lang w:val="en-US"/>
        </w:rPr>
        <w:fldChar w:fldCharType="separate"/>
      </w:r>
      <w:r w:rsidRPr="006C06AE">
        <w:rPr>
          <w:noProof/>
          <w:lang w:val="en-US"/>
        </w:rPr>
        <w:t>[21]</w:t>
      </w:r>
      <w:r w:rsidRPr="006C06AE">
        <w:rPr>
          <w:lang w:val="en-US"/>
        </w:rPr>
        <w:fldChar w:fldCharType="end"/>
      </w:r>
      <w:r w:rsidRPr="006C06AE">
        <w:rPr>
          <w:lang w:val="en-US"/>
        </w:rPr>
        <w:t>.</w:t>
      </w:r>
    </w:p>
    <w:p w14:paraId="36A1323B" w14:textId="62576C3C" w:rsidR="00F60800" w:rsidRPr="00CF3F85" w:rsidRDefault="006C06AE" w:rsidP="006C06AE">
      <w:pPr>
        <w:pStyle w:val="BodyText"/>
        <w:spacing w:before="97"/>
        <w:ind w:left="511" w:right="448"/>
        <w:rPr>
          <w:b/>
          <w:bCs/>
          <w:i/>
          <w:iCs/>
          <w:w w:val="105"/>
          <w:lang w:val="en-US"/>
        </w:rPr>
      </w:pPr>
      <w:r>
        <w:rPr>
          <w:b/>
          <w:bCs/>
          <w:i/>
          <w:iCs/>
          <w:w w:val="105"/>
          <w:lang w:val="en-US"/>
        </w:rPr>
        <w:t>Đặc điểm lâm sáng, cận lâm sàng</w:t>
      </w:r>
    </w:p>
    <w:p w14:paraId="3B5C7C5E" w14:textId="77777777" w:rsidR="006C06AE" w:rsidRPr="006C06AE" w:rsidRDefault="006C06AE" w:rsidP="006C06AE">
      <w:pPr>
        <w:pStyle w:val="BodyText2"/>
        <w:spacing w:line="360" w:lineRule="auto"/>
        <w:ind w:firstLine="720"/>
        <w:rPr>
          <w:lang w:val="en-US"/>
        </w:rPr>
      </w:pPr>
      <w:r w:rsidRPr="006C06AE">
        <w:rPr>
          <w:lang w:val="en-US"/>
        </w:rPr>
        <w:t xml:space="preserve">Kết quả nghiên cứu cho thấy các biểu hiện lâm sàng thường gặp nhất ở trẻ thiếu máu thiếu sắt là lòng bàn tay nhợt (55,2%) và niêm mạc nhợt (55,7%). Đây là những dấu hiệu kinh điển của thiếu máu, phản ánh tình trạng giảm hemoglobin kéo dài. Tỷ lệ này cũng tương đồng với nghiên cứu của Vũ Thị Thảo (2024), trong đó trên 90% trẻ có biểu hiện da xanh, niêm mạc nhợt và các triệu chứng thiếu máu điển hình trên lâm sàng. Nghiên cứu của Nguyễn Thị Xuân Hương (2024) tại nhóm trẻ 2-60 tháng cũng ghi nhận tỷ lệ niêm mạc nhợt, da xanh cao tương tự, cho thấy tính phổ biến của các dấu hiệu này trong bệnh lý thiếu máu thiếu sắt ở trẻ nhỏ </w:t>
      </w:r>
      <w:r w:rsidRPr="006C06AE">
        <w:rPr>
          <w:lang w:val="en-US"/>
        </w:rPr>
        <w:fldChar w:fldCharType="begin">
          <w:fldData xml:space="preserve">PEVuZE5vdGU+PENpdGU+PEF1dGhvcj5OZ3V54buFbiBUaOG7iyBYdcOibiBIxrDGoW5nPC9BdXRo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</w:fldData>
        </w:fldChar>
      </w:r>
      <w:r w:rsidRPr="006C06AE">
        <w:rPr>
          <w:lang w:val="en-US"/>
        </w:rPr>
        <w:instrText xml:space="preserve"> ADDIN EN.CITE </w:instrText>
      </w:r>
      <w:r w:rsidRPr="006C06AE">
        <w:rPr>
          <w:lang w:val="en-US"/>
        </w:rPr>
        <w:fldChar w:fldCharType="begin">
          <w:fldData xml:space="preserve">PEVuZE5vdGU+PENpdGU+PEF1dGhvcj5OZ3V54buFbiBUaOG7iyBYdcOibiBIxrDGoW5nPC9BdXRo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</w:fldData>
        </w:fldChar>
      </w:r>
      <w:r w:rsidRPr="006C06AE">
        <w:rPr>
          <w:lang w:val="en-US"/>
        </w:rPr>
        <w:instrText xml:space="preserve"> ADDIN EN.CITE.DATA </w:instrText>
      </w:r>
      <w:r w:rsidRPr="006C06AE">
        <w:rPr>
          <w:lang w:val="en-US"/>
        </w:rPr>
      </w:r>
      <w:r w:rsidRPr="006C06AE">
        <w:rPr>
          <w:lang w:val="en-US"/>
        </w:rPr>
        <w:fldChar w:fldCharType="end"/>
      </w:r>
      <w:r w:rsidRPr="006C06AE">
        <w:rPr>
          <w:lang w:val="en-US"/>
        </w:rPr>
      </w:r>
      <w:r w:rsidRPr="006C06AE">
        <w:rPr>
          <w:lang w:val="en-US"/>
        </w:rPr>
        <w:fldChar w:fldCharType="separate"/>
      </w:r>
      <w:r w:rsidRPr="006C06AE">
        <w:rPr>
          <w:noProof/>
          <w:lang w:val="en-US"/>
        </w:rPr>
        <w:t>[11]</w:t>
      </w:r>
      <w:r w:rsidRPr="006C06AE">
        <w:rPr>
          <w:lang w:val="en-US"/>
        </w:rPr>
        <w:fldChar w:fldCharType="end"/>
      </w:r>
      <w:r w:rsidRPr="006C06AE">
        <w:rPr>
          <w:lang w:val="en-US"/>
        </w:rPr>
        <w:t>.</w:t>
      </w:r>
    </w:p>
    <w:p w14:paraId="661BEA27" w14:textId="77777777" w:rsidR="006C06AE" w:rsidRPr="006C06AE" w:rsidRDefault="006C06AE" w:rsidP="006C06AE">
      <w:pPr>
        <w:pStyle w:val="BodyText2"/>
        <w:spacing w:line="360" w:lineRule="auto"/>
        <w:ind w:firstLine="720"/>
        <w:rPr>
          <w:lang w:val="en-US"/>
        </w:rPr>
      </w:pPr>
      <w:r w:rsidRPr="006C06AE">
        <w:rPr>
          <w:lang w:val="en-US"/>
        </w:rPr>
        <w:t xml:space="preserve">Biểu hiện da xanh chiếm 36,2%, thấp hơn hai triệu chứng trên nhưng vẫn là biểu hiện hay gặp. Tỷ lệ này có sự khác biệt giữa các độ tuổi, trong đó nhóm 13–24 tháng chiếm tỷ lệ cao nhất. Điều này phù hợp với đặc điểm sinh lý ở giai đoạn này, khi trẻ tăng trưởng nhanh, nhu cầu sắt cao trong khi lượng sắt từ thực phẩm có thể chưa đáp ứng đủ. Một số nghiên cứu như của Thạch Thị Mỹ Phương (2024) cũng báo cáo tỷ lệ cao hơn các triệu chứng da xanh ở nhóm trẻ nhỏ </w:t>
      </w:r>
      <w:r w:rsidRPr="006C06AE">
        <w:rPr>
          <w:lang w:val="en-US"/>
        </w:rPr>
        <w:fldChar w:fldCharType="begin">
          <w:fldData xml:space="preserve">PEVuZE5vdGU+PENpdGU+PEF1dGhvcj5UaOG6oWNoIFRo4buLIE3hu7kgUGjGsMahbmc8L0F1dGhv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</w:fldData>
        </w:fldChar>
      </w:r>
      <w:r w:rsidRPr="006C06AE">
        <w:rPr>
          <w:lang w:val="en-US"/>
        </w:rPr>
        <w:instrText xml:space="preserve"> ADDIN EN.CITE </w:instrText>
      </w:r>
      <w:r w:rsidRPr="006C06AE">
        <w:rPr>
          <w:lang w:val="en-US"/>
        </w:rPr>
        <w:fldChar w:fldCharType="begin">
          <w:fldData xml:space="preserve">PEVuZE5vdGU+PENpdGU+PEF1dGhvcj5UaOG6oWNoIFRo4buLIE3hu7kgUGjGsMahbmc8L0F1dGhv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</w:fldData>
        </w:fldChar>
      </w:r>
      <w:r w:rsidRPr="006C06AE">
        <w:rPr>
          <w:lang w:val="en-US"/>
        </w:rPr>
        <w:instrText xml:space="preserve"> ADDIN EN.CITE.DATA </w:instrText>
      </w:r>
      <w:r w:rsidRPr="006C06AE">
        <w:rPr>
          <w:lang w:val="en-US"/>
        </w:rPr>
      </w:r>
      <w:r w:rsidRPr="006C06AE">
        <w:rPr>
          <w:lang w:val="en-US"/>
        </w:rPr>
        <w:fldChar w:fldCharType="end"/>
      </w:r>
      <w:r w:rsidRPr="006C06AE">
        <w:rPr>
          <w:lang w:val="en-US"/>
        </w:rPr>
      </w:r>
      <w:r w:rsidRPr="006C06AE">
        <w:rPr>
          <w:lang w:val="en-US"/>
        </w:rPr>
        <w:fldChar w:fldCharType="separate"/>
      </w:r>
      <w:r w:rsidRPr="006C06AE">
        <w:rPr>
          <w:noProof/>
          <w:lang w:val="en-US"/>
        </w:rPr>
        <w:t>[15]</w:t>
      </w:r>
      <w:r w:rsidRPr="006C06AE">
        <w:rPr>
          <w:lang w:val="en-US"/>
        </w:rPr>
        <w:fldChar w:fldCharType="end"/>
      </w:r>
      <w:r w:rsidRPr="006C06AE">
        <w:rPr>
          <w:lang w:val="en-US"/>
        </w:rPr>
        <w:t>.</w:t>
      </w:r>
    </w:p>
    <w:p w14:paraId="57F2C95C" w14:textId="77777777" w:rsidR="006C06AE" w:rsidRPr="006C06AE" w:rsidRDefault="006C06AE" w:rsidP="006C06AE">
      <w:pPr>
        <w:pStyle w:val="BodyText2"/>
        <w:spacing w:line="360" w:lineRule="auto"/>
        <w:ind w:firstLine="720"/>
        <w:rPr>
          <w:lang w:val="en-US"/>
        </w:rPr>
      </w:pPr>
      <w:r w:rsidRPr="006C06AE">
        <w:rPr>
          <w:lang w:val="en-US"/>
        </w:rPr>
        <w:t>Các triệu chứng ít gặp như cơ nhão (5,7%), mất gai lưỡi (1,4%) và lông tóc móng khô (7,6%) thường thể hiện tình trạng thiếu máu kéo dài hoặc thiếu sắt nặng hơn. Tỷ lệ thấp của các triệu chứng này cho thấy đa số trẻ trong nghiên cứu rơi vào thiếu máu mức độ nhẹ hoặc vừa, phù hợp với phân bố mức độ thiếu máu (bảng 3.13).</w:t>
      </w:r>
    </w:p>
    <w:p w14:paraId="1823BD8B" w14:textId="77777777" w:rsidR="006C06AE" w:rsidRPr="006C06AE" w:rsidRDefault="006C06AE" w:rsidP="006C06AE">
      <w:pPr>
        <w:pStyle w:val="BodyText2"/>
        <w:spacing w:line="360" w:lineRule="auto"/>
        <w:ind w:firstLine="720"/>
        <w:rPr>
          <w:lang w:val="en-US"/>
        </w:rPr>
      </w:pPr>
      <w:r w:rsidRPr="006C06AE">
        <w:rPr>
          <w:lang w:val="en-US"/>
        </w:rPr>
        <w:t>Một điểm đáng chú ý là nhóm tuổi 13-24 tháng thường có tỷ lệ cao nhất ở hầu hết các triệu chứng. Điều này phù hợp với tình hình thực tế tại Xã Bờ Y, nơi chế độ ăn bổ sung và kiến thức nuôi dưỡng trẻ nhỏ còn hạn chế, đặc biệt trong cộng đồng Giẻ Triêng và Xơ Đăng. Việc chuyển đổi từ bú mẹ sang ăn dặm có thể chưa hợp lý, dẫn đến thiếu hụt vi chất, trong đó có sắt, làm tăng các biểu hiện thiếu máu.</w:t>
      </w:r>
    </w:p>
    <w:p w14:paraId="2E2B3F49" w14:textId="77777777" w:rsidR="006C06AE" w:rsidRPr="006C06AE" w:rsidRDefault="006C06AE" w:rsidP="006C06AE">
      <w:pPr>
        <w:pStyle w:val="BodyText2"/>
        <w:spacing w:line="360" w:lineRule="auto"/>
        <w:ind w:firstLine="720"/>
        <w:rPr>
          <w:lang w:val="en-US"/>
        </w:rPr>
      </w:pPr>
      <w:r w:rsidRPr="006C06AE">
        <w:rPr>
          <w:lang w:val="en-US"/>
        </w:rPr>
        <w:t xml:space="preserve">Nhìn chung, các dấu hiệu lâm sàng trong nghiên </w:t>
      </w:r>
      <w:r w:rsidRPr="006C06AE">
        <w:rPr>
          <w:lang w:val="en-US"/>
        </w:rPr>
        <w:lastRenderedPageBreak/>
        <w:t>cứu hiện tại phù hợp với đặc điểm thường gặp ở trẻ thiếu máu thiếu sắt và tương đồng với nhiều nghiên cứu trong nước. Phân bố triệu chứng theo nhóm tuổi phản ánh tính dễ tổn thương của trẻ trong hai năm đầu đời, đồng thời cho thấy những hạn chế đặc thù về dinh dưỡng tại vùng miền núi Tây Nguyên.</w:t>
      </w:r>
    </w:p>
    <w:p w14:paraId="6D09BE6E" w14:textId="77777777" w:rsidR="006C06AE" w:rsidRPr="006C06AE" w:rsidRDefault="006C06AE" w:rsidP="006C06AE">
      <w:pPr>
        <w:pStyle w:val="BodyText2"/>
        <w:spacing w:line="360" w:lineRule="auto"/>
        <w:ind w:firstLine="720"/>
        <w:rPr>
          <w:lang w:val="en-US"/>
        </w:rPr>
      </w:pPr>
      <w:r w:rsidRPr="006C06AE">
        <w:rPr>
          <w:lang w:val="en-US"/>
        </w:rPr>
        <w:t xml:space="preserve">Kết quả nghiên cứu cho thấy hemoglobin trung bình của toàn mẫu là 96,59 g/L. Mức Hb ở cả ba nhóm tuổi đều thấp hơn ngưỡng bình thường, phản ánh đặc trưng của thiếu máu thiếu sắt. Giá trị này tương đồng với nghiên cứu của Nguyễn Thị Xuân Hương (2024), ghi nhận Hb trung bình trong nhóm trẻ thiếu máu thiếu sắt cũng dao động quanh 95–100 g/L. Nghiên cứu của Vũ Thị Thảo (2024) tại Hải Phòng cũng báo cáo Hb trung bình khoảng 101,7 g/L ở trẻ thiếu máu thiếu sắt, cho thấy mức độ thiếu máu của trẻ trong nghiên cứu hiện tại tương đương nhiều nghiên cứu trong nước </w:t>
      </w:r>
      <w:r w:rsidRPr="006C06AE">
        <w:rPr>
          <w:lang w:val="en-US"/>
        </w:rPr>
        <w:fldChar w:fldCharType="begin">
          <w:fldData xml:space="preserve">PEVuZE5vdGU+PENpdGU+PEF1dGhvcj5OZ3V54buFbiBUaOG7iyBYdcOibiBIxrDGoW5nPC9BdXRo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</w:fldData>
        </w:fldChar>
      </w:r>
      <w:r w:rsidRPr="006C06AE">
        <w:rPr>
          <w:lang w:val="en-US"/>
        </w:rPr>
        <w:instrText xml:space="preserve"> ADDIN EN.CITE </w:instrText>
      </w:r>
      <w:r w:rsidRPr="006C06AE">
        <w:rPr>
          <w:lang w:val="en-US"/>
        </w:rPr>
        <w:fldChar w:fldCharType="begin">
          <w:fldData xml:space="preserve">PEVuZE5vdGU+PENpdGU+PEF1dGhvcj5OZ3V54buFbiBUaOG7iyBYdcOibiBIxrDGoW5nPC9BdXRo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</w:fldData>
        </w:fldChar>
      </w:r>
      <w:r w:rsidRPr="006C06AE">
        <w:rPr>
          <w:lang w:val="en-US"/>
        </w:rPr>
        <w:instrText xml:space="preserve"> ADDIN EN.CITE.DATA </w:instrText>
      </w:r>
      <w:r w:rsidRPr="006C06AE">
        <w:rPr>
          <w:lang w:val="en-US"/>
        </w:rPr>
      </w:r>
      <w:r w:rsidRPr="006C06AE">
        <w:rPr>
          <w:lang w:val="en-US"/>
        </w:rPr>
        <w:fldChar w:fldCharType="end"/>
      </w:r>
      <w:r w:rsidRPr="006C06AE">
        <w:rPr>
          <w:lang w:val="en-US"/>
        </w:rPr>
      </w:r>
      <w:r w:rsidRPr="006C06AE">
        <w:rPr>
          <w:lang w:val="en-US"/>
        </w:rPr>
        <w:fldChar w:fldCharType="separate"/>
      </w:r>
      <w:r w:rsidRPr="006C06AE">
        <w:rPr>
          <w:noProof/>
          <w:lang w:val="en-US"/>
        </w:rPr>
        <w:t>[11]</w:t>
      </w:r>
      <w:r w:rsidRPr="006C06AE">
        <w:rPr>
          <w:lang w:val="en-US"/>
        </w:rPr>
        <w:fldChar w:fldCharType="end"/>
      </w:r>
      <w:r w:rsidRPr="006C06AE">
        <w:rPr>
          <w:lang w:val="en-US"/>
        </w:rPr>
        <w:t>.</w:t>
      </w:r>
    </w:p>
    <w:p w14:paraId="29DB6372" w14:textId="77777777" w:rsidR="006C06AE" w:rsidRPr="006C06AE" w:rsidRDefault="006C06AE" w:rsidP="006C06AE">
      <w:pPr>
        <w:pStyle w:val="BodyText2"/>
        <w:spacing w:line="360" w:lineRule="auto"/>
        <w:ind w:firstLine="720"/>
        <w:rPr>
          <w:lang w:val="en-US"/>
        </w:rPr>
      </w:pPr>
      <w:r w:rsidRPr="006C06AE">
        <w:rPr>
          <w:lang w:val="en-US"/>
        </w:rPr>
        <w:t xml:space="preserve">Giá trị ferritin trung bình đạt 11,7 ng/mL và đều thấp ở cả ba nhóm tuổi, phù hợp với tiêu chuẩn chẩn đoán thiếu máu thiếu sắt. Kết quả này tương đồng với mức ferritin thấp mà Vũ Thị Thảo (2024) ghi nhận trước điều trị (12,6 ng/mL). Điều này cho thấy sự nhất quán trong biểu hiện của thiếu sắt dự trữ ở trẻ nhỏ </w:t>
      </w:r>
      <w:r w:rsidRPr="006C06AE">
        <w:rPr>
          <w:lang w:val="en-US"/>
        </w:rPr>
        <w:fldChar w:fldCharType="begin">
          <w:fldData xml:space="preserve">PEVuZE5vdGU+PENpdGU+PEF1dGhvcj5WxakgVGjhu4sgVGjhuqNvPC9BdXRob3I+PFllYXI+MjAy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</w:fldData>
        </w:fldChar>
      </w:r>
      <w:r w:rsidRPr="006C06AE">
        <w:rPr>
          <w:lang w:val="en-US"/>
        </w:rPr>
        <w:instrText xml:space="preserve"> ADDIN EN.CITE </w:instrText>
      </w:r>
      <w:r w:rsidRPr="006C06AE">
        <w:rPr>
          <w:lang w:val="en-US"/>
        </w:rPr>
        <w:fldChar w:fldCharType="begin">
          <w:fldData xml:space="preserve">PEVuZE5vdGU+PENpdGU+PEF1dGhvcj5WxakgVGjhu4sgVGjhuqNvPC9BdXRob3I+PFllYXI+MjAy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</w:fldData>
        </w:fldChar>
      </w:r>
      <w:r w:rsidRPr="006C06AE">
        <w:rPr>
          <w:lang w:val="en-US"/>
        </w:rPr>
        <w:instrText xml:space="preserve"> ADDIN EN.CITE.DATA </w:instrText>
      </w:r>
      <w:r w:rsidRPr="006C06AE">
        <w:rPr>
          <w:lang w:val="en-US"/>
        </w:rPr>
      </w:r>
      <w:r w:rsidRPr="006C06AE">
        <w:rPr>
          <w:lang w:val="en-US"/>
        </w:rPr>
        <w:fldChar w:fldCharType="end"/>
      </w:r>
      <w:r w:rsidRPr="006C06AE">
        <w:rPr>
          <w:lang w:val="en-US"/>
        </w:rPr>
      </w:r>
      <w:r w:rsidRPr="006C06AE">
        <w:rPr>
          <w:lang w:val="en-US"/>
        </w:rPr>
        <w:fldChar w:fldCharType="separate"/>
      </w:r>
      <w:r w:rsidRPr="006C06AE">
        <w:rPr>
          <w:noProof/>
          <w:lang w:val="en-US"/>
        </w:rPr>
        <w:t>[17]</w:t>
      </w:r>
      <w:r w:rsidRPr="006C06AE">
        <w:rPr>
          <w:lang w:val="en-US"/>
        </w:rPr>
        <w:fldChar w:fldCharType="end"/>
      </w:r>
      <w:r w:rsidRPr="006C06AE">
        <w:rPr>
          <w:lang w:val="en-US"/>
        </w:rPr>
        <w:t>.</w:t>
      </w:r>
    </w:p>
    <w:p w14:paraId="6082CC07" w14:textId="77777777" w:rsidR="006C06AE" w:rsidRPr="006C06AE" w:rsidRDefault="006C06AE" w:rsidP="006C06AE">
      <w:pPr>
        <w:pStyle w:val="BodyText2"/>
        <w:spacing w:line="360" w:lineRule="auto"/>
        <w:ind w:firstLine="720"/>
        <w:rPr>
          <w:lang w:val="en-US"/>
        </w:rPr>
      </w:pPr>
      <w:r w:rsidRPr="006C06AE">
        <w:rPr>
          <w:lang w:val="en-US"/>
        </w:rPr>
        <w:t xml:space="preserve">Các chỉ số hồng cầu như MCV và MCH đều thấp hơn giới hạn bình thường, phản ánh rõ hình thái thiếu máu nhược sắc – hồng cầu nhỏ. MCV trung bình chỉ đạt 68,3 fl và MCH khoảng 24,8 pg. Đây cũng là đặc điểm điển hình của thiếu máu thiếu sắt và phù hợp với nghiên cứu của Nguyễn Thị Xuân Hương (2024), trong đó MCV và MCH đều giảm rõ rệt </w:t>
      </w:r>
      <w:r w:rsidRPr="006C06AE">
        <w:rPr>
          <w:lang w:val="en-US"/>
        </w:rPr>
        <w:fldChar w:fldCharType="begin">
          <w:fldData xml:space="preserve">PEVuZE5vdGU+PENpdGU+PEF1dGhvcj5OZ3V54buFbiBUaOG7iyBYdcOibiBIxrDGoW5nPC9BdXRo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</w:fldData>
        </w:fldChar>
      </w:r>
      <w:r w:rsidRPr="006C06AE">
        <w:rPr>
          <w:lang w:val="en-US"/>
        </w:rPr>
        <w:instrText xml:space="preserve"> ADDIN EN.CITE </w:instrText>
      </w:r>
      <w:r w:rsidRPr="006C06AE">
        <w:rPr>
          <w:lang w:val="en-US"/>
        </w:rPr>
        <w:fldChar w:fldCharType="begin">
          <w:fldData xml:space="preserve">PEVuZE5vdGU+PENpdGU+PEF1dGhvcj5OZ3V54buFbiBUaOG7iyBYdcOibiBIxrDGoW5nPC9BdXRo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</w:fldData>
        </w:fldChar>
      </w:r>
      <w:r w:rsidRPr="006C06AE">
        <w:rPr>
          <w:lang w:val="en-US"/>
        </w:rPr>
        <w:instrText xml:space="preserve"> ADDIN EN.CITE.DATA </w:instrText>
      </w:r>
      <w:r w:rsidRPr="006C06AE">
        <w:rPr>
          <w:lang w:val="en-US"/>
        </w:rPr>
      </w:r>
      <w:r w:rsidRPr="006C06AE">
        <w:rPr>
          <w:lang w:val="en-US"/>
        </w:rPr>
        <w:fldChar w:fldCharType="end"/>
      </w:r>
      <w:r w:rsidRPr="006C06AE">
        <w:rPr>
          <w:lang w:val="en-US"/>
        </w:rPr>
      </w:r>
      <w:r w:rsidRPr="006C06AE">
        <w:rPr>
          <w:lang w:val="en-US"/>
        </w:rPr>
        <w:fldChar w:fldCharType="separate"/>
      </w:r>
      <w:r w:rsidRPr="006C06AE">
        <w:rPr>
          <w:noProof/>
          <w:lang w:val="en-US"/>
        </w:rPr>
        <w:t>[11]</w:t>
      </w:r>
      <w:r w:rsidRPr="006C06AE">
        <w:rPr>
          <w:lang w:val="en-US"/>
        </w:rPr>
        <w:fldChar w:fldCharType="end"/>
      </w:r>
      <w:r w:rsidRPr="006C06AE">
        <w:rPr>
          <w:lang w:val="en-US"/>
        </w:rPr>
        <w:t xml:space="preserve">. So sánh với nghiên cứu của Vũ Thị Thảo (2024), giá trị MCV và MCH trong nghiên cứu hiện tại thấp hơn, điều này có thể liên quan đến tình trạng thiếu sắt nặng hơn ở trẻ vùng dân tộc thiểu số, nơi điều kiện kinh tế và dinh dưỡng còn hạn chế </w:t>
      </w:r>
      <w:r w:rsidRPr="006C06AE">
        <w:rPr>
          <w:lang w:val="en-US"/>
        </w:rPr>
        <w:fldChar w:fldCharType="begin">
          <w:fldData xml:space="preserve">PEVuZE5vdGU+PENpdGU+PEF1dGhvcj5WxakgVGjhu4sgVGjhuqNvPC9BdXRob3I+PFllYXI+MjAy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</w:fldData>
        </w:fldChar>
      </w:r>
      <w:r w:rsidRPr="006C06AE">
        <w:rPr>
          <w:lang w:val="en-US"/>
        </w:rPr>
        <w:instrText xml:space="preserve"> ADDIN EN.CITE </w:instrText>
      </w:r>
      <w:r w:rsidRPr="006C06AE">
        <w:rPr>
          <w:lang w:val="en-US"/>
        </w:rPr>
        <w:fldChar w:fldCharType="begin">
          <w:fldData xml:space="preserve">PEVuZE5vdGU+PENpdGU+PEF1dGhvcj5WxakgVGjhu4sgVGjhuqNvPC9BdXRob3I+PFllYXI+MjAy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</w:fldData>
        </w:fldChar>
      </w:r>
      <w:r w:rsidRPr="006C06AE">
        <w:rPr>
          <w:lang w:val="en-US"/>
        </w:rPr>
        <w:instrText xml:space="preserve"> ADDIN EN.CITE.DATA </w:instrText>
      </w:r>
      <w:r w:rsidRPr="006C06AE">
        <w:rPr>
          <w:lang w:val="en-US"/>
        </w:rPr>
      </w:r>
      <w:r w:rsidRPr="006C06AE">
        <w:rPr>
          <w:lang w:val="en-US"/>
        </w:rPr>
        <w:fldChar w:fldCharType="end"/>
      </w:r>
      <w:r w:rsidRPr="006C06AE">
        <w:rPr>
          <w:lang w:val="en-US"/>
        </w:rPr>
      </w:r>
      <w:r w:rsidRPr="006C06AE">
        <w:rPr>
          <w:lang w:val="en-US"/>
        </w:rPr>
        <w:fldChar w:fldCharType="separate"/>
      </w:r>
      <w:r w:rsidRPr="006C06AE">
        <w:rPr>
          <w:noProof/>
          <w:lang w:val="en-US"/>
        </w:rPr>
        <w:t>[17]</w:t>
      </w:r>
      <w:r w:rsidRPr="006C06AE">
        <w:rPr>
          <w:lang w:val="en-US"/>
        </w:rPr>
        <w:fldChar w:fldCharType="end"/>
      </w:r>
      <w:r w:rsidRPr="006C06AE">
        <w:rPr>
          <w:lang w:val="en-US"/>
        </w:rPr>
        <w:t>.</w:t>
      </w:r>
    </w:p>
    <w:p w14:paraId="14DA0A8D" w14:textId="77777777" w:rsidR="006C06AE" w:rsidRPr="006C06AE" w:rsidRDefault="006C06AE" w:rsidP="006C06AE">
      <w:pPr>
        <w:pStyle w:val="BodyText2"/>
        <w:spacing w:line="360" w:lineRule="auto"/>
        <w:ind w:firstLine="720"/>
        <w:rPr>
          <w:lang w:val="en-US"/>
        </w:rPr>
      </w:pPr>
      <w:r w:rsidRPr="006C06AE">
        <w:rPr>
          <w:lang w:val="en-US"/>
        </w:rPr>
        <w:t xml:space="preserve">Sắt huyết thanh trung bình đạt 8,07 µmol/L, thấp hơn nhiều so với giá trị bình thường. Điều này </w:t>
      </w:r>
      <w:r w:rsidRPr="006C06AE">
        <w:rPr>
          <w:lang w:val="en-US"/>
        </w:rPr>
        <w:t xml:space="preserve">phù hợp với tình trạng thiếu sắt kéo dài và phù hợp với kết quả của nhiều nghiên cứu khác như của Thạch Thị Mỹ Phương (2024), vốn cũng ghi nhận nồng độ sắt huyết thanh rất thấp ở trẻ thiếu máu tại vùng nông thôn </w:t>
      </w:r>
      <w:r w:rsidRPr="006C06AE">
        <w:rPr>
          <w:lang w:val="en-US"/>
        </w:rPr>
        <w:fldChar w:fldCharType="begin">
          <w:fldData xml:space="preserve">PEVuZE5vdGU+PENpdGU+PEF1dGhvcj5UaOG6oWNoIFRo4buLIE3hu7kgUGjGsMahbmc8L0F1dGhv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</w:fldData>
        </w:fldChar>
      </w:r>
      <w:r w:rsidRPr="006C06AE">
        <w:rPr>
          <w:lang w:val="en-US"/>
        </w:rPr>
        <w:instrText xml:space="preserve"> ADDIN EN.CITE </w:instrText>
      </w:r>
      <w:r w:rsidRPr="006C06AE">
        <w:rPr>
          <w:lang w:val="en-US"/>
        </w:rPr>
        <w:fldChar w:fldCharType="begin">
          <w:fldData xml:space="preserve">PEVuZE5vdGU+PENpdGU+PEF1dGhvcj5UaOG6oWNoIFRo4buLIE3hu7kgUGjGsMahbmc8L0F1dGhv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</w:fldData>
        </w:fldChar>
      </w:r>
      <w:r w:rsidRPr="006C06AE">
        <w:rPr>
          <w:lang w:val="en-US"/>
        </w:rPr>
        <w:instrText xml:space="preserve"> ADDIN EN.CITE.DATA </w:instrText>
      </w:r>
      <w:r w:rsidRPr="006C06AE">
        <w:rPr>
          <w:lang w:val="en-US"/>
        </w:rPr>
      </w:r>
      <w:r w:rsidRPr="006C06AE">
        <w:rPr>
          <w:lang w:val="en-US"/>
        </w:rPr>
        <w:fldChar w:fldCharType="end"/>
      </w:r>
      <w:r w:rsidRPr="006C06AE">
        <w:rPr>
          <w:lang w:val="en-US"/>
        </w:rPr>
      </w:r>
      <w:r w:rsidRPr="006C06AE">
        <w:rPr>
          <w:lang w:val="en-US"/>
        </w:rPr>
        <w:fldChar w:fldCharType="separate"/>
      </w:r>
      <w:r w:rsidRPr="006C06AE">
        <w:rPr>
          <w:noProof/>
          <w:lang w:val="en-US"/>
        </w:rPr>
        <w:t>[15]</w:t>
      </w:r>
      <w:r w:rsidRPr="006C06AE">
        <w:rPr>
          <w:lang w:val="en-US"/>
        </w:rPr>
        <w:fldChar w:fldCharType="end"/>
      </w:r>
      <w:r w:rsidRPr="006C06AE">
        <w:rPr>
          <w:lang w:val="en-US"/>
        </w:rPr>
        <w:t>.</w:t>
      </w:r>
    </w:p>
    <w:p w14:paraId="0BD38D2E" w14:textId="77777777" w:rsidR="006C06AE" w:rsidRPr="006C06AE" w:rsidRDefault="006C06AE" w:rsidP="006C06AE">
      <w:pPr>
        <w:pStyle w:val="BodyText2"/>
        <w:spacing w:line="360" w:lineRule="auto"/>
        <w:ind w:firstLine="720"/>
        <w:rPr>
          <w:lang w:val="en-US"/>
        </w:rPr>
      </w:pPr>
      <w:r w:rsidRPr="006C06AE">
        <w:rPr>
          <w:lang w:val="en-US"/>
        </w:rPr>
        <w:t>Sự khác biệt giữa các nhóm tuổi không quá rõ ràng ở đa số chỉ số cận lâm sàng. Tuy nhiên, nhóm 6–12 tháng ghi nhận MCV thấp nhất (khoảng 60,81 fl), cho thấy trẻ nhỏ hơn có xu hướng thiếu sắt nặng hơn. Điều này có thể liên quan đến giai đoạn ăn dặm không hợp lý, trẻ chưa được cung cấp đủ thực phẩm giàu sắt, đặc biệt tại khu vực Bờ Y, nơi khẩu phần ăn truyền thống của các dân tộc Giẻ Triêng và Xơ Đăng chủ yếu dựa trên thực phẩm giàu tinh bột và ít thực phẩm nguồn động vật.</w:t>
      </w:r>
    </w:p>
    <w:p w14:paraId="4DDBDBE7" w14:textId="77777777" w:rsidR="006C06AE" w:rsidRPr="006C06AE" w:rsidRDefault="006C06AE" w:rsidP="006C06AE">
      <w:pPr>
        <w:pStyle w:val="BodyText2"/>
        <w:spacing w:line="360" w:lineRule="auto"/>
        <w:ind w:firstLine="720"/>
        <w:rPr>
          <w:lang w:val="en-US"/>
        </w:rPr>
      </w:pPr>
      <w:r w:rsidRPr="006C06AE">
        <w:rPr>
          <w:lang w:val="en-US"/>
        </w:rPr>
        <w:t>Nhìn chung, các đặc điểm cận lâm sàng trong nghiên cứu phù hợp với hình ảnh điển hình của thiếu máu thiếu sắt và tương đồng với nhiều nghiên cứu trong và ngoài nước. Sự thay đổi giữa các nhóm tuổi phản ánh rõ đặc thù sinh lý và dinh dưỡng của trẻ nhỏ, đặc biệt ở giai đoạn bắt đầu ăn dặm và giai đoạn tăng trưởng nhanh.</w:t>
      </w:r>
    </w:p>
    <w:p w14:paraId="5280C2D7" w14:textId="7020B1B8" w:rsidR="00F60800" w:rsidRPr="00F60800" w:rsidRDefault="00DF3FD3" w:rsidP="00F60800">
      <w:pPr>
        <w:pStyle w:val="BodyText"/>
        <w:spacing w:before="97"/>
        <w:ind w:left="511" w:right="448"/>
        <w:rPr>
          <w:b/>
          <w:bCs/>
          <w:w w:val="105"/>
          <w:lang w:val="en-US"/>
        </w:rPr>
      </w:pPr>
      <w:r>
        <w:rPr>
          <w:b/>
          <w:bCs/>
          <w:w w:val="105"/>
          <w:lang w:val="en-US"/>
        </w:rPr>
        <w:t xml:space="preserve">Một số yếu tố liên quan </w:t>
      </w:r>
    </w:p>
    <w:p w14:paraId="314EC992" w14:textId="77777777" w:rsidR="00DF3FD3" w:rsidRPr="00DF3FD3" w:rsidRDefault="00DF3FD3" w:rsidP="00DF3FD3">
      <w:pPr>
        <w:pStyle w:val="BodyText2"/>
        <w:spacing w:line="360" w:lineRule="auto"/>
        <w:ind w:firstLine="720"/>
        <w:rPr>
          <w:lang w:val="en-US"/>
        </w:rPr>
      </w:pPr>
      <w:r w:rsidRPr="00DF3FD3">
        <w:rPr>
          <w:lang w:val="en-US"/>
        </w:rPr>
        <w:t xml:space="preserve">Kết quả nghiên cứu cho thấy mức độ thiếu máu khác biệt theo nhóm tuổi. Nhóm trẻ 6–12 tháng và 13–24 tháng có xu hướng thiếu máu nặng hơn so với nhóm ≥25 tháng. Đây là kết quả phù hợp với cơ chế bệnh sinh của thiếu máu thiếu sắt. Trẻ 6–12 tháng bắt đầu bước vào giai đoạn ăn dặm, khẩu phần ăn thường nghèo sắt, đặc biệt tại các vùng miền núi như Xã Bờ Y, nơi thức ăn bổ sung chủ yếu là cháo loãng, bột hoặc cơm nhão. Trong khi đó, nhóm 13–24 tháng bước vào giai đoạn tăng trưởng nhanh, nhu cầu sắt tăng mạnh nhưng khả năng tiêu thụ thực phẩm giàu dinh dưỡng còn hạn chế. Điều này khiến hai nhóm tuổi này dễ gặp thiếu máu mức độ nặng hơn. Kết quả này tương đồng với nghiên cứu của Nguyễn Thị Xuân Hương (2024), trong đó trẻ nhỏ dưới 24 tháng có tỷ lệ thiếu máu cao hơn rõ rệt so với trẻ lớn hơn </w:t>
      </w:r>
      <w:r w:rsidRPr="00DF3FD3">
        <w:rPr>
          <w:lang w:val="en-US"/>
        </w:rPr>
        <w:fldChar w:fldCharType="begin">
          <w:fldData xml:space="preserve">PEVuZE5vdGU+PENpdGU+PEF1dGhvcj5OZ3V54buFbiBUaOG7iyBYdcOibiBIxrDGoW5nPC9BdXRo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</w:fldData>
        </w:fldChar>
      </w:r>
      <w:r w:rsidRPr="00DF3FD3">
        <w:rPr>
          <w:lang w:val="en-US"/>
        </w:rPr>
        <w:instrText xml:space="preserve"> ADDIN EN.CITE </w:instrText>
      </w:r>
      <w:r w:rsidRPr="00DF3FD3">
        <w:rPr>
          <w:lang w:val="en-US"/>
        </w:rPr>
        <w:fldChar w:fldCharType="begin">
          <w:fldData xml:space="preserve">PEVuZE5vdGU+PENpdGU+PEF1dGhvcj5OZ3V54buFbiBUaOG7iyBYdcOibiBIxrDGoW5nPC9BdXRo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</w:fldData>
        </w:fldChar>
      </w:r>
      <w:r w:rsidRPr="00DF3FD3">
        <w:rPr>
          <w:lang w:val="en-US"/>
        </w:rPr>
        <w:instrText xml:space="preserve"> ADDIN EN.CITE.DATA </w:instrText>
      </w:r>
      <w:r w:rsidRPr="00DF3FD3">
        <w:rPr>
          <w:lang w:val="en-US"/>
        </w:rPr>
      </w:r>
      <w:r w:rsidRPr="00DF3FD3">
        <w:rPr>
          <w:lang w:val="en-US"/>
        </w:rPr>
        <w:fldChar w:fldCharType="end"/>
      </w:r>
      <w:r w:rsidRPr="00DF3FD3">
        <w:rPr>
          <w:lang w:val="en-US"/>
        </w:rPr>
      </w:r>
      <w:r w:rsidRPr="00DF3FD3">
        <w:rPr>
          <w:lang w:val="en-US"/>
        </w:rPr>
        <w:fldChar w:fldCharType="separate"/>
      </w:r>
      <w:r w:rsidRPr="00DF3FD3">
        <w:rPr>
          <w:noProof/>
          <w:lang w:val="en-US"/>
        </w:rPr>
        <w:t>[11]</w:t>
      </w:r>
      <w:r w:rsidRPr="00DF3FD3">
        <w:rPr>
          <w:lang w:val="en-US"/>
        </w:rPr>
        <w:fldChar w:fldCharType="end"/>
      </w:r>
      <w:r w:rsidRPr="00DF3FD3">
        <w:rPr>
          <w:lang w:val="en-US"/>
        </w:rPr>
        <w:t>.</w:t>
      </w:r>
    </w:p>
    <w:p w14:paraId="3697A4E8" w14:textId="77777777" w:rsidR="00DF3FD3" w:rsidRPr="00DF3FD3" w:rsidRDefault="00DF3FD3" w:rsidP="00DF3FD3">
      <w:pPr>
        <w:pStyle w:val="BodyText2"/>
        <w:spacing w:line="360" w:lineRule="auto"/>
        <w:ind w:firstLine="720"/>
        <w:rPr>
          <w:lang w:val="en-US"/>
        </w:rPr>
      </w:pPr>
      <w:r w:rsidRPr="00DF3FD3">
        <w:rPr>
          <w:lang w:val="en-US"/>
        </w:rPr>
        <w:t xml:space="preserve">Suy dinh dưỡng cũng có liên quan đến mức độ thiếu máu trong nghiên cứu. Tỷ lệ thiếu máu vừa và nặng tập trung nhiều hơn ở nhóm trẻ suy dinh dưỡng. Điều này phù hợp với cơ chế dinh dưỡng – miễn dịch, khi trẻ suy dinh dưỡng thường thiếu đa vi chất, trong đó có sắt, dẫn </w:t>
      </w:r>
      <w:r w:rsidRPr="00DF3FD3">
        <w:rPr>
          <w:lang w:val="en-US"/>
        </w:rPr>
        <w:lastRenderedPageBreak/>
        <w:t xml:space="preserve">đến dự trữ sắt giảm và tăng nguy cơ thiếu máu nặng hơn. Kết quả này cũng nhất quán với nghiên cứu của Thạch Thị Mỹ Phương (2024), báo cáo rằng trẻ bị suy dinh dưỡng có nguy cơ thiếu máu mức độ vừa và nặng cao hơn so với trẻ bình thường </w:t>
      </w:r>
      <w:r w:rsidRPr="00DF3FD3">
        <w:rPr>
          <w:lang w:val="en-US"/>
        </w:rPr>
        <w:fldChar w:fldCharType="begin">
          <w:fldData xml:space="preserve">PEVuZE5vdGU+PENpdGU+PEF1dGhvcj5UaOG6oWNoIFRo4buLIE3hu7kgUGjGsMahbmc8L0F1dGhv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</w:fldData>
        </w:fldChar>
      </w:r>
      <w:r w:rsidRPr="00DF3FD3">
        <w:rPr>
          <w:lang w:val="en-US"/>
        </w:rPr>
        <w:instrText xml:space="preserve"> ADDIN EN.CITE </w:instrText>
      </w:r>
      <w:r w:rsidRPr="00DF3FD3">
        <w:rPr>
          <w:lang w:val="en-US"/>
        </w:rPr>
        <w:fldChar w:fldCharType="begin">
          <w:fldData xml:space="preserve">PEVuZE5vdGU+PENpdGU+PEF1dGhvcj5UaOG6oWNoIFRo4buLIE3hu7kgUGjGsMahbmc8L0F1dGhv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</w:fldData>
        </w:fldChar>
      </w:r>
      <w:r w:rsidRPr="00DF3FD3">
        <w:rPr>
          <w:lang w:val="en-US"/>
        </w:rPr>
        <w:instrText xml:space="preserve"> ADDIN EN.CITE.DATA </w:instrText>
      </w:r>
      <w:r w:rsidRPr="00DF3FD3">
        <w:rPr>
          <w:lang w:val="en-US"/>
        </w:rPr>
      </w:r>
      <w:r w:rsidRPr="00DF3FD3">
        <w:rPr>
          <w:lang w:val="en-US"/>
        </w:rPr>
        <w:fldChar w:fldCharType="end"/>
      </w:r>
      <w:r w:rsidRPr="00DF3FD3">
        <w:rPr>
          <w:lang w:val="en-US"/>
        </w:rPr>
      </w:r>
      <w:r w:rsidRPr="00DF3FD3">
        <w:rPr>
          <w:lang w:val="en-US"/>
        </w:rPr>
        <w:fldChar w:fldCharType="separate"/>
      </w:r>
      <w:r w:rsidRPr="00DF3FD3">
        <w:rPr>
          <w:noProof/>
          <w:lang w:val="en-US"/>
        </w:rPr>
        <w:t>[15]</w:t>
      </w:r>
      <w:r w:rsidRPr="00DF3FD3">
        <w:rPr>
          <w:lang w:val="en-US"/>
        </w:rPr>
        <w:fldChar w:fldCharType="end"/>
      </w:r>
      <w:r w:rsidRPr="00DF3FD3">
        <w:rPr>
          <w:lang w:val="en-US"/>
        </w:rPr>
        <w:t>.</w:t>
      </w:r>
    </w:p>
    <w:p w14:paraId="729E1AF7" w14:textId="77777777" w:rsidR="00DF3FD3" w:rsidRPr="00DF3FD3" w:rsidRDefault="00DF3FD3" w:rsidP="00DF3FD3">
      <w:pPr>
        <w:pStyle w:val="BodyText2"/>
        <w:spacing w:line="360" w:lineRule="auto"/>
        <w:ind w:firstLine="720"/>
        <w:rPr>
          <w:lang w:val="en-US"/>
        </w:rPr>
      </w:pPr>
      <w:r w:rsidRPr="00DF3FD3">
        <w:rPr>
          <w:lang w:val="en-US"/>
        </w:rPr>
        <w:t xml:space="preserve">Yếu tố nhiễm trùng trong 3 tháng gần đây có liên quan đến mức độ thiếu máu. Nghiên cứu ghi nhận trẻ có bệnh nhiễm trùng gần đây có xu hướng thiếu máu nặng hơn. Điều này có thể được giải thích bởi tình trạng viêm làm giảm hấp thu sắt và tăng nhu cầu chuyển hóa, từ đó làm nặng thêm tình trạng thiếu máu. Nghiên cứu của Nguyễn Đình Tỉnh (2023) cũng ghi nhận mối liên quan tương tự giữa nhiễm trùng và mức độ thiếu máu ở trẻ nhỏ </w:t>
      </w:r>
      <w:r w:rsidRPr="00DF3FD3">
        <w:rPr>
          <w:lang w:val="en-US"/>
        </w:rPr>
        <w:fldChar w:fldCharType="begin">
          <w:fldData xml:space="preserve">PEVuZE5vdGU+PENpdGU+PEF1dGhvcj5OZ3V54buFbiDEkMOsbmggVOG7iW5oPC9BdXRob3I+PFll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</w:fldData>
        </w:fldChar>
      </w:r>
      <w:r w:rsidRPr="00DF3FD3">
        <w:rPr>
          <w:lang w:val="en-US"/>
        </w:rPr>
        <w:instrText xml:space="preserve"> ADDIN EN.CITE </w:instrText>
      </w:r>
      <w:r w:rsidRPr="00DF3FD3">
        <w:rPr>
          <w:lang w:val="en-US"/>
        </w:rPr>
        <w:fldChar w:fldCharType="begin">
          <w:fldData xml:space="preserve">PEVuZE5vdGU+PENpdGU+PEF1dGhvcj5OZ3V54buFbiDEkMOsbmggVOG7iW5oPC9BdXRob3I+PFll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</w:fldData>
        </w:fldChar>
      </w:r>
      <w:r w:rsidRPr="00DF3FD3">
        <w:rPr>
          <w:lang w:val="en-US"/>
        </w:rPr>
        <w:instrText xml:space="preserve"> ADDIN EN.CITE.DATA </w:instrText>
      </w:r>
      <w:r w:rsidRPr="00DF3FD3">
        <w:rPr>
          <w:lang w:val="en-US"/>
        </w:rPr>
      </w:r>
      <w:r w:rsidRPr="00DF3FD3">
        <w:rPr>
          <w:lang w:val="en-US"/>
        </w:rPr>
        <w:fldChar w:fldCharType="end"/>
      </w:r>
      <w:r w:rsidRPr="00DF3FD3">
        <w:rPr>
          <w:lang w:val="en-US"/>
        </w:rPr>
      </w:r>
      <w:r w:rsidRPr="00DF3FD3">
        <w:rPr>
          <w:lang w:val="en-US"/>
        </w:rPr>
        <w:fldChar w:fldCharType="separate"/>
      </w:r>
      <w:r w:rsidRPr="00DF3FD3">
        <w:rPr>
          <w:noProof/>
          <w:lang w:val="en-US"/>
        </w:rPr>
        <w:t>[19]</w:t>
      </w:r>
      <w:r w:rsidRPr="00DF3FD3">
        <w:rPr>
          <w:lang w:val="en-US"/>
        </w:rPr>
        <w:fldChar w:fldCharType="end"/>
      </w:r>
      <w:r w:rsidRPr="00DF3FD3">
        <w:rPr>
          <w:lang w:val="en-US"/>
        </w:rPr>
        <w:t>.</w:t>
      </w:r>
    </w:p>
    <w:p w14:paraId="554FDF93" w14:textId="7162286B" w:rsidR="00F4274A" w:rsidRPr="00CF3F85" w:rsidRDefault="00000000" w:rsidP="00CF3F85">
      <w:pPr>
        <w:pStyle w:val="BodyText"/>
        <w:spacing w:before="97"/>
        <w:ind w:left="511" w:right="448"/>
        <w:rPr>
          <w:b/>
          <w:bCs/>
        </w:rPr>
      </w:pPr>
      <w:r w:rsidRPr="00CF3F85">
        <w:rPr>
          <w:b/>
          <w:bCs/>
        </w:rPr>
        <w:t xml:space="preserve">KẾT </w:t>
      </w:r>
      <w:r w:rsidRPr="00CF3F85">
        <w:rPr>
          <w:b/>
          <w:bCs/>
          <w:spacing w:val="-4"/>
        </w:rPr>
        <w:t>LUẬN</w:t>
      </w:r>
    </w:p>
    <w:p w14:paraId="6731D7F5" w14:textId="77777777" w:rsidR="00DF3FD3" w:rsidRPr="00560D01" w:rsidRDefault="00DF3FD3" w:rsidP="00DF3FD3">
      <w:pPr>
        <w:spacing w:line="360" w:lineRule="auto"/>
        <w:ind w:firstLine="720"/>
        <w:jc w:val="both"/>
        <w:rPr>
          <w:lang w:eastAsia="x-none"/>
        </w:rPr>
      </w:pPr>
      <w:r w:rsidRPr="00560D01">
        <w:rPr>
          <w:lang w:eastAsia="x-none"/>
        </w:rPr>
        <w:t xml:space="preserve">Nghiên cứu trên 210 trẻ từ 6–60 tháng được chẩn đoán thiếu máu thiếu sắt </w:t>
      </w:r>
      <w:r>
        <w:rPr>
          <w:lang w:eastAsia="x-none"/>
        </w:rPr>
        <w:t xml:space="preserve">đến khám và điều trị </w:t>
      </w:r>
      <w:r w:rsidRPr="00560D01">
        <w:rPr>
          <w:lang w:eastAsia="x-none"/>
        </w:rPr>
        <w:t xml:space="preserve">tại Bệnh viện Đa khoa khu vực Ngọc Hồi năm 2025 </w:t>
      </w:r>
      <w:r>
        <w:rPr>
          <w:lang w:eastAsia="x-none"/>
        </w:rPr>
        <w:t>thu được các kết quả sau:</w:t>
      </w:r>
    </w:p>
    <w:p w14:paraId="7E36B4D5" w14:textId="77777777" w:rsidR="00DF3FD3" w:rsidRPr="00560D01" w:rsidRDefault="00DF3FD3" w:rsidP="00DF3FD3">
      <w:pPr>
        <w:spacing w:line="360" w:lineRule="auto"/>
        <w:ind w:firstLine="720"/>
        <w:jc w:val="both"/>
        <w:rPr>
          <w:lang w:eastAsia="x-none"/>
        </w:rPr>
      </w:pPr>
      <w:r w:rsidRPr="00560D01">
        <w:rPr>
          <w:lang w:eastAsia="x-none"/>
        </w:rPr>
        <w:t>Về lâm sàng, các biểu hiện gặp nhiều nhất gồm lòng bàn tay nhợt (78,6%), da xanh (66,7%) và niêm mạc nhạt (64,3%). Nhóm tuổi 6–12 tháng và 13–24 tháng có tỷ lệ triệu chứng cao hơn các nhóm lớn tuổi. Về cận lâm sàng, Hb trung bình của mẫu là 96,59 g/L; MCV 68,3 fl; MCH 24,8 pg; ferritin 11,7 ng/mL. Hình thái nhược sắc – hồng cầu nhỏ chiếm ưu thế. Tỷ lệ thiếu máu nhẹ chiếm 51,9%, thiếu máu vừa 44,8% và thiếu máu nặng 3,3%.</w:t>
      </w:r>
    </w:p>
    <w:p w14:paraId="13C43FA0" w14:textId="77777777" w:rsidR="00DF3FD3" w:rsidRPr="00560D01" w:rsidRDefault="00DF3FD3" w:rsidP="00DF3FD3">
      <w:pPr>
        <w:spacing w:line="360" w:lineRule="auto"/>
        <w:ind w:firstLine="720"/>
        <w:jc w:val="both"/>
        <w:rPr>
          <w:lang w:eastAsia="x-none"/>
        </w:rPr>
      </w:pPr>
      <w:r w:rsidRPr="00560D01">
        <w:rPr>
          <w:lang w:eastAsia="x-none"/>
        </w:rPr>
        <w:t>Nghiên cứu xác định một số yếu tố liên quan có ý nghĩa thống kê đến mức độ thiếu máu. Ở trẻ, nhóm tuổi nhỏ (p &lt; 0,05), suy dinh dưỡng (p &lt; 0,001) và nhiễm trùng gần đây (p &lt; 0,05) có liên quan đến mức độ thiếu máu nặng hơn. Ở bà mẹ, trình độ học vấn thấp (p &lt; 0,001), kinh tế khó khăn (p &lt; 0,001), thiếu máu khi mang thai (p = 0,026) và không bổ sung sắt trong thai kỳ (p &lt; 0,001) đều liên quan đến mức độ thiếu máu của trẻ. Những yếu tố này phản ánh sự tác động của điều kiện dinh dưỡng, kinh tế và chăm sóc thai kỳ đến tình trạng thiếu máu của trẻ tại vùng miền núi.</w:t>
      </w:r>
    </w:p>
    <w:p w14:paraId="6AC9947F" w14:textId="77777777" w:rsidR="00DF3FD3" w:rsidRPr="00560D01" w:rsidRDefault="00DF3FD3" w:rsidP="00DF3FD3">
      <w:pPr>
        <w:spacing w:line="360" w:lineRule="auto"/>
        <w:ind w:firstLine="720"/>
        <w:jc w:val="both"/>
        <w:rPr>
          <w:lang w:eastAsia="x-none"/>
        </w:rPr>
      </w:pPr>
      <w:r w:rsidRPr="00560D01">
        <w:rPr>
          <w:lang w:eastAsia="x-none"/>
        </w:rPr>
        <w:t xml:space="preserve">Một số yếu tố khác như giới tính (p = 0,643), </w:t>
      </w:r>
      <w:r w:rsidRPr="00560D01">
        <w:rPr>
          <w:lang w:eastAsia="x-none"/>
        </w:rPr>
        <w:t>sinh non (p = 0,382), số lượng bạch cầu WBC (p = 0,262) và bổ sung thực phẩm giàu sắt (p = 0,085) không cho thấy mối liên quan có ý nghĩa thống kê với mức độ thiếu máu.</w:t>
      </w:r>
    </w:p>
    <w:p w14:paraId="5252AEE4" w14:textId="77777777" w:rsidR="00DF3FD3" w:rsidRPr="00560D01" w:rsidRDefault="00DF3FD3" w:rsidP="00DF3FD3">
      <w:pPr>
        <w:spacing w:line="360" w:lineRule="auto"/>
        <w:ind w:firstLine="720"/>
        <w:jc w:val="both"/>
        <w:rPr>
          <w:lang w:eastAsia="x-none"/>
        </w:rPr>
      </w:pPr>
      <w:r w:rsidRPr="00560D01">
        <w:rPr>
          <w:lang w:eastAsia="x-none"/>
        </w:rPr>
        <w:t>Tóm lại, thiếu máu thiếu sắt ở trẻ em 6–60 tháng</w:t>
      </w:r>
      <w:r>
        <w:rPr>
          <w:lang w:eastAsia="x-none"/>
        </w:rPr>
        <w:t xml:space="preserve"> khám và điều trị</w:t>
      </w:r>
      <w:r w:rsidRPr="00560D01">
        <w:rPr>
          <w:lang w:eastAsia="x-none"/>
        </w:rPr>
        <w:t xml:space="preserve"> tại Bệnh viện Đa khoa khu vực Ngọc Hồi chủ yếu ở mức độ nhẹ và vừa, nhưng chịu ảnh hưởng rõ rệt bởi dinh dưỡng, bệnh lý và tình trạng kinh tế </w:t>
      </w:r>
      <w:r>
        <w:rPr>
          <w:lang w:eastAsia="x-none"/>
        </w:rPr>
        <w:t>-</w:t>
      </w:r>
      <w:r w:rsidRPr="00560D01">
        <w:rPr>
          <w:lang w:eastAsia="x-none"/>
        </w:rPr>
        <w:t xml:space="preserve"> xã hội.</w:t>
      </w:r>
    </w:p>
    <w:p w14:paraId="79E376E8" w14:textId="05D47361" w:rsidR="00F4274A" w:rsidRDefault="00000000" w:rsidP="00CF3F85">
      <w:pPr>
        <w:pStyle w:val="Heading2"/>
        <w:spacing w:before="78"/>
        <w:ind w:left="511"/>
        <w:jc w:val="both"/>
      </w:pPr>
      <w:r>
        <w:t>Khuyến</w:t>
      </w:r>
      <w:r>
        <w:rPr>
          <w:spacing w:val="-2"/>
        </w:rPr>
        <w:t xml:space="preserve"> </w:t>
      </w:r>
      <w:r>
        <w:rPr>
          <w:spacing w:val="-4"/>
        </w:rPr>
        <w:t>nghị</w:t>
      </w:r>
    </w:p>
    <w:p w14:paraId="3A05876D" w14:textId="77777777" w:rsidR="00DF3FD3" w:rsidRPr="00DF3FD3" w:rsidRDefault="00DF3FD3" w:rsidP="00DF3FD3">
      <w:pPr>
        <w:pStyle w:val="Heading1"/>
        <w:spacing w:before="0" w:line="360" w:lineRule="auto"/>
        <w:ind w:firstLine="720"/>
        <w:jc w:val="both"/>
        <w:rPr>
          <w:b w:val="0"/>
          <w:bCs w:val="0"/>
          <w:sz w:val="22"/>
          <w:szCs w:val="22"/>
          <w:lang w:val="en-US"/>
        </w:rPr>
      </w:pPr>
      <w:bookmarkStart w:id="2" w:name="_Toc214281067"/>
      <w:r w:rsidRPr="00DF3FD3">
        <w:rPr>
          <w:b w:val="0"/>
          <w:bCs w:val="0"/>
          <w:sz w:val="22"/>
          <w:szCs w:val="22"/>
          <w:lang w:val="en-US"/>
        </w:rPr>
        <w:t>Dựa trên kết quả nghiên cứu, Bệnh viện cần ưu tiên triển khai các biện pháp sau</w:t>
      </w:r>
      <w:bookmarkEnd w:id="2"/>
    </w:p>
    <w:p w14:paraId="0129301A" w14:textId="77777777" w:rsidR="00DF3FD3" w:rsidRPr="00DF3FD3" w:rsidRDefault="00DF3FD3" w:rsidP="00DF3FD3">
      <w:pPr>
        <w:pStyle w:val="Heading1"/>
        <w:spacing w:before="0" w:line="360" w:lineRule="auto"/>
        <w:ind w:firstLine="720"/>
        <w:jc w:val="both"/>
        <w:rPr>
          <w:b w:val="0"/>
          <w:bCs w:val="0"/>
          <w:sz w:val="22"/>
          <w:szCs w:val="22"/>
        </w:rPr>
      </w:pPr>
      <w:bookmarkStart w:id="3" w:name="_Toc214281068"/>
      <w:r w:rsidRPr="00DF3FD3">
        <w:rPr>
          <w:b w:val="0"/>
          <w:bCs w:val="0"/>
          <w:sz w:val="22"/>
          <w:szCs w:val="22"/>
        </w:rPr>
        <w:t>- Tăng cường tầm soát thiếu máu cho các nhóm trẻ có nguy cơ cao theo kết quả nghiên cứu, gồm trẻ dưới 24 tháng, trẻ suy dinh dưỡng và trẻ có nhiễm trùng gần đây.</w:t>
      </w:r>
      <w:bookmarkEnd w:id="3"/>
    </w:p>
    <w:p w14:paraId="2426FE35" w14:textId="77777777" w:rsidR="00DF3FD3" w:rsidRPr="00DF3FD3" w:rsidRDefault="00DF3FD3" w:rsidP="00DF3FD3">
      <w:pPr>
        <w:pStyle w:val="Heading1"/>
        <w:spacing w:before="0" w:line="360" w:lineRule="auto"/>
        <w:ind w:firstLine="720"/>
        <w:jc w:val="both"/>
        <w:rPr>
          <w:b w:val="0"/>
          <w:bCs w:val="0"/>
          <w:sz w:val="22"/>
          <w:szCs w:val="22"/>
        </w:rPr>
      </w:pPr>
      <w:bookmarkStart w:id="4" w:name="_Toc214281069"/>
      <w:r w:rsidRPr="00DF3FD3">
        <w:rPr>
          <w:b w:val="0"/>
          <w:bCs w:val="0"/>
          <w:sz w:val="22"/>
          <w:szCs w:val="22"/>
        </w:rPr>
        <w:t>- Đẩy mạnh tư vấn dinh dưỡng cho cha mẹ, đặc biệt về chế độ ăn dặm và lựa chọn thực phẩm giàu sắt, nhằm cải thiện các triệu chứng lâm sàng thiếu máu thường gặp ở trẻ.</w:t>
      </w:r>
      <w:bookmarkEnd w:id="4"/>
    </w:p>
    <w:p w14:paraId="06F309E8" w14:textId="77777777" w:rsidR="00DF3FD3" w:rsidRPr="00DF3FD3" w:rsidRDefault="00DF3FD3" w:rsidP="00DF3FD3">
      <w:pPr>
        <w:pStyle w:val="Heading1"/>
        <w:spacing w:before="0" w:line="360" w:lineRule="auto"/>
        <w:ind w:firstLine="720"/>
        <w:jc w:val="both"/>
        <w:rPr>
          <w:b w:val="0"/>
          <w:bCs w:val="0"/>
          <w:sz w:val="22"/>
          <w:szCs w:val="22"/>
        </w:rPr>
      </w:pPr>
      <w:bookmarkStart w:id="5" w:name="_Toc214281070"/>
      <w:r w:rsidRPr="00DF3FD3">
        <w:rPr>
          <w:b w:val="0"/>
          <w:bCs w:val="0"/>
          <w:sz w:val="22"/>
          <w:szCs w:val="22"/>
        </w:rPr>
        <w:t>- Tăng cường theo dõi và quản lý thiếu máu ở phụ nữ mang thai, vì nghiên cứu ghi nhận thiếu máu thai kỳ và không bổ sung viên sắt là yếu tố làm tăng mức độ thiếu máu ở trẻ.</w:t>
      </w:r>
      <w:bookmarkEnd w:id="5"/>
    </w:p>
    <w:p w14:paraId="34CFAF4F" w14:textId="77777777" w:rsidR="00DF3FD3" w:rsidRPr="00DF3FD3" w:rsidRDefault="00DF3FD3" w:rsidP="00DF3FD3">
      <w:pPr>
        <w:pStyle w:val="Heading1"/>
        <w:spacing w:before="0" w:line="360" w:lineRule="auto"/>
        <w:ind w:firstLine="720"/>
        <w:jc w:val="both"/>
        <w:rPr>
          <w:b w:val="0"/>
          <w:bCs w:val="0"/>
          <w:sz w:val="22"/>
          <w:szCs w:val="22"/>
        </w:rPr>
      </w:pPr>
      <w:bookmarkStart w:id="6" w:name="_Toc214281071"/>
      <w:r w:rsidRPr="00DF3FD3">
        <w:rPr>
          <w:b w:val="0"/>
          <w:bCs w:val="0"/>
          <w:sz w:val="22"/>
          <w:szCs w:val="22"/>
        </w:rPr>
        <w:t>- Thúc đẩy phối hợp giữa các khoa liên quan (Nhi, Sản, bộ phận Dinh dưỡng) trong chăm sóc và điều trị trẻ thiếu máu thiếu sắt, nhằm hạn chế các trường hợp thiếu máu vừa và nặng.</w:t>
      </w:r>
      <w:bookmarkEnd w:id="6"/>
    </w:p>
    <w:p w14:paraId="1A9C67DD" w14:textId="77777777" w:rsidR="00DF3FD3" w:rsidRDefault="00DF3FD3" w:rsidP="00472D68">
      <w:pPr>
        <w:pStyle w:val="Heading1"/>
        <w:ind w:left="0"/>
        <w:rPr>
          <w:lang w:val="en-US"/>
        </w:rPr>
      </w:pPr>
    </w:p>
    <w:p w14:paraId="7DE0942E" w14:textId="77777777" w:rsidR="00DF3FD3" w:rsidRDefault="00DF3FD3" w:rsidP="00472D68">
      <w:pPr>
        <w:pStyle w:val="Heading1"/>
        <w:ind w:left="0"/>
        <w:rPr>
          <w:lang w:val="en-US"/>
        </w:rPr>
      </w:pPr>
    </w:p>
    <w:p w14:paraId="742A6721" w14:textId="77777777" w:rsidR="00DF3FD3" w:rsidRDefault="00DF3FD3" w:rsidP="00472D68">
      <w:pPr>
        <w:pStyle w:val="Heading1"/>
        <w:ind w:left="0"/>
        <w:rPr>
          <w:lang w:val="en-US"/>
        </w:rPr>
      </w:pPr>
    </w:p>
    <w:p w14:paraId="77C987E3" w14:textId="77777777" w:rsidR="00DF3FD3" w:rsidRDefault="00DF3FD3" w:rsidP="00472D68">
      <w:pPr>
        <w:pStyle w:val="Heading1"/>
        <w:ind w:left="0"/>
        <w:rPr>
          <w:lang w:val="en-US"/>
        </w:rPr>
      </w:pPr>
    </w:p>
    <w:p w14:paraId="017A2A52" w14:textId="77777777" w:rsidR="00DF3FD3" w:rsidRDefault="00DF3FD3" w:rsidP="00472D68">
      <w:pPr>
        <w:pStyle w:val="Heading1"/>
        <w:ind w:left="0"/>
        <w:rPr>
          <w:lang w:val="en-US"/>
        </w:rPr>
      </w:pPr>
    </w:p>
    <w:p w14:paraId="5AED6B1F" w14:textId="77777777" w:rsidR="00DF3FD3" w:rsidRDefault="00DF3FD3" w:rsidP="00472D68">
      <w:pPr>
        <w:pStyle w:val="Heading1"/>
        <w:ind w:left="0"/>
        <w:rPr>
          <w:lang w:val="en-US"/>
        </w:rPr>
      </w:pPr>
    </w:p>
    <w:p w14:paraId="0D70FD4E" w14:textId="77777777" w:rsidR="00DF3FD3" w:rsidRDefault="00DF3FD3" w:rsidP="00472D68">
      <w:pPr>
        <w:pStyle w:val="Heading1"/>
        <w:ind w:left="0"/>
        <w:rPr>
          <w:lang w:val="en-US"/>
        </w:rPr>
      </w:pPr>
    </w:p>
    <w:p w14:paraId="507573FD" w14:textId="77777777" w:rsidR="00DF3FD3" w:rsidRDefault="00DF3FD3" w:rsidP="00472D68">
      <w:pPr>
        <w:pStyle w:val="Heading1"/>
        <w:ind w:left="0"/>
        <w:rPr>
          <w:lang w:val="en-US"/>
        </w:rPr>
      </w:pPr>
    </w:p>
    <w:p w14:paraId="34F5760F" w14:textId="77777777" w:rsidR="00DF3FD3" w:rsidRDefault="00DF3FD3" w:rsidP="00472D68">
      <w:pPr>
        <w:pStyle w:val="Heading1"/>
        <w:ind w:left="0"/>
        <w:rPr>
          <w:lang w:val="en-US"/>
        </w:rPr>
      </w:pPr>
    </w:p>
    <w:p w14:paraId="054116A0" w14:textId="77777777" w:rsidR="00DF3FD3" w:rsidRDefault="00DF3FD3" w:rsidP="00472D68">
      <w:pPr>
        <w:pStyle w:val="Heading1"/>
        <w:ind w:left="0"/>
        <w:rPr>
          <w:lang w:val="en-US"/>
        </w:rPr>
      </w:pPr>
    </w:p>
    <w:p w14:paraId="01E73454" w14:textId="77777777" w:rsidR="00DF3FD3" w:rsidRDefault="00DF3FD3" w:rsidP="00472D68">
      <w:pPr>
        <w:pStyle w:val="Heading1"/>
        <w:ind w:left="0"/>
        <w:rPr>
          <w:lang w:val="en-US"/>
        </w:rPr>
      </w:pPr>
    </w:p>
    <w:p w14:paraId="2CFF5F29" w14:textId="77777777" w:rsidR="00DF3FD3" w:rsidRDefault="00DF3FD3" w:rsidP="00472D68">
      <w:pPr>
        <w:pStyle w:val="Heading1"/>
        <w:ind w:left="0"/>
        <w:rPr>
          <w:lang w:val="en-US"/>
        </w:rPr>
      </w:pPr>
    </w:p>
    <w:p w14:paraId="7F7C5114" w14:textId="77777777" w:rsidR="00DF3FD3" w:rsidRDefault="00DF3FD3" w:rsidP="00472D68">
      <w:pPr>
        <w:pStyle w:val="Heading1"/>
        <w:ind w:left="0"/>
        <w:rPr>
          <w:lang w:val="en-US"/>
        </w:rPr>
      </w:pPr>
    </w:p>
    <w:p w14:paraId="213F11C0" w14:textId="77777777" w:rsidR="00DF3FD3" w:rsidRDefault="00DF3FD3" w:rsidP="00472D68">
      <w:pPr>
        <w:pStyle w:val="Heading1"/>
        <w:ind w:left="0"/>
        <w:rPr>
          <w:lang w:val="en-US"/>
        </w:rPr>
      </w:pPr>
    </w:p>
    <w:p w14:paraId="7E2A42D4" w14:textId="77777777" w:rsidR="00DF3FD3" w:rsidRDefault="00DF3FD3" w:rsidP="00472D68">
      <w:pPr>
        <w:pStyle w:val="Heading1"/>
        <w:ind w:left="0"/>
        <w:rPr>
          <w:lang w:val="en-US"/>
        </w:rPr>
      </w:pPr>
    </w:p>
    <w:p w14:paraId="1EA702B8" w14:textId="77777777" w:rsidR="00DF3FD3" w:rsidRDefault="00DF3FD3" w:rsidP="00472D68">
      <w:pPr>
        <w:pStyle w:val="Heading1"/>
        <w:ind w:left="0"/>
        <w:rPr>
          <w:lang w:val="en-US"/>
        </w:rPr>
      </w:pPr>
    </w:p>
    <w:p w14:paraId="6F19DDA1" w14:textId="3652B999" w:rsidR="00F4274A" w:rsidRDefault="00000000" w:rsidP="00472D68">
      <w:pPr>
        <w:pStyle w:val="Heading1"/>
        <w:ind w:left="0"/>
      </w:pPr>
      <w:r>
        <w:lastRenderedPageBreak/>
        <w:t>TÀI</w:t>
      </w:r>
      <w:r>
        <w:rPr>
          <w:spacing w:val="-2"/>
        </w:rPr>
        <w:t xml:space="preserve"> </w:t>
      </w:r>
      <w:r>
        <w:t>LIỆU</w:t>
      </w:r>
      <w:r>
        <w:rPr>
          <w:spacing w:val="-2"/>
        </w:rPr>
        <w:t xml:space="preserve"> </w:t>
      </w:r>
      <w:r>
        <w:t>THAM</w:t>
      </w:r>
      <w:r>
        <w:rPr>
          <w:spacing w:val="-2"/>
        </w:rPr>
        <w:t xml:space="preserve"> </w:t>
      </w:r>
      <w:r>
        <w:rPr>
          <w:spacing w:val="-4"/>
        </w:rPr>
        <w:t>KHẢO</w:t>
      </w:r>
    </w:p>
    <w:p w14:paraId="3B1D7D90" w14:textId="77777777" w:rsidR="00632594" w:rsidRPr="005F553F" w:rsidRDefault="00632594" w:rsidP="00632594">
      <w:pPr>
        <w:spacing w:line="360" w:lineRule="auto"/>
        <w:contextualSpacing/>
        <w:mirrorIndents/>
        <w:jc w:val="both"/>
        <w:rPr>
          <w:b/>
          <w:szCs w:val="32"/>
        </w:rPr>
      </w:pPr>
      <w:r w:rsidRPr="005F553F">
        <w:rPr>
          <w:b/>
          <w:szCs w:val="32"/>
        </w:rPr>
        <w:t>TIẾNG VIỆT</w:t>
      </w:r>
    </w:p>
    <w:p w14:paraId="7566DEB7"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fldChar w:fldCharType="begin"/>
      </w:r>
      <w:r w:rsidRPr="00632594">
        <w:rPr>
          <w:bCs/>
          <w:sz w:val="22"/>
        </w:rPr>
        <w:instrText xml:space="preserve"> ADDIN EN.REFLIST </w:instrText>
      </w:r>
      <w:r w:rsidRPr="00632594">
        <w:rPr>
          <w:bCs/>
          <w:sz w:val="22"/>
        </w:rPr>
        <w:fldChar w:fldCharType="separate"/>
      </w:r>
      <w:r w:rsidRPr="00632594">
        <w:rPr>
          <w:bCs/>
          <w:sz w:val="22"/>
        </w:rPr>
        <w:t xml:space="preserve">1. Bệnh viện Đa khoa khu vực Ngọc Hồi (2025), </w:t>
      </w:r>
      <w:r w:rsidRPr="00632594">
        <w:rPr>
          <w:bCs/>
          <w:i/>
          <w:sz w:val="22"/>
        </w:rPr>
        <w:t>Báo cáo tổng kết công tác năm 2024, phương hướng, nhiệm vụ trọng tâm năm 2025</w:t>
      </w:r>
      <w:r w:rsidRPr="00632594">
        <w:rPr>
          <w:bCs/>
          <w:sz w:val="22"/>
        </w:rPr>
        <w:t>, số 1234/BC-BVKVNH ngày 12/01/2024.</w:t>
      </w:r>
    </w:p>
    <w:p w14:paraId="067B17C8"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2. Bệnh viện Đa khoa quốc tế Vinmec (2024), Vai trò và tác dụng của sắt đối với trẻ em. Available from </w:t>
      </w:r>
      <w:hyperlink r:id="rId7" w:history="1">
        <w:r w:rsidRPr="00632594">
          <w:rPr>
            <w:rStyle w:val="Hyperlink"/>
            <w:bCs/>
            <w:sz w:val="22"/>
          </w:rPr>
          <w:t>https://www.vinmec.com/vie/bai-viet/vai-tro-va-tac-dung-cua-sat-doi-voi-tre-em-vi</w:t>
        </w:r>
      </w:hyperlink>
      <w:r w:rsidRPr="00632594">
        <w:rPr>
          <w:bCs/>
          <w:sz w:val="22"/>
        </w:rPr>
        <w:t>, accessed.</w:t>
      </w:r>
    </w:p>
    <w:p w14:paraId="3B4C0C87"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3. Bộ Môn Nhi (2013) Thiếu máu thiếu sắt ở trẻ em. </w:t>
      </w:r>
      <w:r w:rsidRPr="00632594">
        <w:rPr>
          <w:bCs/>
          <w:i/>
          <w:sz w:val="22"/>
        </w:rPr>
        <w:t xml:space="preserve">Giáo trình Nhi khoa tập 1. </w:t>
      </w:r>
      <w:r w:rsidRPr="00632594">
        <w:rPr>
          <w:bCs/>
          <w:sz w:val="22"/>
        </w:rPr>
        <w:t>Nhà xuất bản Đại học Huế, 255-264.</w:t>
      </w:r>
    </w:p>
    <w:p w14:paraId="6F896BB6"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4. Bộ môn Nhi trường Đại học Y Dược Huế (2019) Bài giảng lâm sàng nhi khoa. Nhà xuất bản Đại học Huế, 197-202.</w:t>
      </w:r>
    </w:p>
    <w:p w14:paraId="05F608B3"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5. Bộ Y tế (2022), </w:t>
      </w:r>
      <w:r w:rsidRPr="00632594">
        <w:rPr>
          <w:bCs/>
          <w:i/>
          <w:sz w:val="22"/>
        </w:rPr>
        <w:t>" Hướng dẫn chẩn đoán và điều trị một số bệnh lý huyết học", Ban hành kèm theo Quyết định số 1832/QĐ-BYT ngày 01/7/2022 của Bộ trưởng Bộ Y Tế</w:t>
      </w:r>
      <w:r w:rsidRPr="00632594">
        <w:rPr>
          <w:bCs/>
          <w:sz w:val="22"/>
        </w:rPr>
        <w:t>.</w:t>
      </w:r>
    </w:p>
    <w:p w14:paraId="4AB87DF0"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6. Bộ Y tế (2017), </w:t>
      </w:r>
      <w:r w:rsidRPr="00632594">
        <w:rPr>
          <w:bCs/>
          <w:i/>
          <w:sz w:val="22"/>
        </w:rPr>
        <w:t>Quyết định phê duyệt tài liệu “Hướng dẫn quốc gia về dinh dưỡng cho Phụ nữ có thai và bà mẹ cho con bú". Số: 776/QĐ-BYT. Ngày 08/3/2017</w:t>
      </w:r>
      <w:r w:rsidRPr="00632594">
        <w:rPr>
          <w:bCs/>
          <w:sz w:val="22"/>
        </w:rPr>
        <w:t>.</w:t>
      </w:r>
    </w:p>
    <w:p w14:paraId="22C441E5"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7. Chính Phủ (2021), </w:t>
      </w:r>
      <w:r w:rsidRPr="00632594">
        <w:rPr>
          <w:bCs/>
          <w:i/>
          <w:sz w:val="22"/>
        </w:rPr>
        <w:t>Nghị định quy định chuẩn nghèo đa chiều giai đoạn 2021 - 2025. Số: 07/2021/NĐ-CP ngày 27/01/2021</w:t>
      </w:r>
      <w:r w:rsidRPr="00632594">
        <w:rPr>
          <w:bCs/>
          <w:sz w:val="22"/>
        </w:rPr>
        <w:t>.</w:t>
      </w:r>
    </w:p>
    <w:p w14:paraId="5E20C2A2"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8. Lê Thị Kim Dung (2017), </w:t>
      </w:r>
      <w:r w:rsidRPr="00632594">
        <w:rPr>
          <w:bCs/>
          <w:i/>
          <w:sz w:val="22"/>
        </w:rPr>
        <w:t>Nghiên cứu tình trạng suy dinh dưỡng cấp và thiếu máu thiếu sắt ở trẻ viêm phổi từ 2 tháng đến 5 tuổi</w:t>
      </w:r>
      <w:r w:rsidRPr="00632594">
        <w:rPr>
          <w:bCs/>
          <w:sz w:val="22"/>
        </w:rPr>
        <w:t>, Luận văn tốt nghiệp Thạc Sĩ Y học</w:t>
      </w:r>
      <w:r w:rsidRPr="00632594">
        <w:rPr>
          <w:bCs/>
          <w:i/>
          <w:sz w:val="22"/>
        </w:rPr>
        <w:t xml:space="preserve">, </w:t>
      </w:r>
      <w:r w:rsidRPr="00632594">
        <w:rPr>
          <w:bCs/>
          <w:sz w:val="22"/>
        </w:rPr>
        <w:t>Trường Đại học Y Dược Huế.</w:t>
      </w:r>
    </w:p>
    <w:p w14:paraId="29D7B5E4"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9. Nguyễn Văn Duy &amp; Ninh Quốc Đạt (2024), "Thiếu máu thiếu sắt và mối liên quan của nó với mức độ nặng của viêm tiểu phế quản cấp ở trẻ em từ 1-24 tháng tuổi điều trị tại Bệnh viện Sản Nhi Vĩnh Phúc", </w:t>
      </w:r>
      <w:r w:rsidRPr="00632594">
        <w:rPr>
          <w:bCs/>
          <w:i/>
          <w:sz w:val="22"/>
        </w:rPr>
        <w:t>Tạp chí Y học Việt Nam,</w:t>
      </w:r>
      <w:r w:rsidRPr="00632594">
        <w:rPr>
          <w:bCs/>
          <w:sz w:val="22"/>
        </w:rPr>
        <w:t xml:space="preserve"> 544(3), pp. 314-318.</w:t>
      </w:r>
    </w:p>
    <w:p w14:paraId="5369BB07"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10. Thanh hằng (2020), Gần 20% trẻ dưới 5 tuổi ở nước ta bị thiếu máu dinh dưỡng. Available from </w:t>
      </w:r>
      <w:hyperlink r:id="rId8" w:history="1">
        <w:r w:rsidRPr="00632594">
          <w:rPr>
            <w:rStyle w:val="Hyperlink"/>
            <w:bCs/>
            <w:sz w:val="22"/>
          </w:rPr>
          <w:t>https://vienhuyethoc.vn/gan-20-tre-duoi-5-tuoi-o-nuoc-ta-bi-thieu-mau-dinh-duong/</w:t>
        </w:r>
      </w:hyperlink>
      <w:r w:rsidRPr="00632594">
        <w:rPr>
          <w:bCs/>
          <w:sz w:val="22"/>
        </w:rPr>
        <w:t>, accessed 21/3/2025.</w:t>
      </w:r>
    </w:p>
    <w:p w14:paraId="1A38D529"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11. Nguyễn Thị Xuân Hương, Lâm Thái Việt, Bế Hà Thành &amp; Nguyễn Thị Phượng (2024), "Một số yếu tố </w:t>
      </w:r>
      <w:r w:rsidRPr="00632594">
        <w:rPr>
          <w:bCs/>
          <w:sz w:val="22"/>
        </w:rPr>
        <w:t xml:space="preserve">nguy cơ của  thiếu máu ở trẻ từ 2 tháng đến 5 tuổi tại Trung tâm Nhi khoa – Bệnh viện Trung Ương Thái Nguyên năm 2022- 2023", </w:t>
      </w:r>
      <w:r w:rsidRPr="00632594">
        <w:rPr>
          <w:bCs/>
          <w:i/>
          <w:sz w:val="22"/>
        </w:rPr>
        <w:t>Tạp chí Y học Việt Nam,</w:t>
      </w:r>
      <w:r w:rsidRPr="00632594">
        <w:rPr>
          <w:bCs/>
          <w:sz w:val="22"/>
        </w:rPr>
        <w:t xml:space="preserve"> 543(1), pp. 274-278.</w:t>
      </w:r>
    </w:p>
    <w:p w14:paraId="115642AA"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12. Võ Thị Xuân Hương, Nguyễn Đức Trí, Lê Văn Khoa &amp; Trần Đức Long (2024), "Đặc điểm lâm sàng, cận lâm sàng và xác định một số yếu tố liên quan đến mức độ thiếu máu ở trẻ thiếu máu thiếu sắt từ 6 tháng đến 60 tháng tại Bệnh viện Nhi đồng Cần Thơ", </w:t>
      </w:r>
      <w:r w:rsidRPr="00632594">
        <w:rPr>
          <w:bCs/>
          <w:i/>
          <w:sz w:val="22"/>
        </w:rPr>
        <w:t>Tạp chí Y dược học Cần Thơ,</w:t>
      </w:r>
      <w:r w:rsidRPr="00632594">
        <w:rPr>
          <w:bCs/>
          <w:sz w:val="22"/>
        </w:rPr>
        <w:t xml:space="preserve"> 74, pp. 132-138.</w:t>
      </w:r>
    </w:p>
    <w:p w14:paraId="35483326"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13. Lê Văn Khoa, Phan Tấn Tài, Ông Huy Thanh &amp; Võ Thị Xuân Hương (2024), "Khảo sát tình trạng thiếu máu thiếu sắt và một số yếu tố liên quan ở trẻ em 12 tháng đến 5 tuổi suy dinh dưỡng tại Bệnh viện Nhi đồng Cần Thơ năm 2022-2023", </w:t>
      </w:r>
      <w:r w:rsidRPr="00632594">
        <w:rPr>
          <w:bCs/>
          <w:i/>
          <w:sz w:val="22"/>
        </w:rPr>
        <w:t>Tạp chí Y học Cần Thơ,</w:t>
      </w:r>
      <w:r w:rsidRPr="00632594">
        <w:rPr>
          <w:bCs/>
          <w:sz w:val="22"/>
        </w:rPr>
        <w:t xml:space="preserve"> 81, pp. 141-148.</w:t>
      </w:r>
    </w:p>
    <w:p w14:paraId="2DDF05E8"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14. Nguyễn Thị Hương Mai (2023), "Tiếp cận chẩn đoám thiếu máu ở trẻ em. Bộ môn Nhi - Đại học Y Hà Nội", </w:t>
      </w:r>
      <w:r w:rsidRPr="00632594">
        <w:rPr>
          <w:bCs/>
          <w:i/>
          <w:sz w:val="22"/>
        </w:rPr>
        <w:t>Tạp chí Nhi khoa,</w:t>
      </w:r>
      <w:r w:rsidRPr="00632594">
        <w:rPr>
          <w:bCs/>
          <w:sz w:val="22"/>
        </w:rPr>
        <w:t xml:space="preserve"> 16(5), pp. 91-98.</w:t>
      </w:r>
    </w:p>
    <w:p w14:paraId="5FF26B99"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15. Thạch Thị Mỹ Phương, Nguyễn Thị Nhật Tảo, Thạch Thị Thanh Thúy, Lê Mỹ Ngọc &amp; Hồ Thị Hồng Yến (2024), "Thực trạng thiếu máu và một số yếu tố liên quan ở trẻ em dưới 5 tuổi tại Bệnh viện Sản - Nhi tỉnh Trà Vinh", </w:t>
      </w:r>
      <w:r w:rsidRPr="00632594">
        <w:rPr>
          <w:bCs/>
          <w:i/>
          <w:sz w:val="22"/>
        </w:rPr>
        <w:t>Tạp chí Y học Cần Thơ,</w:t>
      </w:r>
      <w:r w:rsidRPr="00632594">
        <w:rPr>
          <w:bCs/>
          <w:sz w:val="22"/>
        </w:rPr>
        <w:t xml:space="preserve"> 78, pp. 168-174.</w:t>
      </w:r>
    </w:p>
    <w:p w14:paraId="7216B002"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16. Sức khỏe và đời sống (2024), Tình trạng thiếu sắt ở trẻ em Việt Nam: Nỗi lo ảnh hưởng đến sức khỏe. Available from </w:t>
      </w:r>
      <w:hyperlink r:id="rId9" w:history="1">
        <w:r w:rsidRPr="00632594">
          <w:rPr>
            <w:rStyle w:val="Hyperlink"/>
            <w:bCs/>
            <w:sz w:val="22"/>
          </w:rPr>
          <w:t>https://suckhoedoisong.vn/tinh-trang-thieu-sat-o-tre-em-viet-nam-noi-lo-anh-huong-den-suc-khoe-169230921211614242.htm</w:t>
        </w:r>
      </w:hyperlink>
      <w:r w:rsidRPr="00632594">
        <w:rPr>
          <w:bCs/>
          <w:sz w:val="22"/>
        </w:rPr>
        <w:t>, accessed 04/04/2025.</w:t>
      </w:r>
    </w:p>
    <w:p w14:paraId="6B6B3E5A"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17. Vũ Thị Thảo, Trần Ngọc Hòa &amp; Nguyễn Thị Hương Liễu (2024), "Đặc điểm lâm sàng, cận lâm sàng và kết quả điều trị trẻ bị thiếu máu thiếu sắt tại Bệnh viện Trẻ em Hải Phòng ", </w:t>
      </w:r>
      <w:r w:rsidRPr="00632594">
        <w:rPr>
          <w:bCs/>
          <w:i/>
          <w:sz w:val="22"/>
        </w:rPr>
        <w:t>Tạp chí Y học Việt Nam,</w:t>
      </w:r>
      <w:r w:rsidRPr="00632594">
        <w:rPr>
          <w:bCs/>
          <w:sz w:val="22"/>
        </w:rPr>
        <w:t xml:space="preserve"> 538(3), pp. 355-358.</w:t>
      </w:r>
    </w:p>
    <w:p w14:paraId="0C43E5D4"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18. Nguyễn Thị Thuận (2016), </w:t>
      </w:r>
      <w:r w:rsidRPr="00632594">
        <w:rPr>
          <w:bCs/>
          <w:i/>
          <w:sz w:val="22"/>
        </w:rPr>
        <w:t>Nghiên cứu tình trạng thiếu máu ở trẻ từ 2 tháng đến 5 tuổi bị nhiễm khuẩn hô hấp cấp tại khoa nhi Trường Đại học y dược Huế</w:t>
      </w:r>
      <w:r w:rsidRPr="00632594">
        <w:rPr>
          <w:bCs/>
          <w:sz w:val="22"/>
        </w:rPr>
        <w:t>, Luận văn tốt nghiệp Thạc sĩ Y Khoa</w:t>
      </w:r>
      <w:r w:rsidRPr="00632594">
        <w:rPr>
          <w:bCs/>
          <w:i/>
          <w:sz w:val="22"/>
        </w:rPr>
        <w:t xml:space="preserve">, </w:t>
      </w:r>
      <w:r w:rsidRPr="00632594">
        <w:rPr>
          <w:bCs/>
          <w:sz w:val="22"/>
        </w:rPr>
        <w:t>Trường Đại học Y Huế.</w:t>
      </w:r>
    </w:p>
    <w:p w14:paraId="23D4B57B"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19. Nguyễn Đình Tỉnh &amp; Vũ Văn Quý (2025), "Đặc điểm thiếu máu thiếu sắt và một số yếu tố liên quan ở trẻ em dưới 5 tuổi điều trị tại Bệnh viện Đa khoa Phú Xuyên năm 2023", </w:t>
      </w:r>
      <w:r w:rsidRPr="00632594">
        <w:rPr>
          <w:bCs/>
          <w:i/>
          <w:sz w:val="22"/>
        </w:rPr>
        <w:t>Tạp chí Y học cộng đồng,</w:t>
      </w:r>
      <w:r w:rsidRPr="00632594">
        <w:rPr>
          <w:bCs/>
          <w:sz w:val="22"/>
        </w:rPr>
        <w:t xml:space="preserve"> 66(12), pp. 177-182.</w:t>
      </w:r>
    </w:p>
    <w:p w14:paraId="324303C1"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20. Nguyễn Thị Trang, Nguyễn Ngọc Sáng, Vũ Văn Quang &amp; Nguyễn Thị Ngọc Thủy (2021), "Đặc điểm dịch tễ học </w:t>
      </w:r>
      <w:r w:rsidRPr="00632594">
        <w:rPr>
          <w:bCs/>
          <w:sz w:val="22"/>
        </w:rPr>
        <w:lastRenderedPageBreak/>
        <w:t xml:space="preserve">lâm sàng và một số yếu tố liên quan đến thiếu máu thiếu sắt ở trẻ từ 6 tháng đến 5 tuổi", </w:t>
      </w:r>
      <w:r w:rsidRPr="00632594">
        <w:rPr>
          <w:bCs/>
          <w:i/>
          <w:sz w:val="22"/>
        </w:rPr>
        <w:t>Tạp chí Y học Việt Nam,</w:t>
      </w:r>
      <w:r w:rsidRPr="00632594">
        <w:rPr>
          <w:bCs/>
          <w:sz w:val="22"/>
        </w:rPr>
        <w:t xml:space="preserve"> (194-199).</w:t>
      </w:r>
    </w:p>
    <w:p w14:paraId="4FF3D54F"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21. Trần Xuân Tuấn &amp; Nguyễn Văn Sơn (2022), " đặc điểm lâm sàng, cận lâm sàng và một số yếu tố liên quan đến thiếu máu thiếu sắt ở bệnh nhân từ 2 tháng đến 60 tháng tuổi tại Bệnh viện A Thái Nguyên", </w:t>
      </w:r>
      <w:r w:rsidRPr="00632594">
        <w:rPr>
          <w:bCs/>
          <w:i/>
          <w:sz w:val="22"/>
        </w:rPr>
        <w:t>TNU Journal of Science and Technology,</w:t>
      </w:r>
      <w:r w:rsidRPr="00632594">
        <w:rPr>
          <w:bCs/>
          <w:sz w:val="22"/>
        </w:rPr>
        <w:t xml:space="preserve"> 227(14), pp. 22-27.</w:t>
      </w:r>
    </w:p>
    <w:p w14:paraId="584B1B81"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22. Viện Dinh dưỡng quốc gia – Bộ Y tế (2020), </w:t>
      </w:r>
      <w:r w:rsidRPr="00632594">
        <w:rPr>
          <w:bCs/>
          <w:i/>
          <w:sz w:val="22"/>
        </w:rPr>
        <w:t>Tổng điều tra Dinh dưỡng toàn quốc 2019 – 2020</w:t>
      </w:r>
      <w:r w:rsidRPr="00632594">
        <w:rPr>
          <w:bCs/>
          <w:sz w:val="22"/>
        </w:rPr>
        <w:t>.</w:t>
      </w:r>
    </w:p>
    <w:p w14:paraId="546AFB9A"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23. Viện Dinh dưỡng quốc gia – Bộ Y tế (2015), </w:t>
      </w:r>
      <w:r w:rsidRPr="00632594">
        <w:rPr>
          <w:bCs/>
          <w:i/>
          <w:sz w:val="22"/>
        </w:rPr>
        <w:t>Tổng điều tra Dinh dưỡng toàn quốc 2015</w:t>
      </w:r>
      <w:r w:rsidRPr="00632594">
        <w:rPr>
          <w:bCs/>
          <w:sz w:val="22"/>
        </w:rPr>
        <w:t>.</w:t>
      </w:r>
    </w:p>
    <w:p w14:paraId="274337AF" w14:textId="77777777" w:rsidR="00632594" w:rsidRPr="00632594" w:rsidRDefault="00632594" w:rsidP="00632594">
      <w:pPr>
        <w:spacing w:line="360" w:lineRule="auto"/>
        <w:contextualSpacing/>
        <w:mirrorIndents/>
        <w:jc w:val="both"/>
        <w:rPr>
          <w:b/>
        </w:rPr>
      </w:pPr>
      <w:r w:rsidRPr="00632594">
        <w:rPr>
          <w:b/>
        </w:rPr>
        <w:t>TIẾNG ANH</w:t>
      </w:r>
    </w:p>
    <w:p w14:paraId="58BC0E43"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24. Arya A.K, Kumar P, Midha T &amp; Singh M (2017), "Hematological profile of children with severe acute malnutrition: a tertiary care centre experience", </w:t>
      </w:r>
      <w:r w:rsidRPr="00632594">
        <w:rPr>
          <w:bCs/>
          <w:i/>
          <w:sz w:val="22"/>
        </w:rPr>
        <w:t>International Journal of Contemporary Pediatrics,</w:t>
      </w:r>
      <w:r w:rsidRPr="00632594">
        <w:rPr>
          <w:bCs/>
          <w:sz w:val="22"/>
        </w:rPr>
        <w:t xml:space="preserve"> 4(5), pp. 1577-1580.</w:t>
      </w:r>
    </w:p>
    <w:p w14:paraId="417C0A70"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25. Hoffbrand V, Vyas P, Campo E, Haferlach T &amp; Gomez K (2019), "Hypochromic anemias", </w:t>
      </w:r>
      <w:r w:rsidRPr="00632594">
        <w:rPr>
          <w:bCs/>
          <w:i/>
          <w:sz w:val="22"/>
        </w:rPr>
        <w:t>Molecular and Cellular Basis of Disease,</w:t>
      </w:r>
      <w:r w:rsidRPr="00632594">
        <w:rPr>
          <w:bCs/>
          <w:sz w:val="22"/>
        </w:rPr>
        <w:t xml:space="preserve"> 5, pp. 53-62.</w:t>
      </w:r>
    </w:p>
    <w:p w14:paraId="4EA94C52"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26. Kumer P et al (2024), "Association of iron deficiency anemia with acute bronchiolitis in children below 2 years of age", </w:t>
      </w:r>
      <w:r w:rsidRPr="00632594">
        <w:rPr>
          <w:bCs/>
          <w:i/>
          <w:sz w:val="22"/>
        </w:rPr>
        <w:t>Int J Contemp Pediatr,</w:t>
      </w:r>
      <w:r w:rsidRPr="00632594">
        <w:rPr>
          <w:bCs/>
          <w:sz w:val="22"/>
        </w:rPr>
        <w:t xml:space="preserve"> 11(1), pp. 20-27.</w:t>
      </w:r>
    </w:p>
    <w:p w14:paraId="4FE1B344"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27. Pivina L, Semenova Y, Doşa MD, Dauletyarova M &amp; Bjørklund G (2019), "Iron deficiency, cognitive functions, and neurobehavioral disorders in children", </w:t>
      </w:r>
      <w:r w:rsidRPr="00632594">
        <w:rPr>
          <w:bCs/>
          <w:i/>
          <w:sz w:val="22"/>
        </w:rPr>
        <w:t>J Mol Neurosci,</w:t>
      </w:r>
      <w:r w:rsidRPr="00632594">
        <w:rPr>
          <w:bCs/>
          <w:sz w:val="22"/>
        </w:rPr>
        <w:t xml:space="preserve"> 68(1).</w:t>
      </w:r>
    </w:p>
    <w:p w14:paraId="20A70A80"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28. Powers JM (2022), "Nutritional anemias", </w:t>
      </w:r>
      <w:r w:rsidRPr="00632594">
        <w:rPr>
          <w:bCs/>
          <w:i/>
          <w:sz w:val="22"/>
        </w:rPr>
        <w:t>Manuel of Pediatric Hematology and Oncology</w:t>
      </w:r>
      <w:r w:rsidRPr="00632594">
        <w:rPr>
          <w:bCs/>
          <w:sz w:val="22"/>
        </w:rPr>
        <w:t>, pp. 61-80.</w:t>
      </w:r>
    </w:p>
    <w:p w14:paraId="434A9F53"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29. Powers JM &amp; O'Brien SH (2019), "How I approach iron deficiency with and without anemia", </w:t>
      </w:r>
      <w:r w:rsidRPr="00632594">
        <w:rPr>
          <w:bCs/>
          <w:i/>
          <w:sz w:val="22"/>
        </w:rPr>
        <w:t>Pediatr Blood Cancer,</w:t>
      </w:r>
      <w:r w:rsidRPr="00632594">
        <w:rPr>
          <w:bCs/>
          <w:sz w:val="22"/>
        </w:rPr>
        <w:t xml:space="preserve"> 66(3).</w:t>
      </w:r>
    </w:p>
    <w:p w14:paraId="20CF104A"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30. Rothman JA (2019), "Iron-Deficiency anemia", </w:t>
      </w:r>
      <w:r w:rsidRPr="00632594">
        <w:rPr>
          <w:bCs/>
          <w:i/>
          <w:sz w:val="22"/>
        </w:rPr>
        <w:t>Nelson Textbook of Pediatrics,</w:t>
      </w:r>
      <w:r w:rsidRPr="00632594">
        <w:rPr>
          <w:bCs/>
          <w:sz w:val="22"/>
        </w:rPr>
        <w:t xml:space="preserve"> 21.</w:t>
      </w:r>
    </w:p>
    <w:p w14:paraId="42B0B841"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31. Solomon Gedfie, Solomon Getawa &amp; Mulugeta Melku (2022), "Tỷ lệ mắc bệnh và các yếu tố liên quan </w:t>
      </w:r>
      <w:r w:rsidRPr="00632594">
        <w:rPr>
          <w:bCs/>
          <w:sz w:val="22"/>
        </w:rPr>
        <w:t xml:space="preserve">đến tình trạng thiếu sắt và thiếu máu do thiếu sắt ở trẻ em dưới 5 tuổi: Tổng quan hệ thống và phân tích tổng hợp", </w:t>
      </w:r>
      <w:r w:rsidRPr="00632594">
        <w:rPr>
          <w:bCs/>
          <w:i/>
          <w:sz w:val="22"/>
        </w:rPr>
        <w:t>Glob Pediatr Health</w:t>
      </w:r>
      <w:r w:rsidRPr="00632594">
        <w:rPr>
          <w:bCs/>
          <w:sz w:val="22"/>
        </w:rPr>
        <w:t>.</w:t>
      </w:r>
    </w:p>
    <w:p w14:paraId="1099797F"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32. Tansarli GS, Karageorgopoulos DE, Kapaskelis A, Gkegkes I &amp; Falagas ME (2013), "Iron deficiency and susceptibility to infections: evaluation of the clinical evidence", </w:t>
      </w:r>
      <w:r w:rsidRPr="00632594">
        <w:rPr>
          <w:bCs/>
          <w:i/>
          <w:sz w:val="22"/>
        </w:rPr>
        <w:t>Eur J Clin Microbiol Infect Dis,</w:t>
      </w:r>
      <w:r w:rsidRPr="00632594">
        <w:rPr>
          <w:bCs/>
          <w:sz w:val="22"/>
        </w:rPr>
        <w:t xml:space="preserve"> 32(10), pp. 1253-1258.</w:t>
      </w:r>
    </w:p>
    <w:p w14:paraId="6AD6B57B"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33. Tekin Aksu &amp; Şule Ünal (2023), "Iron Deficiency Anemia in Infancy, Childhood, and Adolescence", </w:t>
      </w:r>
      <w:r w:rsidRPr="00632594">
        <w:rPr>
          <w:bCs/>
          <w:i/>
          <w:sz w:val="22"/>
        </w:rPr>
        <w:t>Turkish Archives of Pediatrics,</w:t>
      </w:r>
      <w:r w:rsidRPr="00632594">
        <w:rPr>
          <w:bCs/>
          <w:sz w:val="22"/>
        </w:rPr>
        <w:t xml:space="preserve"> 58(4), pp. 358-362.</w:t>
      </w:r>
    </w:p>
    <w:p w14:paraId="49FD204D"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34. Veneranda Mattiello, Markus Schmugge, Heinz Hengartner, Nicolas von der Weid &amp; Raffaele Renella (2020), "Diagnosis and management of iron deficiency in children with or without anemia: consensus recommendations of the SPOG Pediatric Hematology Working Group", </w:t>
      </w:r>
      <w:r w:rsidRPr="00632594">
        <w:rPr>
          <w:bCs/>
          <w:i/>
          <w:sz w:val="22"/>
        </w:rPr>
        <w:t>Eur J Pediatr,</w:t>
      </w:r>
      <w:r w:rsidRPr="00632594">
        <w:rPr>
          <w:bCs/>
          <w:sz w:val="22"/>
        </w:rPr>
        <w:t xml:space="preserve"> 179(4), pp. 527-545.</w:t>
      </w:r>
    </w:p>
    <w:p w14:paraId="0ECD041D"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35. WHO Child Growth Standards (WHO) (2006), "WHO child growth standards: length/height-for-age, weight-for-age, weight-for-length, weight-for-height and body mass index-for-age: methods and development".</w:t>
      </w:r>
    </w:p>
    <w:p w14:paraId="6A2393B7"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36. World Health Organization (2015), The global prevalence of anaemia in 2011. Available from </w:t>
      </w:r>
      <w:hyperlink r:id="rId10" w:history="1">
        <w:r w:rsidRPr="00632594">
          <w:rPr>
            <w:rStyle w:val="Hyperlink"/>
            <w:bCs/>
            <w:sz w:val="22"/>
          </w:rPr>
          <w:t>http://www.who.int.nutrition/publications/micronutrients/global_prevalence_anaemia/en/</w:t>
        </w:r>
      </w:hyperlink>
      <w:r w:rsidRPr="00632594">
        <w:rPr>
          <w:bCs/>
          <w:sz w:val="22"/>
        </w:rPr>
        <w:t>, accessed 09/4/2025.</w:t>
      </w:r>
    </w:p>
    <w:p w14:paraId="71E6C2BF"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37. World Health Organization (2020), </w:t>
      </w:r>
      <w:r w:rsidRPr="00632594">
        <w:rPr>
          <w:bCs/>
          <w:i/>
          <w:sz w:val="22"/>
        </w:rPr>
        <w:t>WHO Guideline on Use of Ferritin Concentrations to Assess Iron Status in Individuals and Populations</w:t>
      </w:r>
      <w:r w:rsidRPr="00632594">
        <w:rPr>
          <w:bCs/>
          <w:sz w:val="22"/>
        </w:rPr>
        <w:t>.</w:t>
      </w:r>
    </w:p>
    <w:p w14:paraId="3CCA0F79" w14:textId="77777777" w:rsidR="00632594" w:rsidRPr="00632594" w:rsidRDefault="00632594" w:rsidP="00632594">
      <w:pPr>
        <w:pStyle w:val="EndNoteBibliography"/>
        <w:spacing w:before="0" w:beforeAutospacing="0" w:after="0" w:afterAutospacing="0" w:line="360" w:lineRule="auto"/>
        <w:rPr>
          <w:bCs/>
          <w:sz w:val="22"/>
        </w:rPr>
      </w:pPr>
      <w:r w:rsidRPr="00632594">
        <w:rPr>
          <w:bCs/>
          <w:sz w:val="22"/>
        </w:rPr>
        <w:t xml:space="preserve">38. World Health Organization (2011), Haemoglobin concentrations for the diagnosis of anaemia and assessment of severity. Vitamin and Mineral Nutrition Information System. Available from </w:t>
      </w:r>
      <w:hyperlink r:id="rId11" w:history="1">
        <w:r w:rsidRPr="00632594">
          <w:rPr>
            <w:rStyle w:val="Hyperlink"/>
            <w:bCs/>
            <w:sz w:val="22"/>
          </w:rPr>
          <w:t>http://www.who.int/</w:t>
        </w:r>
      </w:hyperlink>
      <w:r w:rsidRPr="00632594">
        <w:rPr>
          <w:bCs/>
          <w:sz w:val="22"/>
        </w:rPr>
        <w:t>, accessed 12/2/2025.</w:t>
      </w:r>
    </w:p>
    <w:p w14:paraId="5854682D" w14:textId="33F0927B" w:rsidR="00632594" w:rsidRDefault="00632594" w:rsidP="00632594">
      <w:pPr>
        <w:pStyle w:val="EndNoteBibliography"/>
        <w:spacing w:before="0" w:beforeAutospacing="0" w:after="0" w:afterAutospacing="0" w:line="360" w:lineRule="auto"/>
        <w:rPr>
          <w:bCs/>
          <w:sz w:val="22"/>
        </w:rPr>
      </w:pPr>
      <w:r w:rsidRPr="00632594">
        <w:rPr>
          <w:bCs/>
          <w:sz w:val="22"/>
        </w:rPr>
        <w:t xml:space="preserve">39. World Health Organization (WHO) (2023), Preterm birth. Available from </w:t>
      </w:r>
      <w:hyperlink r:id="rId12" w:history="1">
        <w:r w:rsidRPr="00632594">
          <w:rPr>
            <w:rStyle w:val="Hyperlink"/>
            <w:bCs/>
            <w:sz w:val="22"/>
          </w:rPr>
          <w:t>https://www.who.int/news-room/fact-sheets/detail/preterm-birth?utm_source=chatgpt.com</w:t>
        </w:r>
      </w:hyperlink>
      <w:r w:rsidRPr="00632594">
        <w:rPr>
          <w:bCs/>
          <w:sz w:val="22"/>
        </w:rPr>
        <w:t>, accessed 11/7/2025</w:t>
      </w:r>
    </w:p>
    <w:p w14:paraId="31D619FF" w14:textId="77777777" w:rsidR="00EC05B0" w:rsidRPr="00632594" w:rsidRDefault="00EC05B0" w:rsidP="00632594">
      <w:pPr>
        <w:pStyle w:val="EndNoteBibliography"/>
        <w:spacing w:before="0" w:beforeAutospacing="0" w:after="0" w:afterAutospacing="0" w:line="360" w:lineRule="auto"/>
        <w:rPr>
          <w:bCs/>
          <w:sz w:val="22"/>
        </w:rPr>
      </w:pPr>
    </w:p>
    <w:p w14:paraId="0B4A6A38" w14:textId="392D6129" w:rsidR="00F4274A" w:rsidRDefault="00632594" w:rsidP="00632594">
      <w:pPr>
        <w:jc w:val="both"/>
        <w:rPr>
          <w:sz w:val="24"/>
        </w:rPr>
        <w:sectPr w:rsidR="00F4274A">
          <w:pgSz w:w="11910" w:h="16840"/>
          <w:pgMar w:top="1040" w:right="720" w:bottom="280" w:left="900" w:header="720" w:footer="720" w:gutter="0"/>
          <w:cols w:num="2" w:space="720" w:equalWidth="0">
            <w:col w:w="4881" w:space="158"/>
            <w:col w:w="5251"/>
          </w:cols>
        </w:sectPr>
      </w:pPr>
      <w:r w:rsidRPr="00632594">
        <w:rPr>
          <w:bCs/>
        </w:rPr>
        <w:fldChar w:fldCharType="end"/>
      </w:r>
    </w:p>
    <w:p w14:paraId="40D9A7FB" w14:textId="77777777" w:rsidR="00F4274A" w:rsidRDefault="00F4274A">
      <w:pPr>
        <w:pStyle w:val="BodyText"/>
        <w:jc w:val="left"/>
      </w:pPr>
    </w:p>
    <w:p w14:paraId="790E2684" w14:textId="77777777" w:rsidR="00F4274A" w:rsidRDefault="00F4274A">
      <w:pPr>
        <w:pStyle w:val="BodyText"/>
        <w:spacing w:before="48"/>
        <w:jc w:val="left"/>
      </w:pPr>
    </w:p>
    <w:p w14:paraId="6E5204FD" w14:textId="799BE189" w:rsidR="00791E88" w:rsidRPr="00791E88" w:rsidRDefault="00791E88" w:rsidP="00791E88">
      <w:pPr>
        <w:ind w:left="142" w:right="792"/>
        <w:jc w:val="center"/>
        <w:rPr>
          <w:b/>
          <w:sz w:val="24"/>
          <w:lang w:val="en"/>
        </w:rPr>
      </w:pPr>
      <w:r w:rsidRPr="00791E88">
        <w:rPr>
          <w:b/>
          <w:sz w:val="24"/>
          <w:lang w:val="en"/>
        </w:rPr>
        <w:lastRenderedPageBreak/>
        <w:t>CLINICAL AND PARACLINICAL CHARACTERISTICS AND SOME FACTORS RELATED TO THE LEVEL OF ANEMIA IN CHILDREN WITH IRON DEFICIENCY FROM 6 MONTHS TO 60 MONTHS AT NGOC HOI REGIONAL GENERAL HOSPITAL</w:t>
      </w:r>
      <w:r>
        <w:rPr>
          <w:b/>
          <w:sz w:val="24"/>
          <w:lang w:val="en"/>
        </w:rPr>
        <w:t xml:space="preserve"> </w:t>
      </w:r>
      <w:r w:rsidRPr="00791E88">
        <w:rPr>
          <w:b/>
          <w:sz w:val="24"/>
          <w:lang w:val="en"/>
        </w:rPr>
        <w:t>2025</w:t>
      </w:r>
    </w:p>
    <w:p w14:paraId="1197F243" w14:textId="77777777" w:rsidR="00EC05B0" w:rsidRPr="007816BF" w:rsidRDefault="00EC05B0" w:rsidP="00EC05B0">
      <w:pPr>
        <w:ind w:left="142" w:right="2267" w:firstLine="6075"/>
        <w:rPr>
          <w:sz w:val="20"/>
          <w:lang w:val="en-US"/>
        </w:rPr>
      </w:pPr>
      <w:r>
        <w:rPr>
          <w:sz w:val="20"/>
          <w:lang w:val="en-US"/>
        </w:rPr>
        <w:t>Nguyễn Phi Khanh</w:t>
      </w:r>
    </w:p>
    <w:p w14:paraId="0D35B77B" w14:textId="77777777" w:rsidR="00EC05B0" w:rsidRPr="007816BF" w:rsidRDefault="00EC05B0" w:rsidP="00EC05B0">
      <w:pPr>
        <w:ind w:left="6217" w:right="2267"/>
        <w:rPr>
          <w:sz w:val="20"/>
          <w:lang w:val="en-US"/>
        </w:rPr>
      </w:pPr>
      <w:r>
        <w:rPr>
          <w:sz w:val="20"/>
          <w:lang w:val="en-US"/>
        </w:rPr>
        <w:t>A Đường</w:t>
      </w:r>
    </w:p>
    <w:p w14:paraId="60CC9391" w14:textId="77777777" w:rsidR="00EC05B0" w:rsidRPr="007816BF" w:rsidRDefault="00EC05B0" w:rsidP="00EC05B0">
      <w:pPr>
        <w:spacing w:before="1"/>
        <w:ind w:left="6217" w:right="2267"/>
        <w:rPr>
          <w:sz w:val="20"/>
          <w:lang w:val="en-US"/>
        </w:rPr>
      </w:pPr>
      <w:r>
        <w:rPr>
          <w:sz w:val="20"/>
          <w:lang w:val="en-US"/>
        </w:rPr>
        <w:t>Y Thục Quyên</w:t>
      </w:r>
    </w:p>
    <w:p w14:paraId="2346101F" w14:textId="77777777" w:rsidR="00EC05B0" w:rsidRDefault="00EC05B0" w:rsidP="00EC05B0">
      <w:pPr>
        <w:spacing w:before="1"/>
        <w:ind w:left="6217" w:right="2068"/>
        <w:rPr>
          <w:sz w:val="20"/>
          <w:lang w:val="en-US"/>
        </w:rPr>
      </w:pPr>
      <w:r>
        <w:rPr>
          <w:sz w:val="20"/>
          <w:lang w:val="en-US"/>
        </w:rPr>
        <w:t>Phạm Thị Bích Hường</w:t>
      </w:r>
      <w:r w:rsidRPr="000B725B">
        <w:rPr>
          <w:sz w:val="20"/>
        </w:rPr>
        <w:t xml:space="preserve"> </w:t>
      </w:r>
    </w:p>
    <w:p w14:paraId="51E5450F" w14:textId="77777777" w:rsidR="00EC05B0" w:rsidRPr="007816BF" w:rsidRDefault="00EC05B0" w:rsidP="00EC05B0">
      <w:pPr>
        <w:spacing w:before="1"/>
        <w:ind w:left="6217" w:right="2267"/>
        <w:rPr>
          <w:sz w:val="20"/>
          <w:lang w:val="en-US"/>
        </w:rPr>
      </w:pPr>
      <w:r>
        <w:rPr>
          <w:sz w:val="20"/>
          <w:lang w:val="en-US"/>
        </w:rPr>
        <w:t>Trần Hữu Nhân</w:t>
      </w:r>
    </w:p>
    <w:p w14:paraId="63973B72" w14:textId="77777777" w:rsidR="00EC05B0" w:rsidRDefault="00EC05B0" w:rsidP="00EC05B0">
      <w:pPr>
        <w:pStyle w:val="BodyText"/>
        <w:jc w:val="left"/>
        <w:rPr>
          <w:sz w:val="10"/>
        </w:rPr>
      </w:pPr>
    </w:p>
    <w:p w14:paraId="3183206B" w14:textId="77777777" w:rsidR="00791E88" w:rsidRPr="00791E88" w:rsidRDefault="00791E88" w:rsidP="00791E88">
      <w:pPr>
        <w:spacing w:before="146"/>
        <w:ind w:left="422" w:right="416"/>
        <w:jc w:val="both"/>
        <w:rPr>
          <w:b/>
          <w:color w:val="221F1F"/>
          <w:lang w:val="en"/>
        </w:rPr>
      </w:pPr>
      <w:r w:rsidRPr="00791E88">
        <w:rPr>
          <w:b/>
          <w:color w:val="221F1F"/>
          <w:lang w:val="en"/>
        </w:rPr>
        <w:t>SUMMARY</w:t>
      </w:r>
    </w:p>
    <w:p w14:paraId="0E7F78E6" w14:textId="77777777" w:rsidR="00791E88" w:rsidRPr="00791E88" w:rsidRDefault="00791E88" w:rsidP="00791E88">
      <w:pPr>
        <w:spacing w:before="146"/>
        <w:ind w:left="422" w:right="416"/>
        <w:jc w:val="both"/>
        <w:rPr>
          <w:bCs/>
          <w:color w:val="221F1F"/>
          <w:lang w:val="en-US"/>
        </w:rPr>
      </w:pPr>
      <w:r w:rsidRPr="00791E88">
        <w:rPr>
          <w:b/>
          <w:color w:val="221F1F"/>
          <w:lang w:val="en"/>
        </w:rPr>
        <w:t xml:space="preserve">Objective: </w:t>
      </w:r>
      <w:r w:rsidRPr="00791E88">
        <w:rPr>
          <w:bCs/>
          <w:color w:val="221F1F"/>
          <w:lang w:val="en"/>
        </w:rPr>
        <w:t>Describe clinical and paraclinical characteristics, study some factors related to the level of anemia in iron deficiency anemia children from 6 months to 60 months at Ngoc Hoi Regional General Hospital in 2025.</w:t>
      </w:r>
    </w:p>
    <w:p w14:paraId="01345C19" w14:textId="667353E2" w:rsidR="00791E88" w:rsidRPr="00791E88" w:rsidRDefault="00791E88" w:rsidP="00791E88">
      <w:pPr>
        <w:spacing w:line="360" w:lineRule="auto"/>
        <w:ind w:firstLine="709"/>
        <w:jc w:val="both"/>
        <w:rPr>
          <w:bCs/>
          <w:color w:val="221F1F"/>
          <w:lang w:val="en-US"/>
        </w:rPr>
      </w:pPr>
      <w:r w:rsidRPr="00791E88">
        <w:rPr>
          <w:b/>
          <w:color w:val="221F1F"/>
          <w:lang w:val="en"/>
        </w:rPr>
        <w:t xml:space="preserve">Research methods: </w:t>
      </w:r>
      <w:r w:rsidRPr="00791E88">
        <w:rPr>
          <w:bCs/>
          <w:color w:val="221F1F"/>
          <w:lang w:val="en"/>
        </w:rPr>
        <w:t>The study was conducted from May to October 2025 with 210 pediatric patients diagnosed with iron deficiency anemia. Cross-sectional descriptive research method was applied.</w:t>
      </w:r>
    </w:p>
    <w:p w14:paraId="50BDEE97" w14:textId="77777777" w:rsidR="00791E88" w:rsidRPr="00791E88" w:rsidRDefault="00791E88" w:rsidP="00791E88">
      <w:pPr>
        <w:spacing w:before="144"/>
        <w:ind w:left="422" w:right="418"/>
        <w:jc w:val="both"/>
        <w:rPr>
          <w:bCs/>
          <w:color w:val="221F1F"/>
          <w:lang w:val="en-US"/>
        </w:rPr>
      </w:pPr>
      <w:r w:rsidRPr="00791E88">
        <w:rPr>
          <w:b/>
          <w:color w:val="221F1F"/>
          <w:lang w:val="en"/>
        </w:rPr>
        <w:t xml:space="preserve">Results: </w:t>
      </w:r>
      <w:r w:rsidRPr="00791E88">
        <w:rPr>
          <w:bCs/>
          <w:color w:val="221F1F"/>
          <w:lang w:val="en"/>
        </w:rPr>
        <w:t>The results showed that the group of children aged 13–24 months had the highest proportion (45.2%), boys accounted for 58.1% and the majority were ethnic minority children (88.1%). Common clinical manifestations were pale palms, pale skin and pale mucous membranes. The average hemoglobin value was 96.59 g/L, MCV, MCH, ferritin and serum iron indices were all reduced, consistent with microcytic hypochromic anemia. Mild anemia accounted for 51.9%, moderate 44.8% and severe 3.3%.</w:t>
      </w:r>
    </w:p>
    <w:p w14:paraId="3F0ABD6F" w14:textId="77777777" w:rsidR="00791E88" w:rsidRPr="00791E88" w:rsidRDefault="00791E88" w:rsidP="00791E88">
      <w:pPr>
        <w:spacing w:before="49"/>
        <w:ind w:left="626"/>
        <w:jc w:val="both"/>
        <w:rPr>
          <w:bCs/>
          <w:i/>
          <w:sz w:val="24"/>
          <w:lang w:val="en-US"/>
        </w:rPr>
      </w:pPr>
      <w:r w:rsidRPr="00791E88">
        <w:rPr>
          <w:b/>
          <w:i/>
          <w:sz w:val="24"/>
          <w:lang w:val="en"/>
        </w:rPr>
        <w:t xml:space="preserve">Keywords: </w:t>
      </w:r>
      <w:r w:rsidRPr="00791E88">
        <w:rPr>
          <w:bCs/>
          <w:i/>
          <w:sz w:val="24"/>
          <w:lang w:val="en"/>
        </w:rPr>
        <w:t>Clinical and paraclinical characteristics of iron deficiency anemia in children 6 to 60 months old in 2025.</w:t>
      </w:r>
    </w:p>
    <w:p w14:paraId="475E4F93" w14:textId="69175452" w:rsidR="00F4274A" w:rsidRPr="00791E88" w:rsidRDefault="00F4274A" w:rsidP="00791E88">
      <w:pPr>
        <w:spacing w:before="49"/>
        <w:ind w:left="626"/>
        <w:jc w:val="both"/>
        <w:rPr>
          <w:bCs/>
          <w:sz w:val="24"/>
        </w:rPr>
      </w:pPr>
    </w:p>
    <w:sectPr w:rsidR="00F4274A" w:rsidRPr="00791E88" w:rsidSect="00472D68">
      <w:type w:val="continuous"/>
      <w:pgSz w:w="11910" w:h="16840"/>
      <w:pgMar w:top="1040" w:right="7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B2C23"/>
    <w:multiLevelType w:val="hybridMultilevel"/>
    <w:tmpl w:val="A8961B6C"/>
    <w:lvl w:ilvl="0" w:tplc="3E8E36DE">
      <w:start w:val="1"/>
      <w:numFmt w:val="decimal"/>
      <w:lvlText w:val="%1."/>
      <w:lvlJc w:val="left"/>
      <w:pPr>
        <w:ind w:left="411" w:hanging="269"/>
      </w:pPr>
      <w:rPr>
        <w:rFonts w:ascii="Times New Roman" w:eastAsia="Times New Roman" w:hAnsi="Times New Roman" w:cs="Times New Roman" w:hint="default"/>
        <w:b/>
        <w:bCs/>
        <w:i w:val="0"/>
        <w:iCs w:val="0"/>
        <w:spacing w:val="0"/>
        <w:w w:val="100"/>
        <w:sz w:val="24"/>
        <w:szCs w:val="24"/>
        <w:lang w:val="vi" w:eastAsia="en-US" w:bidi="ar-SA"/>
      </w:rPr>
    </w:lvl>
    <w:lvl w:ilvl="1" w:tplc="6DE08CC8">
      <w:numFmt w:val="bullet"/>
      <w:lvlText w:val="•"/>
      <w:lvlJc w:val="left"/>
      <w:pPr>
        <w:ind w:left="849" w:hanging="269"/>
      </w:pPr>
      <w:rPr>
        <w:rFonts w:hint="default"/>
        <w:lang w:val="vi" w:eastAsia="en-US" w:bidi="ar-SA"/>
      </w:rPr>
    </w:lvl>
    <w:lvl w:ilvl="2" w:tplc="649AF238">
      <w:numFmt w:val="bullet"/>
      <w:lvlText w:val="•"/>
      <w:lvlJc w:val="left"/>
      <w:pPr>
        <w:ind w:left="1285" w:hanging="269"/>
      </w:pPr>
      <w:rPr>
        <w:rFonts w:hint="default"/>
        <w:lang w:val="vi" w:eastAsia="en-US" w:bidi="ar-SA"/>
      </w:rPr>
    </w:lvl>
    <w:lvl w:ilvl="3" w:tplc="F94A33F8">
      <w:numFmt w:val="bullet"/>
      <w:lvlText w:val="•"/>
      <w:lvlJc w:val="left"/>
      <w:pPr>
        <w:ind w:left="1721" w:hanging="269"/>
      </w:pPr>
      <w:rPr>
        <w:rFonts w:hint="default"/>
        <w:lang w:val="vi" w:eastAsia="en-US" w:bidi="ar-SA"/>
      </w:rPr>
    </w:lvl>
    <w:lvl w:ilvl="4" w:tplc="1264D8CA">
      <w:numFmt w:val="bullet"/>
      <w:lvlText w:val="•"/>
      <w:lvlJc w:val="left"/>
      <w:pPr>
        <w:ind w:left="2157" w:hanging="269"/>
      </w:pPr>
      <w:rPr>
        <w:rFonts w:hint="default"/>
        <w:lang w:val="vi" w:eastAsia="en-US" w:bidi="ar-SA"/>
      </w:rPr>
    </w:lvl>
    <w:lvl w:ilvl="5" w:tplc="62780F10">
      <w:numFmt w:val="bullet"/>
      <w:lvlText w:val="•"/>
      <w:lvlJc w:val="left"/>
      <w:pPr>
        <w:ind w:left="2593" w:hanging="269"/>
      </w:pPr>
      <w:rPr>
        <w:rFonts w:hint="default"/>
        <w:lang w:val="vi" w:eastAsia="en-US" w:bidi="ar-SA"/>
      </w:rPr>
    </w:lvl>
    <w:lvl w:ilvl="6" w:tplc="50C03BBC">
      <w:numFmt w:val="bullet"/>
      <w:lvlText w:val="•"/>
      <w:lvlJc w:val="left"/>
      <w:pPr>
        <w:ind w:left="3029" w:hanging="269"/>
      </w:pPr>
      <w:rPr>
        <w:rFonts w:hint="default"/>
        <w:lang w:val="vi" w:eastAsia="en-US" w:bidi="ar-SA"/>
      </w:rPr>
    </w:lvl>
    <w:lvl w:ilvl="7" w:tplc="1A2201C4">
      <w:numFmt w:val="bullet"/>
      <w:lvlText w:val="•"/>
      <w:lvlJc w:val="left"/>
      <w:pPr>
        <w:ind w:left="3465" w:hanging="269"/>
      </w:pPr>
      <w:rPr>
        <w:rFonts w:hint="default"/>
        <w:lang w:val="vi" w:eastAsia="en-US" w:bidi="ar-SA"/>
      </w:rPr>
    </w:lvl>
    <w:lvl w:ilvl="8" w:tplc="05A83C50">
      <w:numFmt w:val="bullet"/>
      <w:lvlText w:val="•"/>
      <w:lvlJc w:val="left"/>
      <w:pPr>
        <w:ind w:left="3901" w:hanging="269"/>
      </w:pPr>
      <w:rPr>
        <w:rFonts w:hint="default"/>
        <w:lang w:val="vi" w:eastAsia="en-US" w:bidi="ar-SA"/>
      </w:rPr>
    </w:lvl>
  </w:abstractNum>
  <w:num w:numId="1" w16cid:durableId="1875263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4A"/>
    <w:rsid w:val="000514B5"/>
    <w:rsid w:val="00067AF8"/>
    <w:rsid w:val="000B725B"/>
    <w:rsid w:val="0017254B"/>
    <w:rsid w:val="002266DE"/>
    <w:rsid w:val="0035214E"/>
    <w:rsid w:val="00472D68"/>
    <w:rsid w:val="004B3AD2"/>
    <w:rsid w:val="00632594"/>
    <w:rsid w:val="006C06AE"/>
    <w:rsid w:val="00701752"/>
    <w:rsid w:val="007816BF"/>
    <w:rsid w:val="00791E88"/>
    <w:rsid w:val="007B03C5"/>
    <w:rsid w:val="007E7ADC"/>
    <w:rsid w:val="00837E8D"/>
    <w:rsid w:val="008736C4"/>
    <w:rsid w:val="00902409"/>
    <w:rsid w:val="00917FDB"/>
    <w:rsid w:val="00B2157F"/>
    <w:rsid w:val="00B71D2C"/>
    <w:rsid w:val="00BD4022"/>
    <w:rsid w:val="00BE520B"/>
    <w:rsid w:val="00CA4DD1"/>
    <w:rsid w:val="00CF3F85"/>
    <w:rsid w:val="00DF3FD3"/>
    <w:rsid w:val="00EC05B0"/>
    <w:rsid w:val="00F4274A"/>
    <w:rsid w:val="00F60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CA30"/>
  <w15:docId w15:val="{B8A68D52-B47C-4A9A-896D-8ED8D636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8"/>
      <w:ind w:left="511"/>
      <w:outlineLvl w:val="0"/>
    </w:pPr>
    <w:rPr>
      <w:b/>
      <w:bCs/>
      <w:sz w:val="24"/>
      <w:szCs w:val="24"/>
    </w:rPr>
  </w:style>
  <w:style w:type="paragraph" w:styleId="Heading2">
    <w:name w:val="heading 2"/>
    <w:basedOn w:val="Normal"/>
    <w:uiPriority w:val="9"/>
    <w:unhideWhenUsed/>
    <w:qFormat/>
    <w:pPr>
      <w:ind w:left="3"/>
      <w:outlineLvl w:val="1"/>
    </w:pPr>
    <w:rPr>
      <w:b/>
      <w:bCs/>
      <w:sz w:val="24"/>
      <w:szCs w:val="24"/>
    </w:rPr>
  </w:style>
  <w:style w:type="paragraph" w:styleId="Heading3">
    <w:name w:val="heading 3"/>
    <w:basedOn w:val="Normal"/>
    <w:uiPriority w:val="9"/>
    <w:unhideWhenUsed/>
    <w:qFormat/>
    <w:pP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48"/>
      <w:ind w:left="518" w:right="38"/>
      <w:jc w:val="both"/>
    </w:pPr>
  </w:style>
  <w:style w:type="paragraph" w:customStyle="1" w:styleId="TableParagraph">
    <w:name w:val="Table Paragraph"/>
    <w:basedOn w:val="Normal"/>
    <w:uiPriority w:val="1"/>
    <w:qFormat/>
    <w:pPr>
      <w:spacing w:before="95"/>
      <w:ind w:left="10"/>
      <w:jc w:val="center"/>
    </w:pPr>
  </w:style>
  <w:style w:type="paragraph" w:styleId="BodyText2">
    <w:name w:val="Body Text 2"/>
    <w:basedOn w:val="Normal"/>
    <w:link w:val="BodyText2Char"/>
    <w:uiPriority w:val="99"/>
    <w:semiHidden/>
    <w:unhideWhenUsed/>
    <w:rsid w:val="00B71D2C"/>
    <w:pPr>
      <w:spacing w:after="120" w:line="480" w:lineRule="auto"/>
    </w:pPr>
  </w:style>
  <w:style w:type="character" w:customStyle="1" w:styleId="BodyText2Char">
    <w:name w:val="Body Text 2 Char"/>
    <w:basedOn w:val="DefaultParagraphFont"/>
    <w:link w:val="BodyText2"/>
    <w:uiPriority w:val="99"/>
    <w:semiHidden/>
    <w:rsid w:val="00B71D2C"/>
    <w:rPr>
      <w:rFonts w:ascii="Times New Roman" w:eastAsia="Times New Roman" w:hAnsi="Times New Roman" w:cs="Times New Roman"/>
      <w:lang w:val="vi"/>
    </w:rPr>
  </w:style>
  <w:style w:type="character" w:styleId="Hyperlink">
    <w:name w:val="Hyperlink"/>
    <w:uiPriority w:val="99"/>
    <w:unhideWhenUsed/>
    <w:rsid w:val="00632594"/>
    <w:rPr>
      <w:color w:val="0000FF"/>
      <w:u w:val="single"/>
    </w:rPr>
  </w:style>
  <w:style w:type="paragraph" w:customStyle="1" w:styleId="EndNoteBibliography">
    <w:name w:val="EndNote Bibliography"/>
    <w:basedOn w:val="Normal"/>
    <w:link w:val="EndNoteBibliographyChar"/>
    <w:rsid w:val="00632594"/>
    <w:pPr>
      <w:widowControl/>
      <w:autoSpaceDE/>
      <w:autoSpaceDN/>
      <w:spacing w:before="100" w:beforeAutospacing="1" w:after="200" w:afterAutospacing="1"/>
      <w:jc w:val="both"/>
    </w:pPr>
    <w:rPr>
      <w:rFonts w:eastAsia="Calibri"/>
      <w:noProof/>
      <w:sz w:val="28"/>
      <w:lang w:val="x-none" w:eastAsia="x-none"/>
    </w:rPr>
  </w:style>
  <w:style w:type="character" w:customStyle="1" w:styleId="EndNoteBibliographyChar">
    <w:name w:val="EndNote Bibliography Char"/>
    <w:link w:val="EndNoteBibliography"/>
    <w:rsid w:val="00632594"/>
    <w:rPr>
      <w:rFonts w:ascii="Times New Roman" w:eastAsia="Calibri" w:hAnsi="Times New Roman" w:cs="Times New Roman"/>
      <w:noProof/>
      <w:sz w:val="28"/>
      <w:lang w:val="x-none" w:eastAsia="x-none"/>
    </w:rPr>
  </w:style>
  <w:style w:type="paragraph" w:styleId="NoSpacing">
    <w:name w:val="No Spacing"/>
    <w:link w:val="NoSpacingChar"/>
    <w:uiPriority w:val="1"/>
    <w:qFormat/>
    <w:rsid w:val="002266DE"/>
    <w:pPr>
      <w:widowControl/>
      <w:autoSpaceDE/>
      <w:autoSpaceDN/>
    </w:pPr>
    <w:rPr>
      <w:rFonts w:ascii="Calibri" w:eastAsia="Times New Roman" w:hAnsi="Calibri" w:cs="Times New Roman"/>
      <w:lang w:val="vi-VN" w:eastAsia="vi-VN"/>
    </w:rPr>
  </w:style>
  <w:style w:type="character" w:customStyle="1" w:styleId="NoSpacingChar">
    <w:name w:val="No Spacing Char"/>
    <w:link w:val="NoSpacing"/>
    <w:uiPriority w:val="1"/>
    <w:rsid w:val="002266DE"/>
    <w:rPr>
      <w:rFonts w:ascii="Calibri" w:eastAsia="Times New Roman" w:hAnsi="Calibri" w:cs="Times New Roman"/>
      <w:lang w:val="vi-VN" w:eastAsia="vi-VN"/>
    </w:rPr>
  </w:style>
  <w:style w:type="character" w:customStyle="1" w:styleId="Heading53NotBold">
    <w:name w:val="Heading #5 (3) + Not Bold"/>
    <w:rsid w:val="002266DE"/>
    <w:rPr>
      <w:rFonts w:eastAsia="Times New Roman"/>
      <w:b/>
      <w:bCs/>
      <w:color w:val="000000"/>
      <w:spacing w:val="0"/>
      <w:w w:val="100"/>
      <w:position w:val="0"/>
      <w:sz w:val="18"/>
      <w:szCs w:val="18"/>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ienhuyethoc.vn/gan-20-tre-duoi-5-tuoi-o-nuoc-ta-bi-thieu-mau-dinh-duo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nmec.com/vie/bai-viet/vai-tro-va-tac-dung-cua-sat-doi-voi-tre-em-vi" TargetMode="External"/><Relationship Id="rId12" Type="http://schemas.openxmlformats.org/officeDocument/2006/relationships/hyperlink" Target="https://www.who.int/news-room/fact-sheets/detail/preterm-birth?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Excel_97-2003_Worksheet.xls"/><Relationship Id="rId11" Type="http://schemas.openxmlformats.org/officeDocument/2006/relationships/hyperlink" Target="http://www.who.int/" TargetMode="External"/><Relationship Id="rId5" Type="http://schemas.openxmlformats.org/officeDocument/2006/relationships/image" Target="media/image1.emf"/><Relationship Id="rId10" Type="http://schemas.openxmlformats.org/officeDocument/2006/relationships/hyperlink" Target="http://www.who.int.nutrition/publications/micronutrients/global_prevalence_anaemia/en/" TargetMode="External"/><Relationship Id="rId4" Type="http://schemas.openxmlformats.org/officeDocument/2006/relationships/webSettings" Target="webSettings.xml"/><Relationship Id="rId9" Type="http://schemas.openxmlformats.org/officeDocument/2006/relationships/hyperlink" Target="https://suckhoedoisong.vn/tinh-trang-thieu-sat-o-tre-em-viet-nam-noi-lo-anh-huong-den-suc-khoe-169230921211614242.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10</Pages>
  <Words>4506</Words>
  <Characters>25689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 Nguyen Computer</dc:creator>
  <cp:lastModifiedBy>Admin</cp:lastModifiedBy>
  <cp:revision>30</cp:revision>
  <cp:lastPrinted>2025-12-03T13:54:00Z</cp:lastPrinted>
  <dcterms:created xsi:type="dcterms:W3CDTF">2025-12-03T13:12:00Z</dcterms:created>
  <dcterms:modified xsi:type="dcterms:W3CDTF">2025-12-04T09:15:00Z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2023-11-24T00:00:00Z</vt:filetime>
  </property>
  <property fmtid="{D5CDD505-2E9C-101B-9397-08002B2CF9AE}" pid="3" name="Creator">
    <vt:lpwstr>Microsoft® Word for Microsoft 365</vt:lpwstr>
  </property>
  <property fmtid="{D5CDD505-2E9C-101B-9397-08002B2CF9AE}" pid="4" name="LastSaved">
    <vt:filetime>2024-10-10T00:00:00Z</vt:filetime>
  </property>
  <property fmtid="{D5CDD505-2E9C-101B-9397-08002B2CF9AE}" pid="5" name="Producer">
    <vt:lpwstr>3-Heights(TM) PDF Security Shell 4.8.25.2 (http://www.pdf-tools.com)</vt:lpwstr>
  </property>
</Properties>
</file>