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9C370">
      <w:pPr>
        <w:spacing w:before="100" w:beforeAutospacing="1" w:after="100" w:afterAutospacing="1" w:line="360" w:lineRule="auto"/>
        <w:jc w:val="center"/>
        <w:outlineLvl w:val="1"/>
        <w:rPr>
          <w:rFonts w:hint="default" w:ascii="Times New Roman" w:hAnsi="Times New Roman" w:cs="Times New Roman"/>
          <w:sz w:val="22"/>
          <w:szCs w:val="22"/>
          <w:lang w:val="vi-VN"/>
        </w:rPr>
      </w:pPr>
      <w:r>
        <w:rPr>
          <w:rFonts w:hint="default" w:ascii="Times New Roman" w:hAnsi="Times New Roman" w:cs="Times New Roman"/>
          <w:sz w:val="22"/>
          <w:szCs w:val="22"/>
          <w:lang w:val="vi-VN"/>
        </w:rPr>
        <w:t xml:space="preserve">VIÊM ÂM ĐẠO DO NẤM </w:t>
      </w:r>
      <w:r>
        <w:rPr>
          <w:rFonts w:hint="default" w:ascii="Times New Roman" w:hAnsi="Times New Roman" w:cs="Times New Roman"/>
          <w:i/>
          <w:iCs/>
          <w:sz w:val="22"/>
          <w:szCs w:val="22"/>
          <w:lang w:val="vi-VN"/>
        </w:rPr>
        <w:t>CANDIDA spp.</w:t>
      </w:r>
      <w:r>
        <w:rPr>
          <w:rFonts w:hint="default" w:ascii="Times New Roman" w:hAnsi="Times New Roman" w:cs="Times New Roman"/>
          <w:sz w:val="22"/>
          <w:szCs w:val="22"/>
        </w:rPr>
        <w:t xml:space="preserve"> VÀ MỘT SỐ YẾU TỐ LIÊN QUAN</w:t>
      </w:r>
      <w:r>
        <w:rPr>
          <w:rFonts w:hint="default" w:ascii="Times New Roman" w:hAnsi="Times New Roman" w:cs="Times New Roman"/>
          <w:sz w:val="22"/>
          <w:szCs w:val="22"/>
          <w:lang w:val="vi-VN"/>
        </w:rPr>
        <w:t xml:space="preserve"> Ở PHỤ NỮ </w:t>
      </w:r>
      <w:r>
        <w:rPr>
          <w:rFonts w:hint="default" w:ascii="Times New Roman" w:hAnsi="Times New Roman" w:cs="Times New Roman"/>
          <w:sz w:val="22"/>
          <w:szCs w:val="22"/>
          <w:lang w:val="vi-VN"/>
        </w:rPr>
        <w:br w:type="textWrapping"/>
      </w:r>
      <w:r>
        <w:rPr>
          <w:rFonts w:hint="default" w:ascii="Times New Roman" w:hAnsi="Times New Roman" w:cs="Times New Roman"/>
          <w:sz w:val="22"/>
          <w:szCs w:val="22"/>
          <w:lang w:val="vi-VN"/>
        </w:rPr>
        <w:t>18-49 TUỔI TỚI KHÁM TẠI BỆNH VIỆN ĐKKV NGỌC HỒI</w:t>
      </w:r>
    </w:p>
    <w:p w14:paraId="259C64F2">
      <w:pPr>
        <w:spacing w:before="100" w:beforeAutospacing="1" w:after="100" w:afterAutospacing="1" w:line="240" w:lineRule="auto"/>
        <w:ind w:left="5760" w:leftChars="0"/>
        <w:jc w:val="left"/>
        <w:outlineLvl w:val="1"/>
        <w:rPr>
          <w:rFonts w:hint="default" w:ascii="Times New Roman" w:hAnsi="Times New Roman" w:eastAsia="Times New Roman" w:cs="Times New Roman"/>
          <w:b/>
          <w:bCs/>
          <w:sz w:val="22"/>
          <w:szCs w:val="22"/>
          <w:lang w:eastAsia="vi-VN"/>
        </w:rPr>
      </w:pPr>
      <w:r>
        <w:rPr>
          <w:rFonts w:hint="default" w:ascii="Times New Roman" w:hAnsi="Times New Roman" w:eastAsia="Times New Roman" w:cs="Times New Roman"/>
          <w:b/>
          <w:bCs/>
          <w:sz w:val="22"/>
          <w:szCs w:val="22"/>
          <w:lang w:eastAsia="vi-VN"/>
        </w:rPr>
        <w:t>Tác Giả</w:t>
      </w:r>
    </w:p>
    <w:p w14:paraId="507B6E2C">
      <w:pPr>
        <w:spacing w:before="100" w:beforeAutospacing="1" w:after="100" w:afterAutospacing="1" w:line="240" w:lineRule="auto"/>
        <w:ind w:left="5760" w:leftChars="0" w:firstLine="720"/>
        <w:jc w:val="left"/>
        <w:rPr>
          <w:rFonts w:hint="default" w:ascii="Times New Roman" w:hAnsi="Times New Roman" w:eastAsia="Times New Roman" w:cs="Times New Roman"/>
          <w:sz w:val="22"/>
          <w:szCs w:val="22"/>
          <w:lang w:val="en-US" w:eastAsia="vi-VN"/>
        </w:rPr>
      </w:pPr>
      <w:r>
        <w:rPr>
          <w:rFonts w:hint="default" w:ascii="Times New Roman" w:hAnsi="Times New Roman" w:eastAsia="Times New Roman" w:cs="Times New Roman"/>
          <w:sz w:val="22"/>
          <w:szCs w:val="22"/>
          <w:lang w:val="en-US" w:eastAsia="vi-VN"/>
        </w:rPr>
        <w:t xml:space="preserve">     Vũ Tiến Tài</w:t>
      </w:r>
      <w:r>
        <w:rPr>
          <w:rFonts w:hint="default" w:ascii="Times New Roman" w:hAnsi="Times New Roman" w:eastAsia="Times New Roman" w:cs="Times New Roman"/>
          <w:sz w:val="22"/>
          <w:szCs w:val="22"/>
          <w:lang w:eastAsia="vi-VN"/>
        </w:rPr>
        <w:t xml:space="preserve"> ¹</w:t>
      </w:r>
    </w:p>
    <w:p w14:paraId="434ED612">
      <w:pPr>
        <w:spacing w:before="100" w:beforeAutospacing="1" w:after="100" w:afterAutospacing="1" w:line="240" w:lineRule="auto"/>
        <w:ind w:left="5760" w:leftChars="0"/>
        <w:jc w:val="left"/>
        <w:rPr>
          <w:rFonts w:hint="default" w:ascii="Times New Roman" w:hAnsi="Times New Roman" w:eastAsia="Times New Roman" w:cs="Times New Roman"/>
          <w:sz w:val="22"/>
          <w:szCs w:val="22"/>
          <w:lang w:val="en-US" w:eastAsia="vi-VN"/>
        </w:rPr>
      </w:pPr>
      <w:r>
        <w:rPr>
          <w:rFonts w:hint="default" w:ascii="Times New Roman" w:hAnsi="Times New Roman" w:eastAsia="Times New Roman" w:cs="Times New Roman"/>
          <w:sz w:val="22"/>
          <w:szCs w:val="22"/>
          <w:lang w:val="en-US" w:eastAsia="vi-VN"/>
        </w:rPr>
        <w:t xml:space="preserve">Cộng sự: Nguyễn Ngọc Khuyến </w:t>
      </w:r>
      <w:r>
        <w:rPr>
          <w:rFonts w:hint="default" w:ascii="Times New Roman" w:hAnsi="Times New Roman" w:eastAsia="Times New Roman" w:cs="Times New Roman"/>
          <w:sz w:val="22"/>
          <w:szCs w:val="22"/>
          <w:lang w:eastAsia="vi-VN"/>
        </w:rPr>
        <w:t xml:space="preserve">¹, </w:t>
      </w:r>
    </w:p>
    <w:p w14:paraId="0F0FDE8D">
      <w:pPr>
        <w:spacing w:before="100" w:beforeAutospacing="1" w:after="100" w:afterAutospacing="1" w:line="240" w:lineRule="auto"/>
        <w:ind w:left="5760" w:leftChars="0"/>
        <w:jc w:val="left"/>
        <w:rPr>
          <w:rFonts w:hint="default" w:ascii="Times New Roman" w:hAnsi="Times New Roman" w:eastAsia="Times New Roman" w:cs="Times New Roman"/>
          <w:sz w:val="22"/>
          <w:szCs w:val="22"/>
          <w:lang w:val="en-US" w:eastAsia="vi-VN"/>
        </w:rPr>
      </w:pPr>
      <w:r>
        <w:rPr>
          <w:rFonts w:hint="default" w:ascii="Times New Roman" w:hAnsi="Times New Roman" w:eastAsia="Times New Roman" w:cs="Times New Roman"/>
          <w:sz w:val="22"/>
          <w:szCs w:val="22"/>
          <w:lang w:val="en-US" w:eastAsia="vi-VN"/>
        </w:rPr>
        <w:t xml:space="preserve">                Nguyễn Văn Hưởng </w:t>
      </w:r>
      <w:r>
        <w:rPr>
          <w:rFonts w:hint="default" w:ascii="Times New Roman" w:hAnsi="Times New Roman" w:eastAsia="Times New Roman" w:cs="Times New Roman"/>
          <w:sz w:val="22"/>
          <w:szCs w:val="22"/>
          <w:lang w:eastAsia="vi-VN"/>
        </w:rPr>
        <w:t xml:space="preserve">¹, </w:t>
      </w:r>
    </w:p>
    <w:p w14:paraId="5717E620">
      <w:pPr>
        <w:spacing w:before="100" w:beforeAutospacing="1" w:after="100" w:afterAutospacing="1" w:line="240" w:lineRule="auto"/>
        <w:ind w:left="5760" w:leftChars="0"/>
        <w:jc w:val="left"/>
        <w:rPr>
          <w:rFonts w:hint="default" w:ascii="Times New Roman" w:hAnsi="Times New Roman" w:eastAsia="Times New Roman" w:cs="Times New Roman"/>
          <w:sz w:val="22"/>
          <w:szCs w:val="22"/>
          <w:lang w:val="en-US" w:eastAsia="vi-VN"/>
        </w:rPr>
      </w:pPr>
      <w:r>
        <w:rPr>
          <w:rFonts w:hint="default" w:ascii="Times New Roman" w:hAnsi="Times New Roman" w:eastAsia="Times New Roman" w:cs="Times New Roman"/>
          <w:sz w:val="22"/>
          <w:szCs w:val="22"/>
          <w:lang w:val="en-US" w:eastAsia="vi-VN"/>
        </w:rPr>
        <w:t xml:space="preserve">                Vũ Thị Nguyệt </w:t>
      </w:r>
      <w:r>
        <w:rPr>
          <w:rFonts w:hint="default" w:ascii="Times New Roman" w:hAnsi="Times New Roman" w:eastAsia="Times New Roman" w:cs="Times New Roman"/>
          <w:sz w:val="22"/>
          <w:szCs w:val="22"/>
          <w:lang w:eastAsia="vi-VN"/>
        </w:rPr>
        <w:t xml:space="preserve">¹, </w:t>
      </w:r>
    </w:p>
    <w:p w14:paraId="71F89AE7">
      <w:pPr>
        <w:spacing w:before="100" w:beforeAutospacing="1" w:after="100" w:afterAutospacing="1" w:line="240" w:lineRule="auto"/>
        <w:ind w:left="5760" w:leftChars="0"/>
        <w:jc w:val="left"/>
        <w:rPr>
          <w:rFonts w:hint="default" w:ascii="Times New Roman" w:hAnsi="Times New Roman" w:eastAsia="Times New Roman" w:cs="Times New Roman"/>
          <w:sz w:val="22"/>
          <w:szCs w:val="22"/>
          <w:lang w:val="en-US" w:eastAsia="vi-VN"/>
        </w:rPr>
      </w:pPr>
      <w:r>
        <w:rPr>
          <w:rFonts w:hint="default" w:ascii="Times New Roman" w:hAnsi="Times New Roman" w:eastAsia="Times New Roman" w:cs="Times New Roman"/>
          <w:sz w:val="22"/>
          <w:szCs w:val="22"/>
          <w:lang w:val="en-US" w:eastAsia="vi-VN"/>
        </w:rPr>
        <w:t xml:space="preserve">                Bùi Thị Kim Thương </w:t>
      </w:r>
      <w:r>
        <w:rPr>
          <w:rFonts w:hint="default" w:ascii="Times New Roman" w:hAnsi="Times New Roman" w:eastAsia="Times New Roman" w:cs="Times New Roman"/>
          <w:sz w:val="22"/>
          <w:szCs w:val="22"/>
          <w:lang w:eastAsia="vi-VN"/>
        </w:rPr>
        <w:t>¹</w:t>
      </w:r>
      <w:r>
        <w:rPr>
          <w:rFonts w:hint="default" w:ascii="Times New Roman" w:hAnsi="Times New Roman" w:eastAsia="Times New Roman" w:cs="Times New Roman"/>
          <w:sz w:val="22"/>
          <w:szCs w:val="22"/>
          <w:lang w:val="en-US" w:eastAsia="vi-VN"/>
        </w:rPr>
        <w:t>.</w:t>
      </w:r>
    </w:p>
    <w:p w14:paraId="5D6CF4A9">
      <w:pPr>
        <w:spacing w:before="100" w:beforeAutospacing="1" w:after="100" w:afterAutospacing="1" w:line="240" w:lineRule="auto"/>
        <w:ind w:left="3600" w:leftChars="0"/>
        <w:jc w:val="left"/>
        <w:rPr>
          <w:rFonts w:hint="default" w:ascii="Times New Roman" w:hAnsi="Times New Roman" w:eastAsia="Times New Roman" w:cs="Times New Roman"/>
          <w:sz w:val="22"/>
          <w:szCs w:val="22"/>
          <w:lang w:val="en-US" w:eastAsia="vi-VN"/>
        </w:rPr>
      </w:pPr>
      <w:r>
        <w:rPr>
          <w:rFonts w:hint="default" w:ascii="Times New Roman" w:hAnsi="Times New Roman" w:eastAsia="Times New Roman" w:cs="Times New Roman"/>
          <w:sz w:val="22"/>
          <w:szCs w:val="22"/>
          <w:lang w:eastAsia="vi-VN"/>
        </w:rPr>
        <w:t xml:space="preserve"> ¹</w:t>
      </w:r>
      <w:r>
        <w:rPr>
          <w:rFonts w:hint="default" w:ascii="Times New Roman" w:hAnsi="Times New Roman" w:eastAsia="Times New Roman" w:cs="Times New Roman"/>
          <w:sz w:val="22"/>
          <w:szCs w:val="22"/>
          <w:lang w:val="en-US" w:eastAsia="vi-VN"/>
        </w:rPr>
        <w:t xml:space="preserve"> </w:t>
      </w:r>
      <w:r>
        <w:rPr>
          <w:rFonts w:hint="default" w:ascii="Times New Roman" w:hAnsi="Times New Roman" w:eastAsia="Times New Roman" w:cs="Times New Roman"/>
          <w:sz w:val="22"/>
          <w:szCs w:val="22"/>
          <w:lang w:eastAsia="vi-VN"/>
        </w:rPr>
        <w:t xml:space="preserve">Bệnh </w:t>
      </w:r>
      <w:r>
        <w:rPr>
          <w:rFonts w:hint="default" w:ascii="Times New Roman" w:hAnsi="Times New Roman" w:eastAsia="Times New Roman" w:cs="Times New Roman"/>
          <w:sz w:val="22"/>
          <w:szCs w:val="22"/>
          <w:lang w:val="en-US" w:eastAsia="vi-VN"/>
        </w:rPr>
        <w:t>v</w:t>
      </w:r>
      <w:r>
        <w:rPr>
          <w:rFonts w:hint="default" w:ascii="Times New Roman" w:hAnsi="Times New Roman" w:eastAsia="Times New Roman" w:cs="Times New Roman"/>
          <w:sz w:val="22"/>
          <w:szCs w:val="22"/>
          <w:lang w:eastAsia="vi-VN"/>
        </w:rPr>
        <w:t xml:space="preserve">iện Đa </w:t>
      </w:r>
      <w:r>
        <w:rPr>
          <w:rFonts w:hint="default" w:ascii="Times New Roman" w:hAnsi="Times New Roman" w:eastAsia="Times New Roman" w:cs="Times New Roman"/>
          <w:sz w:val="22"/>
          <w:szCs w:val="22"/>
          <w:lang w:val="en-US" w:eastAsia="vi-VN"/>
        </w:rPr>
        <w:t>k</w:t>
      </w:r>
      <w:r>
        <w:rPr>
          <w:rFonts w:hint="default" w:ascii="Times New Roman" w:hAnsi="Times New Roman" w:eastAsia="Times New Roman" w:cs="Times New Roman"/>
          <w:sz w:val="22"/>
          <w:szCs w:val="22"/>
          <w:lang w:eastAsia="vi-VN"/>
        </w:rPr>
        <w:t xml:space="preserve">hoa </w:t>
      </w:r>
      <w:r>
        <w:rPr>
          <w:rFonts w:hint="default" w:ascii="Times New Roman" w:hAnsi="Times New Roman" w:eastAsia="Times New Roman" w:cs="Times New Roman"/>
          <w:sz w:val="22"/>
          <w:szCs w:val="22"/>
          <w:lang w:val="en-US" w:eastAsia="vi-VN"/>
        </w:rPr>
        <w:t>k</w:t>
      </w:r>
      <w:r>
        <w:rPr>
          <w:rFonts w:hint="default" w:ascii="Times New Roman" w:hAnsi="Times New Roman" w:eastAsia="Times New Roman" w:cs="Times New Roman"/>
          <w:sz w:val="22"/>
          <w:szCs w:val="22"/>
          <w:lang w:eastAsia="vi-VN"/>
        </w:rPr>
        <w:t xml:space="preserve">hu </w:t>
      </w:r>
      <w:r>
        <w:rPr>
          <w:rFonts w:hint="default" w:ascii="Times New Roman" w:hAnsi="Times New Roman" w:eastAsia="Times New Roman" w:cs="Times New Roman"/>
          <w:sz w:val="22"/>
          <w:szCs w:val="22"/>
          <w:lang w:val="en-US" w:eastAsia="vi-VN"/>
        </w:rPr>
        <w:t>v</w:t>
      </w:r>
      <w:r>
        <w:rPr>
          <w:rFonts w:hint="default" w:ascii="Times New Roman" w:hAnsi="Times New Roman" w:eastAsia="Times New Roman" w:cs="Times New Roman"/>
          <w:sz w:val="22"/>
          <w:szCs w:val="22"/>
          <w:lang w:eastAsia="vi-VN"/>
        </w:rPr>
        <w:t xml:space="preserve">ực Ngọc Hồi, Tỉnh </w:t>
      </w:r>
      <w:r>
        <w:rPr>
          <w:rFonts w:hint="default" w:ascii="Times New Roman" w:hAnsi="Times New Roman" w:eastAsia="Times New Roman" w:cs="Times New Roman"/>
          <w:sz w:val="22"/>
          <w:szCs w:val="22"/>
          <w:lang w:val="en-US" w:eastAsia="vi-VN"/>
        </w:rPr>
        <w:t>Quảng Ngãi.</w:t>
      </w:r>
    </w:p>
    <w:p w14:paraId="3C73C80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both"/>
        <w:textAlignment w:val="auto"/>
        <w:outlineLvl w:val="1"/>
        <w:rPr>
          <w:rFonts w:hint="default" w:ascii="Times New Roman" w:hAnsi="Times New Roman" w:eastAsia="Times New Roman" w:cs="Times New Roman"/>
          <w:b/>
          <w:bCs/>
          <w:i/>
          <w:iCs/>
          <w:sz w:val="22"/>
          <w:szCs w:val="22"/>
          <w:lang w:eastAsia="vi-VN"/>
        </w:rPr>
      </w:pPr>
      <w:r>
        <w:rPr>
          <w:rFonts w:hint="default" w:ascii="Times New Roman" w:hAnsi="Times New Roman" w:eastAsia="Times New Roman" w:cs="Times New Roman"/>
          <w:b/>
          <w:bCs/>
          <w:i/>
          <w:iCs/>
          <w:sz w:val="22"/>
          <w:szCs w:val="22"/>
          <w:lang w:eastAsia="vi-VN"/>
        </w:rPr>
        <w:t>Tóm Tắt</w:t>
      </w:r>
    </w:p>
    <w:p w14:paraId="33ABC775">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i/>
          <w:iCs/>
          <w:color w:val="000000"/>
          <w:sz w:val="22"/>
          <w:szCs w:val="22"/>
          <w:lang w:val="vi-VN"/>
        </w:rPr>
      </w:pPr>
      <w:r>
        <w:rPr>
          <w:rFonts w:hint="default" w:ascii="Times New Roman" w:hAnsi="Times New Roman" w:eastAsia="Times New Roman" w:cs="Times New Roman"/>
          <w:b/>
          <w:bCs/>
          <w:i/>
          <w:iCs/>
          <w:sz w:val="22"/>
          <w:szCs w:val="22"/>
          <w:lang w:eastAsia="vi-VN"/>
        </w:rPr>
        <w:t>Mục tiêu nghiên cứu:</w:t>
      </w:r>
      <w:r>
        <w:rPr>
          <w:rFonts w:hint="default" w:ascii="Times New Roman" w:hAnsi="Times New Roman" w:eastAsia="Times New Roman" w:cs="Times New Roman"/>
          <w:i/>
          <w:iCs/>
          <w:sz w:val="22"/>
          <w:szCs w:val="22"/>
          <w:lang w:eastAsia="vi-VN"/>
        </w:rPr>
        <w:t xml:space="preserve"> </w:t>
      </w:r>
      <w:r>
        <w:rPr>
          <w:rFonts w:hint="default" w:cs="Times New Roman"/>
          <w:i/>
          <w:iCs/>
          <w:sz w:val="22"/>
          <w:szCs w:val="22"/>
          <w:lang w:val="en-US" w:eastAsia="vi-VN"/>
        </w:rPr>
        <w:t>X</w:t>
      </w:r>
      <w:r>
        <w:rPr>
          <w:rFonts w:hint="default" w:ascii="Times New Roman" w:hAnsi="Times New Roman" w:cs="Times New Roman"/>
          <w:b w:val="0"/>
          <w:bCs/>
          <w:i/>
          <w:iCs/>
          <w:color w:val="000000"/>
          <w:sz w:val="22"/>
          <w:szCs w:val="22"/>
          <w:lang w:val="vi-VN"/>
        </w:rPr>
        <w:t>ác định tỷ lệ viêm âm đạo do nấm Candida spp</w:t>
      </w:r>
      <w:r>
        <w:rPr>
          <w:rFonts w:hint="default" w:ascii="Times New Roman" w:hAnsi="Times New Roman" w:cs="Times New Roman"/>
          <w:b w:val="0"/>
          <w:bCs/>
          <w:i/>
          <w:iCs/>
          <w:color w:val="000000"/>
          <w:sz w:val="22"/>
          <w:szCs w:val="22"/>
        </w:rPr>
        <w:t>.</w:t>
      </w:r>
      <w:r>
        <w:rPr>
          <w:rFonts w:hint="default" w:ascii="Times New Roman" w:hAnsi="Times New Roman" w:cs="Times New Roman"/>
          <w:b w:val="0"/>
          <w:bCs/>
          <w:i/>
          <w:iCs/>
          <w:color w:val="000000"/>
          <w:sz w:val="22"/>
          <w:szCs w:val="22"/>
          <w:lang w:val="vi-VN"/>
        </w:rPr>
        <w:t xml:space="preserve"> và các yếu tố liên quan đến nhiễm nấm âm đạo ở phụ nữ 18-49 tuổi tới khám tại bệnh viên ĐKKV Ngọc Hồi từ tháng 04 đến tháng 10 năm 2025.</w:t>
      </w:r>
    </w:p>
    <w:p w14:paraId="14D33A63">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i/>
          <w:iCs/>
          <w:sz w:val="22"/>
          <w:szCs w:val="22"/>
          <w:lang w:val="en-US" w:eastAsia="vi-VN"/>
        </w:rPr>
      </w:pPr>
      <w:r>
        <w:rPr>
          <w:rFonts w:hint="default" w:ascii="Times New Roman" w:hAnsi="Times New Roman" w:eastAsia="Times New Roman" w:cs="Times New Roman"/>
          <w:b/>
          <w:bCs/>
          <w:i/>
          <w:iCs/>
          <w:sz w:val="22"/>
          <w:szCs w:val="22"/>
          <w:lang w:eastAsia="vi-VN"/>
        </w:rPr>
        <w:t>Đối tượng và phương pháp nghiên cứu:</w:t>
      </w:r>
      <w:r>
        <w:rPr>
          <w:rFonts w:hint="default" w:ascii="Times New Roman" w:hAnsi="Times New Roman" w:eastAsia="Times New Roman" w:cs="Times New Roman"/>
          <w:i/>
          <w:iCs/>
          <w:sz w:val="22"/>
          <w:szCs w:val="22"/>
          <w:lang w:eastAsia="vi-VN"/>
        </w:rPr>
        <w:t xml:space="preserve"> </w:t>
      </w:r>
      <w:r>
        <w:rPr>
          <w:rFonts w:hint="default" w:ascii="Times New Roman" w:hAnsi="Times New Roman" w:cs="Times New Roman"/>
          <w:b w:val="0"/>
          <w:bCs/>
          <w:i/>
          <w:iCs/>
          <w:sz w:val="22"/>
          <w:szCs w:val="22"/>
          <w:lang w:val="vi-VN"/>
        </w:rPr>
        <w:t>Phụ nữ từ 18-49 tuổi đến khám phụ khoa tại phòng khám Sản, Bệnh viện Đa khoa khu vực Ngọc Hồi trong thời gian nghiên cứu và được chẩn đoán xác định là viêm âm đạo</w:t>
      </w:r>
      <w:r>
        <w:rPr>
          <w:rFonts w:hint="default" w:ascii="Times New Roman" w:hAnsi="Times New Roman" w:eastAsia="Times New Roman" w:cs="Times New Roman"/>
          <w:i/>
          <w:iCs/>
          <w:sz w:val="22"/>
          <w:szCs w:val="22"/>
          <w:lang w:eastAsia="vi-VN"/>
        </w:rPr>
        <w:t>. Phương pháp nghiên cứu là mô tả cắt ngang, sử dụng phiếu khảo sát in sẵn để phỏng vấn 1</w:t>
      </w:r>
      <w:r>
        <w:rPr>
          <w:rFonts w:hint="default" w:ascii="Times New Roman" w:hAnsi="Times New Roman" w:eastAsia="Times New Roman" w:cs="Times New Roman"/>
          <w:i/>
          <w:iCs/>
          <w:sz w:val="22"/>
          <w:szCs w:val="22"/>
          <w:lang w:val="en-US" w:eastAsia="vi-VN"/>
        </w:rPr>
        <w:t>46</w:t>
      </w:r>
      <w:r>
        <w:rPr>
          <w:rFonts w:hint="default" w:ascii="Times New Roman" w:hAnsi="Times New Roman" w:eastAsia="Times New Roman" w:cs="Times New Roman"/>
          <w:i/>
          <w:iCs/>
          <w:sz w:val="22"/>
          <w:szCs w:val="22"/>
          <w:lang w:eastAsia="vi-VN"/>
        </w:rPr>
        <w:t xml:space="preserve"> đối tượng, thu thập thông tin câu hỏi</w:t>
      </w:r>
      <w:r>
        <w:rPr>
          <w:rFonts w:hint="default" w:ascii="Times New Roman" w:hAnsi="Times New Roman" w:eastAsia="Times New Roman" w:cs="Times New Roman"/>
          <w:i/>
          <w:iCs/>
          <w:sz w:val="22"/>
          <w:szCs w:val="22"/>
          <w:lang w:val="en-US" w:eastAsia="vi-VN"/>
        </w:rPr>
        <w:t xml:space="preserve"> và kết quả soi tươi dịch âm đạo</w:t>
      </w:r>
      <w:r>
        <w:rPr>
          <w:rFonts w:hint="default" w:ascii="Times New Roman" w:hAnsi="Times New Roman" w:eastAsia="Times New Roman" w:cs="Times New Roman"/>
          <w:i/>
          <w:iCs/>
          <w:sz w:val="22"/>
          <w:szCs w:val="22"/>
          <w:lang w:eastAsia="vi-VN"/>
        </w:rPr>
        <w:t xml:space="preserve"> từ tháng </w:t>
      </w:r>
      <w:r>
        <w:rPr>
          <w:rFonts w:hint="default" w:ascii="Times New Roman" w:hAnsi="Times New Roman" w:eastAsia="Times New Roman" w:cs="Times New Roman"/>
          <w:i/>
          <w:iCs/>
          <w:sz w:val="22"/>
          <w:szCs w:val="22"/>
          <w:lang w:val="en-US" w:eastAsia="vi-VN"/>
        </w:rPr>
        <w:t>04</w:t>
      </w:r>
      <w:r>
        <w:rPr>
          <w:rFonts w:hint="default" w:ascii="Times New Roman" w:hAnsi="Times New Roman" w:eastAsia="Times New Roman" w:cs="Times New Roman"/>
          <w:i/>
          <w:iCs/>
          <w:sz w:val="22"/>
          <w:szCs w:val="22"/>
          <w:lang w:eastAsia="vi-VN"/>
        </w:rPr>
        <w:t xml:space="preserve"> đến tháng 10/2025. Số liệu được xử lý bằng phần mềm </w:t>
      </w:r>
      <w:r>
        <w:rPr>
          <w:rFonts w:hint="default" w:ascii="Times New Roman" w:hAnsi="Times New Roman" w:eastAsia="Times New Roman" w:cs="Times New Roman"/>
          <w:i/>
          <w:iCs/>
          <w:sz w:val="22"/>
          <w:szCs w:val="22"/>
          <w:lang w:val="en-US" w:eastAsia="vi-VN"/>
        </w:rPr>
        <w:t>Stata 17.00.</w:t>
      </w:r>
    </w:p>
    <w:p w14:paraId="17E33EB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b w:val="0"/>
          <w:bCs w:val="0"/>
          <w:i/>
          <w:iCs/>
          <w:sz w:val="22"/>
          <w:szCs w:val="22"/>
        </w:rPr>
      </w:pPr>
      <w:r>
        <w:rPr>
          <w:rFonts w:hint="default" w:ascii="Times New Roman" w:hAnsi="Times New Roman" w:eastAsia="Times New Roman" w:cs="Times New Roman"/>
          <w:b/>
          <w:bCs/>
          <w:i/>
          <w:iCs/>
          <w:sz w:val="22"/>
          <w:szCs w:val="22"/>
          <w:lang w:eastAsia="vi-VN"/>
        </w:rPr>
        <w:t>Kết quả:</w:t>
      </w:r>
      <w:r>
        <w:rPr>
          <w:rFonts w:hint="default" w:ascii="Times New Roman" w:hAnsi="Times New Roman" w:eastAsia="Times New Roman" w:cs="Times New Roman"/>
          <w:i/>
          <w:iCs/>
          <w:sz w:val="22"/>
          <w:szCs w:val="22"/>
          <w:lang w:eastAsia="vi-VN"/>
        </w:rPr>
        <w:t xml:space="preserve"> </w:t>
      </w:r>
      <w:r>
        <w:rPr>
          <w:rFonts w:hint="default" w:ascii="Times New Roman" w:hAnsi="Times New Roman" w:eastAsia="SimSun" w:cs="Times New Roman"/>
          <w:b w:val="0"/>
          <w:bCs w:val="0"/>
          <w:i/>
          <w:iCs/>
          <w:sz w:val="22"/>
          <w:szCs w:val="22"/>
        </w:rPr>
        <w:t xml:space="preserve">Tỷ lệ hiện mắc VAD do nấm Candida spp. là 25,43% (37/146). Ba yếu tố nguy cơ độc lập nổi bật nhất bao gồm: Tiền sử viêm âm đạo (nguy cơ cao gấp 2,43 lần), </w:t>
      </w:r>
      <w:r>
        <w:rPr>
          <w:rFonts w:hint="default" w:ascii="Times New Roman" w:hAnsi="Times New Roman" w:eastAsia="SimSun" w:cs="Times New Roman"/>
          <w:b w:val="0"/>
          <w:bCs w:val="0"/>
          <w:i/>
          <w:iCs/>
          <w:sz w:val="22"/>
          <w:szCs w:val="22"/>
          <w:lang w:val="vi-VN"/>
        </w:rPr>
        <w:t>k</w:t>
      </w:r>
      <w:r>
        <w:rPr>
          <w:rFonts w:hint="default" w:ascii="Times New Roman" w:hAnsi="Times New Roman" w:eastAsia="SimSun" w:cs="Times New Roman"/>
          <w:b w:val="0"/>
          <w:bCs w:val="0"/>
          <w:i/>
          <w:iCs/>
          <w:sz w:val="22"/>
          <w:szCs w:val="22"/>
        </w:rPr>
        <w:t xml:space="preserve">hông có phòng tắm kín đáo (nguy cơ cao gấp 2,39 lần), và </w:t>
      </w:r>
      <w:r>
        <w:rPr>
          <w:rFonts w:hint="default" w:ascii="Times New Roman" w:hAnsi="Times New Roman" w:eastAsia="SimSun" w:cs="Times New Roman"/>
          <w:b w:val="0"/>
          <w:bCs w:val="0"/>
          <w:i/>
          <w:iCs/>
          <w:sz w:val="22"/>
          <w:szCs w:val="22"/>
          <w:lang w:val="vi-VN"/>
        </w:rPr>
        <w:t>t</w:t>
      </w:r>
      <w:r>
        <w:rPr>
          <w:rFonts w:hint="default" w:ascii="Times New Roman" w:hAnsi="Times New Roman" w:eastAsia="SimSun" w:cs="Times New Roman"/>
          <w:b w:val="0"/>
          <w:bCs w:val="0"/>
          <w:i/>
          <w:iCs/>
          <w:sz w:val="22"/>
          <w:szCs w:val="22"/>
        </w:rPr>
        <w:t>hói quen thụt rửa âm đạo sâu (nguy cơ cao gấp 2,27 lần).</w:t>
      </w:r>
    </w:p>
    <w:p w14:paraId="326AD20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i/>
          <w:iCs/>
          <w:sz w:val="22"/>
          <w:szCs w:val="22"/>
        </w:rPr>
      </w:pPr>
      <w:r>
        <w:rPr>
          <w:rFonts w:hint="default" w:ascii="Times New Roman" w:hAnsi="Times New Roman" w:eastAsia="Times New Roman" w:cs="Times New Roman"/>
          <w:b/>
          <w:bCs/>
          <w:i/>
          <w:iCs/>
          <w:sz w:val="22"/>
          <w:szCs w:val="22"/>
          <w:lang w:eastAsia="vi-VN"/>
        </w:rPr>
        <w:t>Kết luận:</w:t>
      </w:r>
      <w:r>
        <w:rPr>
          <w:rFonts w:hint="default" w:ascii="Times New Roman" w:hAnsi="Times New Roman" w:eastAsia="Times New Roman" w:cs="Times New Roman"/>
          <w:i/>
          <w:iCs/>
          <w:sz w:val="22"/>
          <w:szCs w:val="22"/>
          <w:lang w:eastAsia="vi-VN"/>
        </w:rPr>
        <w:t xml:space="preserve"> </w:t>
      </w:r>
      <w:r>
        <w:rPr>
          <w:rFonts w:hint="default" w:ascii="Times New Roman" w:hAnsi="Times New Roman" w:eastAsia="SimSun" w:cs="Times New Roman"/>
          <w:i/>
          <w:iCs/>
          <w:sz w:val="22"/>
          <w:szCs w:val="22"/>
        </w:rPr>
        <w:t xml:space="preserve">VAD do nấm là vấn đề sức khỏe phổ biến tại </w:t>
      </w:r>
      <w:r>
        <w:rPr>
          <w:rFonts w:hint="default" w:ascii="Times New Roman" w:hAnsi="Times New Roman" w:eastAsia="SimSun" w:cs="Times New Roman"/>
          <w:i/>
          <w:iCs/>
          <w:sz w:val="22"/>
          <w:szCs w:val="22"/>
          <w:lang w:val="vi-VN"/>
        </w:rPr>
        <w:t>Bờ Y, Quảng Ngãi</w:t>
      </w:r>
      <w:r>
        <w:rPr>
          <w:rFonts w:hint="default" w:ascii="Times New Roman" w:hAnsi="Times New Roman" w:eastAsia="SimSun" w:cs="Times New Roman"/>
          <w:i/>
          <w:iCs/>
          <w:sz w:val="22"/>
          <w:szCs w:val="22"/>
        </w:rPr>
        <w:t>. Các biện pháp can thiệp cần tập trung vào việc thay đổi hành vi vệ sinh cá nhân và cải thiện điều kiện cơ sở hạ tầng.</w:t>
      </w:r>
    </w:p>
    <w:p w14:paraId="206654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SimSun" w:cs="Times New Roman"/>
          <w:b w:val="0"/>
          <w:bCs w:val="0"/>
          <w:i/>
          <w:iCs/>
          <w:sz w:val="22"/>
          <w:szCs w:val="22"/>
          <w:lang w:val="vi-VN" w:eastAsia="vi-VN"/>
        </w:rPr>
      </w:pPr>
      <w:r>
        <w:rPr>
          <w:rFonts w:hint="default" w:ascii="Times New Roman" w:hAnsi="Times New Roman" w:eastAsia="SimSun" w:cs="Times New Roman"/>
          <w:b/>
          <w:bCs/>
          <w:i/>
          <w:iCs/>
          <w:sz w:val="22"/>
          <w:szCs w:val="22"/>
          <w:lang w:val="vi-VN"/>
        </w:rPr>
        <w:t xml:space="preserve">Từ khóa: </w:t>
      </w:r>
      <w:r>
        <w:rPr>
          <w:rFonts w:hint="default" w:ascii="Times New Roman" w:hAnsi="Times New Roman" w:eastAsia="SimSun" w:cs="Times New Roman"/>
          <w:b w:val="0"/>
          <w:bCs w:val="0"/>
          <w:i/>
          <w:iCs/>
          <w:sz w:val="22"/>
          <w:szCs w:val="22"/>
          <w:lang w:val="vi-VN"/>
        </w:rPr>
        <w:t>Viêm âm đạo, nhiễm khuẩn âm đạo, Bệnh viện Đa khoa khu vực Ngọc Hồi.</w:t>
      </w:r>
    </w:p>
    <w:p w14:paraId="5F3B4AC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SimSun" w:cs="Times New Roman"/>
          <w:b/>
          <w:bCs/>
          <w:i/>
          <w:iCs/>
          <w:sz w:val="22"/>
          <w:szCs w:val="22"/>
        </w:rPr>
      </w:pPr>
    </w:p>
    <w:p w14:paraId="78C38B1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i/>
          <w:iCs/>
          <w:sz w:val="22"/>
          <w:szCs w:val="22"/>
        </w:rPr>
        <w:t>Abstract</w:t>
      </w:r>
    </w:p>
    <w:p w14:paraId="49B9D03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b/>
          <w:bCs/>
          <w:i/>
          <w:iCs/>
          <w:sz w:val="22"/>
          <w:szCs w:val="22"/>
        </w:rPr>
        <w:t>Objective:</w:t>
      </w:r>
      <w:r>
        <w:rPr>
          <w:rFonts w:hint="default" w:ascii="Times New Roman" w:hAnsi="Times New Roman" w:cs="Times New Roman"/>
          <w:i/>
          <w:iCs/>
          <w:sz w:val="22"/>
          <w:szCs w:val="22"/>
        </w:rPr>
        <w:t xml:space="preserve"> This study aimed to determine the prevalence of Candida spp. vaginitis and associated factors of fungal vaginal infection in women aged 18–49 presenting at Ngoc Hoi Regional </w:t>
      </w:r>
      <w:r>
        <w:rPr>
          <w:rFonts w:hint="default" w:cs="Times New Roman"/>
          <w:i/>
          <w:iCs/>
          <w:sz w:val="22"/>
          <w:szCs w:val="22"/>
          <w:lang w:val="vi-VN"/>
        </w:rPr>
        <w:t>g</w:t>
      </w:r>
      <w:r>
        <w:rPr>
          <w:rFonts w:hint="default" w:ascii="Times New Roman" w:hAnsi="Times New Roman" w:cs="Times New Roman"/>
          <w:i/>
          <w:iCs/>
          <w:sz w:val="22"/>
          <w:szCs w:val="22"/>
        </w:rPr>
        <w:t>eneral Hospital from April to October 2025.</w:t>
      </w:r>
    </w:p>
    <w:p w14:paraId="0EAB292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b/>
          <w:bCs/>
          <w:i/>
          <w:iCs/>
          <w:sz w:val="22"/>
          <w:szCs w:val="22"/>
        </w:rPr>
        <w:t>Subjects and Methods:</w:t>
      </w:r>
      <w:r>
        <w:rPr>
          <w:rFonts w:hint="default" w:ascii="Times New Roman" w:hAnsi="Times New Roman" w:cs="Times New Roman"/>
          <w:i/>
          <w:iCs/>
          <w:sz w:val="22"/>
          <w:szCs w:val="22"/>
        </w:rPr>
        <w:t xml:space="preserve"> Women aged 18–49 attending the Obstetrics and Gynecology </w:t>
      </w:r>
      <w:r>
        <w:rPr>
          <w:rFonts w:hint="default" w:cs="Times New Roman"/>
          <w:i/>
          <w:iCs/>
          <w:sz w:val="22"/>
          <w:szCs w:val="22"/>
          <w:lang w:val="vi-VN"/>
        </w:rPr>
        <w:t>c</w:t>
      </w:r>
      <w:r>
        <w:rPr>
          <w:rFonts w:hint="default" w:ascii="Times New Roman" w:hAnsi="Times New Roman" w:cs="Times New Roman"/>
          <w:i/>
          <w:iCs/>
          <w:sz w:val="22"/>
          <w:szCs w:val="22"/>
        </w:rPr>
        <w:t xml:space="preserve">linic at Ngoc Hoi Regional </w:t>
      </w:r>
      <w:r>
        <w:rPr>
          <w:rFonts w:hint="default" w:cs="Times New Roman"/>
          <w:i/>
          <w:iCs/>
          <w:sz w:val="22"/>
          <w:szCs w:val="22"/>
          <w:lang w:val="vi-VN"/>
        </w:rPr>
        <w:t>g</w:t>
      </w:r>
      <w:r>
        <w:rPr>
          <w:rFonts w:hint="default" w:ascii="Times New Roman" w:hAnsi="Times New Roman" w:cs="Times New Roman"/>
          <w:i/>
          <w:iCs/>
          <w:sz w:val="22"/>
          <w:szCs w:val="22"/>
        </w:rPr>
        <w:t>eneral Hospital during the study period and definitively diagnosed with vaginitis were included. The research method was a cross-sectional descriptive study, using a pre-printed questionnaire to interview 146 subjects,</w:t>
      </w:r>
      <w:r>
        <w:rPr>
          <w:rFonts w:hint="default" w:ascii="Times New Roman" w:hAnsi="Times New Roman" w:eastAsia="SimSun" w:cs="Times New Roman"/>
          <w:b w:val="0"/>
          <w:bCs w:val="0"/>
          <w:i/>
          <w:iCs/>
          <w:sz w:val="22"/>
          <w:szCs w:val="22"/>
        </w:rPr>
        <w:t>and performing microscopic examination of vaginal discharge (wet mount)</w:t>
      </w:r>
      <w:r>
        <w:rPr>
          <w:rFonts w:hint="default" w:ascii="Times New Roman" w:hAnsi="Times New Roman" w:eastAsia="SimSun" w:cs="Times New Roman"/>
          <w:b w:val="0"/>
          <w:bCs w:val="0"/>
          <w:i/>
          <w:iCs/>
          <w:sz w:val="22"/>
          <w:szCs w:val="22"/>
          <w:lang w:val="vi-VN"/>
        </w:rPr>
        <w:t>. Data</w:t>
      </w:r>
      <w:r>
        <w:rPr>
          <w:rFonts w:hint="default" w:ascii="Times New Roman" w:hAnsi="Times New Roman" w:cs="Times New Roman"/>
          <w:i/>
          <w:iCs/>
          <w:sz w:val="22"/>
          <w:szCs w:val="22"/>
        </w:rPr>
        <w:t xml:space="preserve"> collecting information from April to October 2025. Data were processed using Stata 17.00 software.</w:t>
      </w:r>
    </w:p>
    <w:p w14:paraId="5C2E2B4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b/>
          <w:bCs/>
          <w:i/>
          <w:iCs/>
          <w:sz w:val="22"/>
          <w:szCs w:val="22"/>
        </w:rPr>
        <w:t>Results:</w:t>
      </w:r>
      <w:r>
        <w:rPr>
          <w:rFonts w:hint="default" w:ascii="Times New Roman" w:hAnsi="Times New Roman" w:cs="Times New Roman"/>
          <w:i/>
          <w:iCs/>
          <w:sz w:val="22"/>
          <w:szCs w:val="22"/>
        </w:rPr>
        <w:t xml:space="preserve"> The prevalence of Candida spp. vaginitis was 25.43% (37/146). The three most prominent independent risk factors included: History of vaginitis (increased risk by 2.43 times), </w:t>
      </w:r>
      <w:r>
        <w:rPr>
          <w:rFonts w:hint="default" w:cs="Times New Roman"/>
          <w:i/>
          <w:iCs/>
          <w:sz w:val="22"/>
          <w:szCs w:val="22"/>
          <w:lang w:val="vi-VN"/>
        </w:rPr>
        <w:t>l</w:t>
      </w:r>
      <w:r>
        <w:rPr>
          <w:rFonts w:hint="default" w:ascii="Times New Roman" w:hAnsi="Times New Roman" w:cs="Times New Roman"/>
          <w:i/>
          <w:iCs/>
          <w:sz w:val="22"/>
          <w:szCs w:val="22"/>
        </w:rPr>
        <w:t xml:space="preserve">ack of a private bathroom (increased risk by 2.39 times), and </w:t>
      </w:r>
      <w:r>
        <w:rPr>
          <w:rFonts w:hint="default" w:cs="Times New Roman"/>
          <w:i/>
          <w:iCs/>
          <w:sz w:val="22"/>
          <w:szCs w:val="22"/>
          <w:lang w:val="vi-VN"/>
        </w:rPr>
        <w:t>h</w:t>
      </w:r>
      <w:r>
        <w:rPr>
          <w:rFonts w:hint="default" w:ascii="Times New Roman" w:hAnsi="Times New Roman" w:cs="Times New Roman"/>
          <w:i/>
          <w:iCs/>
          <w:sz w:val="22"/>
          <w:szCs w:val="22"/>
        </w:rPr>
        <w:t>abit of deep vaginal douching (increased risk by 2.27 times).</w:t>
      </w:r>
    </w:p>
    <w:p w14:paraId="196D1DD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i/>
          <w:iCs/>
          <w:sz w:val="22"/>
          <w:szCs w:val="22"/>
        </w:rPr>
      </w:pPr>
      <w:r>
        <w:rPr>
          <w:rFonts w:hint="default" w:ascii="Times New Roman" w:hAnsi="Times New Roman" w:cs="Times New Roman"/>
          <w:b/>
          <w:bCs/>
          <w:i/>
          <w:iCs/>
          <w:sz w:val="22"/>
          <w:szCs w:val="22"/>
        </w:rPr>
        <w:t>Conclusion:</w:t>
      </w:r>
      <w:r>
        <w:rPr>
          <w:rFonts w:hint="default" w:ascii="Times New Roman" w:hAnsi="Times New Roman" w:cs="Times New Roman"/>
          <w:i/>
          <w:iCs/>
          <w:sz w:val="22"/>
          <w:szCs w:val="22"/>
        </w:rPr>
        <w:t xml:space="preserve"> Fungal vaginal is a common health issue in Bo Y, Quang Ngai. Intervention measures should focus on changing personal hygiene behaviors and improving infrastructure conditions.</w:t>
      </w:r>
    </w:p>
    <w:p w14:paraId="3180F23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i/>
          <w:iCs/>
          <w:sz w:val="22"/>
          <w:szCs w:val="22"/>
          <w:lang w:val="vi-VN"/>
        </w:rPr>
      </w:pPr>
      <w:r>
        <w:rPr>
          <w:rFonts w:hint="default" w:ascii="Times New Roman" w:hAnsi="Times New Roman" w:eastAsia="Segoe UI" w:cs="Times New Roman"/>
          <w:b/>
          <w:bCs/>
          <w:i/>
          <w:iCs/>
          <w:caps w:val="0"/>
          <w:color w:val="212529"/>
          <w:spacing w:val="-4"/>
          <w:sz w:val="22"/>
          <w:szCs w:val="22"/>
          <w:shd w:val="clear" w:fill="FFFFFF"/>
        </w:rPr>
        <w:t>Keywords: </w:t>
      </w:r>
      <w:r>
        <w:rPr>
          <w:rFonts w:hint="default" w:ascii="Times New Roman" w:hAnsi="Times New Roman" w:eastAsia="Segoe UI" w:cs="Times New Roman"/>
          <w:i/>
          <w:iCs/>
          <w:caps w:val="0"/>
          <w:color w:val="212529"/>
          <w:spacing w:val="0"/>
          <w:sz w:val="22"/>
          <w:szCs w:val="22"/>
          <w:shd w:val="clear" w:fill="FFFFFF"/>
        </w:rPr>
        <w:t>Vaginitis, Bacterial vaginosis</w:t>
      </w:r>
      <w:r>
        <w:rPr>
          <w:rFonts w:hint="default" w:eastAsia="Segoe UI" w:cs="Times New Roman"/>
          <w:i/>
          <w:iCs/>
          <w:caps w:val="0"/>
          <w:color w:val="212529"/>
          <w:spacing w:val="0"/>
          <w:sz w:val="22"/>
          <w:szCs w:val="22"/>
          <w:shd w:val="clear" w:fill="FFFFFF"/>
          <w:lang w:val="vi-VN"/>
        </w:rPr>
        <w:t xml:space="preserve">, </w:t>
      </w:r>
      <w:r>
        <w:rPr>
          <w:rFonts w:hint="default" w:ascii="Times New Roman" w:hAnsi="Times New Roman" w:eastAsia="SimSun" w:cs="Times New Roman"/>
          <w:b w:val="0"/>
          <w:bCs w:val="0"/>
          <w:i/>
          <w:iCs/>
          <w:sz w:val="22"/>
          <w:szCs w:val="22"/>
        </w:rPr>
        <w:t xml:space="preserve">Ngoc Hoi Regional </w:t>
      </w:r>
      <w:r>
        <w:rPr>
          <w:rFonts w:hint="default" w:eastAsia="SimSun" w:cs="Times New Roman"/>
          <w:b w:val="0"/>
          <w:bCs w:val="0"/>
          <w:i/>
          <w:iCs/>
          <w:sz w:val="22"/>
          <w:szCs w:val="22"/>
          <w:lang w:val="vi-VN"/>
        </w:rPr>
        <w:t>g</w:t>
      </w:r>
      <w:r>
        <w:rPr>
          <w:rFonts w:hint="default" w:ascii="Times New Roman" w:hAnsi="Times New Roman" w:eastAsia="SimSun" w:cs="Times New Roman"/>
          <w:b w:val="0"/>
          <w:bCs w:val="0"/>
          <w:i/>
          <w:iCs/>
          <w:sz w:val="22"/>
          <w:szCs w:val="22"/>
        </w:rPr>
        <w:t>eneral Hospital</w:t>
      </w:r>
    </w:p>
    <w:p w14:paraId="4279DBB2">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40" w:firstLineChars="200"/>
        <w:jc w:val="both"/>
        <w:textAlignment w:val="auto"/>
        <w:outlineLvl w:val="1"/>
        <w:rPr>
          <w:rFonts w:hint="default" w:ascii="Times New Roman" w:hAnsi="Times New Roman" w:eastAsia="Times New Roman" w:cs="Times New Roman"/>
          <w:b/>
          <w:bCs/>
          <w:sz w:val="22"/>
          <w:szCs w:val="22"/>
          <w:lang w:val="en-US" w:eastAsia="vi-VN"/>
        </w:rPr>
      </w:pPr>
    </w:p>
    <w:p w14:paraId="00E2A70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40" w:firstLineChars="200"/>
        <w:jc w:val="both"/>
        <w:textAlignment w:val="auto"/>
        <w:outlineLvl w:val="1"/>
        <w:rPr>
          <w:rFonts w:hint="default" w:ascii="Times New Roman" w:hAnsi="Times New Roman" w:eastAsia="Times New Roman" w:cs="Times New Roman"/>
          <w:b/>
          <w:bCs/>
          <w:sz w:val="22"/>
          <w:szCs w:val="22"/>
          <w:lang w:val="en-US" w:eastAsia="vi-VN"/>
        </w:rPr>
      </w:pPr>
    </w:p>
    <w:p w14:paraId="3266705D">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40" w:firstLineChars="200"/>
        <w:jc w:val="both"/>
        <w:textAlignment w:val="auto"/>
        <w:outlineLvl w:val="1"/>
        <w:rPr>
          <w:rFonts w:hint="default" w:ascii="Times New Roman" w:hAnsi="Times New Roman" w:eastAsia="Times New Roman" w:cs="Times New Roman"/>
          <w:b/>
          <w:bCs/>
          <w:sz w:val="22"/>
          <w:szCs w:val="22"/>
          <w:lang w:val="en-US" w:eastAsia="vi-VN"/>
        </w:rPr>
      </w:pPr>
    </w:p>
    <w:p w14:paraId="4FD0D8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outlineLvl w:val="1"/>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Đặt vấn đề</w:t>
      </w:r>
      <w:r>
        <w:rPr>
          <w:rFonts w:hint="default" w:ascii="Times New Roman" w:hAnsi="Times New Roman" w:eastAsia="Times New Roman" w:cs="Times New Roman"/>
          <w:b/>
          <w:bCs/>
          <w:sz w:val="24"/>
          <w:szCs w:val="24"/>
          <w:lang w:val="en-US" w:eastAsia="vi-VN"/>
        </w:rPr>
        <w:tab/>
      </w:r>
    </w:p>
    <w:p w14:paraId="3D70C52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1"/>
        <w:rPr>
          <w:rFonts w:hint="default" w:ascii="Times New Roman" w:hAnsi="Times New Roman" w:cs="Times New Roman"/>
          <w:b w:val="0"/>
          <w:bCs/>
          <w:i/>
          <w:iCs/>
          <w:sz w:val="24"/>
          <w:szCs w:val="24"/>
          <w:lang w:val="vi-VN"/>
        </w:rPr>
      </w:pPr>
      <w:r>
        <w:rPr>
          <w:rFonts w:hint="default" w:ascii="Times New Roman" w:hAnsi="Times New Roman" w:cs="Times New Roman"/>
          <w:b w:val="0"/>
          <w:bCs/>
          <w:sz w:val="24"/>
          <w:szCs w:val="24"/>
          <w:lang w:val="vi-VN"/>
        </w:rPr>
        <w:t xml:space="preserve">Viêm âm đạo (VAĐ)  là bệnh lý phụ khoa thường gặp ở phụ nữ trong độ tuổi sinh sản và là nguyên nhân hàng đầu khiến cho phụ nữ đến khám phụ khoa. Có rất nhiều nguyên nhân gây ra VAĐ nhưng trong đó có ba tác nhân chính gây bệnh chiếm 90% các trường hợp gây </w:t>
      </w:r>
      <w:bookmarkStart w:id="14" w:name="_GoBack"/>
      <w:bookmarkEnd w:id="14"/>
      <w:r>
        <w:rPr>
          <w:rFonts w:hint="default" w:ascii="Times New Roman" w:hAnsi="Times New Roman" w:cs="Times New Roman"/>
          <w:b w:val="0"/>
          <w:bCs/>
          <w:sz w:val="24"/>
          <w:szCs w:val="24"/>
          <w:lang w:val="vi-VN"/>
        </w:rPr>
        <w:t xml:space="preserve">viêm âm đạo là tạp khuẩn, vi nấm và </w:t>
      </w:r>
      <w:r>
        <w:rPr>
          <w:rFonts w:hint="default" w:ascii="Times New Roman" w:hAnsi="Times New Roman" w:cs="Times New Roman"/>
          <w:b w:val="0"/>
          <w:bCs/>
          <w:i/>
          <w:iCs/>
          <w:sz w:val="24"/>
          <w:szCs w:val="24"/>
          <w:lang w:val="vi-VN"/>
        </w:rPr>
        <w:t>Trichomonas vaginalis</w:t>
      </w:r>
      <w:r>
        <w:rPr>
          <w:rFonts w:hint="default" w:ascii="Times New Roman" w:hAnsi="Times New Roman" w:cs="Times New Roman"/>
          <w:b w:val="0"/>
          <w:bCs/>
          <w:i w:val="0"/>
          <w:iCs w:val="0"/>
          <w:sz w:val="24"/>
          <w:szCs w:val="24"/>
          <w:lang w:val="vi-VN"/>
        </w:rPr>
        <w:t xml:space="preserve"> [3]</w:t>
      </w:r>
      <w:r>
        <w:rPr>
          <w:rFonts w:hint="default" w:ascii="Times New Roman" w:hAnsi="Times New Roman" w:cs="Times New Roman"/>
          <w:b w:val="0"/>
          <w:bCs/>
          <w:i/>
          <w:iCs/>
          <w:sz w:val="24"/>
          <w:szCs w:val="24"/>
          <w:lang w:val="vi-VN"/>
        </w:rPr>
        <w:t>.</w:t>
      </w:r>
    </w:p>
    <w:p w14:paraId="08CE30E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1"/>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 xml:space="preserve">Viêm âm đạo do nấm </w:t>
      </w:r>
      <w:r>
        <w:rPr>
          <w:rFonts w:hint="default" w:ascii="Times New Roman" w:hAnsi="Times New Roman" w:cs="Times New Roman"/>
          <w:b w:val="0"/>
          <w:bCs/>
          <w:i/>
          <w:iCs/>
          <w:sz w:val="24"/>
          <w:szCs w:val="24"/>
          <w:lang w:val="vi-VN"/>
        </w:rPr>
        <w:t>Candida spp.</w:t>
      </w:r>
      <w:r>
        <w:rPr>
          <w:rFonts w:hint="default" w:ascii="Times New Roman" w:hAnsi="Times New Roman" w:cs="Times New Roman"/>
          <w:b w:val="0"/>
          <w:bCs/>
          <w:sz w:val="24"/>
          <w:szCs w:val="24"/>
          <w:lang w:val="vi-VN"/>
        </w:rPr>
        <w:t xml:space="preserve"> với các biểu hiện lâm sàng như bệnh nhân thấy ngứa hoặc rát bỏng âm hộ, ra khí hư giống như sữa đông. Việc chẩn đoán viêm âm đạo do nấm </w:t>
      </w:r>
      <w:r>
        <w:rPr>
          <w:rFonts w:hint="default" w:ascii="Times New Roman" w:hAnsi="Times New Roman" w:cs="Times New Roman"/>
          <w:b w:val="0"/>
          <w:bCs/>
          <w:i/>
          <w:iCs/>
          <w:sz w:val="24"/>
          <w:szCs w:val="24"/>
          <w:lang w:val="vi-VN"/>
        </w:rPr>
        <w:t>Candida spp.</w:t>
      </w:r>
      <w:r>
        <w:rPr>
          <w:rFonts w:hint="default" w:ascii="Times New Roman" w:hAnsi="Times New Roman" w:cs="Times New Roman"/>
          <w:b w:val="0"/>
          <w:bCs/>
          <w:sz w:val="24"/>
          <w:szCs w:val="24"/>
          <w:lang w:val="vi-VN"/>
        </w:rPr>
        <w:t xml:space="preserve"> không mấy khó khăn khi dựa vào biểu hiện lâm sàng cũng như xét nghiệm soi tươi khí hư có xuất hiện hình ảnh sợi nấm [2].</w:t>
      </w:r>
    </w:p>
    <w:p w14:paraId="4A47E87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1"/>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Tình trạng viêm âm đạo liên quan đến nhiều yếu tố khác nhau, trong đó các yếu tố liên quan đến vật chủ bao gồm mang thai, thay thế hormone, bệnh tiểu đường không kiểm soát, ức chế miễn dịch, sử dụng kháng sinh, thuốc chống viêm Corticoid,... Các yếu tố nguy cơ về hành vi bao gồm sử dụng thuốc tránh thai, dụng cụ tử cung, bao cao su và một số thói quen vệ sinh, quần áo và tiền sử quan hệ tình dục.</w:t>
      </w:r>
    </w:p>
    <w:p w14:paraId="487FC02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1"/>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Tại Việt Nam trước đây đã có khá nhiều các nghiên cứu về tỷ lệ viêm âm đạo do nấm, các nghiên cứu mang tính chất địa phương được thực hiện trên nhiều đối tượng khác nhau. Tỷ lệ viêm âm đạo do nấm cho kết quả khác nhau ở các vùng miền, tỷ lệ VAĐ của phụ nữ tại xã Cư Prông, huyện Ea Kar, Đắk Lắk là 29,3% [5], tỷ lệ viêm âm đạo do nấm ở phụ nữ mang thai 3 tháng cuối tại Bệnh viện Bình Thạnh, TP Hồ Chí Minh là 31,1%[6], thực hiện nghiên cứu ở phụ nữ tuổi sinh đẻ tại Bệnh viện Phong Da liễu Trung ương Quý Hòa có tỷ lệ này là 35,8% [1].</w:t>
      </w:r>
    </w:p>
    <w:p w14:paraId="7699A77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1"/>
        <w:rPr>
          <w:rFonts w:hint="default" w:ascii="Times New Roman" w:hAnsi="Times New Roman" w:eastAsia="SimSun" w:cs="Times New Roman"/>
          <w:sz w:val="24"/>
          <w:szCs w:val="24"/>
          <w:lang w:val="vi-VN"/>
        </w:rPr>
      </w:pPr>
      <w:r>
        <w:rPr>
          <w:rFonts w:hint="default" w:ascii="Times New Roman" w:hAnsi="Times New Roman" w:eastAsia="SimSun" w:cs="Times New Roman"/>
          <w:sz w:val="24"/>
          <w:szCs w:val="24"/>
        </w:rPr>
        <w:t>Vì vậy nghiên cứu được thực hiện nhằm xác định tỷ lệ</w:t>
      </w:r>
      <w:r>
        <w:rPr>
          <w:rFonts w:hint="default" w:ascii="Times New Roman" w:hAnsi="Times New Roman" w:eastAsia="SimSun" w:cs="Times New Roman"/>
          <w:sz w:val="24"/>
          <w:szCs w:val="24"/>
          <w:lang w:val="vi-VN"/>
        </w:rPr>
        <w:t xml:space="preserve"> </w:t>
      </w:r>
      <w:r>
        <w:rPr>
          <w:rFonts w:hint="default" w:ascii="Times New Roman" w:hAnsi="Times New Roman" w:eastAsia="SimSun" w:cs="Times New Roman"/>
          <w:sz w:val="24"/>
          <w:szCs w:val="24"/>
        </w:rPr>
        <w:t xml:space="preserve">viêm </w:t>
      </w:r>
      <w:r>
        <w:rPr>
          <w:rFonts w:hint="default" w:ascii="Times New Roman" w:hAnsi="Times New Roman" w:eastAsia="SimSun" w:cs="Times New Roman"/>
          <w:sz w:val="24"/>
          <w:szCs w:val="24"/>
          <w:lang w:val="vi-VN"/>
        </w:rPr>
        <w:t>âm đạo do nấm Candida spp.và các yếu tố liên quan đến viêm âm đạo</w:t>
      </w:r>
      <w:r>
        <w:rPr>
          <w:rFonts w:hint="default" w:ascii="Times New Roman" w:hAnsi="Times New Roman" w:eastAsia="SimSun" w:cs="Times New Roman"/>
          <w:sz w:val="24"/>
          <w:szCs w:val="24"/>
        </w:rPr>
        <w:t xml:space="preserve"> ở phụ nữ </w:t>
      </w:r>
      <w:r>
        <w:rPr>
          <w:rFonts w:hint="default" w:ascii="Times New Roman" w:hAnsi="Times New Roman" w:eastAsia="SimSun" w:cs="Times New Roman"/>
          <w:sz w:val="24"/>
          <w:szCs w:val="24"/>
          <w:lang w:val="vi-VN"/>
        </w:rPr>
        <w:t>tới khám tại bệnh viện ĐKKV Ngọc Hồi</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vi-VN"/>
        </w:rPr>
        <w:t>K</w:t>
      </w:r>
      <w:r>
        <w:rPr>
          <w:rFonts w:hint="default" w:ascii="Times New Roman" w:hAnsi="Times New Roman" w:eastAsia="SimSun" w:cs="Times New Roman"/>
          <w:sz w:val="24"/>
          <w:szCs w:val="24"/>
        </w:rPr>
        <w:t xml:space="preserve">ết quả đề tài sẽ góp phần đưa ra hướng can thiệp sức khỏe sinh sản phù hợp và hiệu quả hơn cho phụ nữ </w:t>
      </w:r>
      <w:r>
        <w:rPr>
          <w:rFonts w:hint="default" w:ascii="Times New Roman" w:hAnsi="Times New Roman" w:eastAsia="SimSun" w:cs="Times New Roman"/>
          <w:sz w:val="24"/>
          <w:szCs w:val="24"/>
          <w:lang w:val="vi-VN"/>
        </w:rPr>
        <w:t>khu vực Bờ Y - Quảng Ngãi.</w:t>
      </w:r>
    </w:p>
    <w:p w14:paraId="0B4E3C4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1"/>
        <w:rPr>
          <w:rFonts w:hint="default" w:ascii="Times New Roman" w:hAnsi="Times New Roman" w:eastAsia="SimSun" w:cs="Times New Roman"/>
          <w:sz w:val="24"/>
          <w:szCs w:val="24"/>
          <w:lang w:val="vi-VN"/>
        </w:rPr>
      </w:pPr>
    </w:p>
    <w:p w14:paraId="478922E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outlineLvl w:val="1"/>
        <w:rPr>
          <w:rFonts w:hint="default" w:ascii="Times New Roman" w:hAnsi="Times New Roman" w:eastAsia="Times New Roman" w:cs="Times New Roman"/>
          <w:b/>
          <w:bCs/>
          <w:sz w:val="24"/>
          <w:szCs w:val="24"/>
          <w:lang w:eastAsia="vi-VN"/>
        </w:rPr>
      </w:pPr>
      <w:r>
        <w:rPr>
          <w:rFonts w:hint="default" w:ascii="Times New Roman" w:hAnsi="Times New Roman" w:eastAsia="Times New Roman" w:cs="Times New Roman"/>
          <w:b/>
          <w:bCs/>
          <w:sz w:val="24"/>
          <w:szCs w:val="24"/>
          <w:lang w:val="en-US" w:eastAsia="vi-VN"/>
        </w:rPr>
        <w:t>Đối  tượng và p</w:t>
      </w:r>
      <w:r>
        <w:rPr>
          <w:rFonts w:hint="default" w:ascii="Times New Roman" w:hAnsi="Times New Roman" w:eastAsia="Times New Roman" w:cs="Times New Roman"/>
          <w:b/>
          <w:bCs/>
          <w:sz w:val="24"/>
          <w:szCs w:val="24"/>
          <w:lang w:eastAsia="vi-VN"/>
        </w:rPr>
        <w:t xml:space="preserve">hương </w:t>
      </w:r>
      <w:r>
        <w:rPr>
          <w:rFonts w:hint="default" w:ascii="Times New Roman" w:hAnsi="Times New Roman" w:eastAsia="Times New Roman" w:cs="Times New Roman"/>
          <w:b/>
          <w:bCs/>
          <w:sz w:val="24"/>
          <w:szCs w:val="24"/>
          <w:lang w:val="en-US" w:eastAsia="vi-VN"/>
        </w:rPr>
        <w:t>p</w:t>
      </w:r>
      <w:r>
        <w:rPr>
          <w:rFonts w:hint="default" w:ascii="Times New Roman" w:hAnsi="Times New Roman" w:eastAsia="Times New Roman" w:cs="Times New Roman"/>
          <w:b/>
          <w:bCs/>
          <w:sz w:val="24"/>
          <w:szCs w:val="24"/>
          <w:lang w:eastAsia="vi-VN"/>
        </w:rPr>
        <w:t xml:space="preserve">háp </w:t>
      </w:r>
      <w:r>
        <w:rPr>
          <w:rFonts w:hint="default" w:ascii="Times New Roman" w:hAnsi="Times New Roman" w:eastAsia="Times New Roman" w:cs="Times New Roman"/>
          <w:b/>
          <w:bCs/>
          <w:sz w:val="24"/>
          <w:szCs w:val="24"/>
          <w:lang w:val="en-US" w:eastAsia="vi-VN"/>
        </w:rPr>
        <w:t>n</w:t>
      </w:r>
      <w:r>
        <w:rPr>
          <w:rFonts w:hint="default" w:ascii="Times New Roman" w:hAnsi="Times New Roman" w:eastAsia="Times New Roman" w:cs="Times New Roman"/>
          <w:b/>
          <w:bCs/>
          <w:sz w:val="24"/>
          <w:szCs w:val="24"/>
          <w:lang w:eastAsia="vi-VN"/>
        </w:rPr>
        <w:t xml:space="preserve">ghiên </w:t>
      </w:r>
      <w:r>
        <w:rPr>
          <w:rFonts w:hint="default" w:ascii="Times New Roman" w:hAnsi="Times New Roman" w:eastAsia="Times New Roman" w:cs="Times New Roman"/>
          <w:b/>
          <w:bCs/>
          <w:sz w:val="24"/>
          <w:szCs w:val="24"/>
          <w:lang w:val="en-US" w:eastAsia="vi-VN"/>
        </w:rPr>
        <w:t>c</w:t>
      </w:r>
      <w:r>
        <w:rPr>
          <w:rFonts w:hint="default" w:ascii="Times New Roman" w:hAnsi="Times New Roman" w:eastAsia="Times New Roman" w:cs="Times New Roman"/>
          <w:b/>
          <w:bCs/>
          <w:sz w:val="24"/>
          <w:szCs w:val="24"/>
          <w:lang w:eastAsia="vi-VN"/>
        </w:rPr>
        <w:t>ứu</w:t>
      </w:r>
    </w:p>
    <w:p w14:paraId="25D3857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Phụ nữ đến khám phụ khoa tại phòng khám Sản, Bệnh viện Đa khoa khu vực Ngọc Hồi trong thời gian nghiên cứu và được chẩn đoán xác định là viêm âm đạo.</w:t>
      </w:r>
    </w:p>
    <w:p w14:paraId="0E586E22">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540" w:leftChars="0"/>
        <w:jc w:val="both"/>
        <w:textAlignment w:val="auto"/>
        <w:rPr>
          <w:rFonts w:hint="default" w:ascii="Times New Roman" w:hAnsi="Times New Roman" w:cs="Times New Roman"/>
          <w:b w:val="0"/>
          <w:bCs/>
          <w:sz w:val="24"/>
          <w:szCs w:val="24"/>
          <w:lang w:val="vi-VN"/>
        </w:rPr>
      </w:pPr>
      <w:bookmarkStart w:id="0" w:name="_Toc9460"/>
      <w:bookmarkStart w:id="1" w:name="_Toc4600"/>
      <w:r>
        <w:rPr>
          <w:rFonts w:hint="default" w:ascii="Times New Roman" w:hAnsi="Times New Roman" w:cs="Times New Roman"/>
          <w:sz w:val="24"/>
          <w:szCs w:val="24"/>
        </w:rPr>
        <w:t>Tiêu chuẩn lựa chọn</w:t>
      </w:r>
      <w:bookmarkEnd w:id="0"/>
      <w:bookmarkEnd w:id="1"/>
      <w:r>
        <w:rPr>
          <w:rFonts w:hint="default" w:ascii="Times New Roman" w:hAnsi="Times New Roman" w:cs="Times New Roman"/>
          <w:sz w:val="24"/>
          <w:szCs w:val="24"/>
          <w:lang w:val="vi-VN"/>
        </w:rPr>
        <w:t xml:space="preserve">: </w:t>
      </w:r>
      <w:r>
        <w:rPr>
          <w:rFonts w:hint="default" w:ascii="Times New Roman" w:hAnsi="Times New Roman" w:cs="Times New Roman"/>
          <w:b w:val="0"/>
          <w:bCs w:val="0"/>
          <w:sz w:val="24"/>
          <w:szCs w:val="24"/>
          <w:lang w:val="vi-VN"/>
        </w:rPr>
        <w:t>Phụ nữ t</w:t>
      </w:r>
      <w:r>
        <w:rPr>
          <w:rFonts w:hint="default" w:ascii="Times New Roman" w:hAnsi="Times New Roman" w:cs="Times New Roman"/>
          <w:b w:val="0"/>
          <w:bCs/>
          <w:sz w:val="24"/>
          <w:szCs w:val="24"/>
          <w:lang w:val="vi-VN"/>
        </w:rPr>
        <w:t>uổi từ 18 đến 49, đã quan hệ tình dục, đồng ý tham gia</w:t>
      </w:r>
      <w:r>
        <w:rPr>
          <w:rFonts w:hint="default" w:cs="Times New Roman"/>
          <w:b w:val="0"/>
          <w:bCs/>
          <w:sz w:val="24"/>
          <w:szCs w:val="24"/>
          <w:lang w:val="vi-VN"/>
        </w:rPr>
        <w:t xml:space="preserve"> </w:t>
      </w:r>
    </w:p>
    <w:p w14:paraId="1DFE7781">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nghiên cứu</w:t>
      </w:r>
    </w:p>
    <w:p w14:paraId="543D88F2">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540" w:leftChars="0"/>
        <w:jc w:val="both"/>
        <w:textAlignment w:val="auto"/>
        <w:rPr>
          <w:rFonts w:hint="default" w:ascii="Times New Roman" w:hAnsi="Times New Roman" w:eastAsia="SimSun" w:cs="Times New Roman"/>
          <w:sz w:val="24"/>
          <w:szCs w:val="24"/>
          <w:lang w:val="en-US" w:eastAsia="vi-VN"/>
        </w:rPr>
      </w:pPr>
      <w:bookmarkStart w:id="2" w:name="_Toc12874"/>
      <w:bookmarkStart w:id="3" w:name="_Toc23554"/>
      <w:r>
        <w:rPr>
          <w:rFonts w:hint="default" w:ascii="Times New Roman" w:hAnsi="Times New Roman" w:cs="Times New Roman"/>
          <w:sz w:val="24"/>
          <w:szCs w:val="24"/>
        </w:rPr>
        <w:t>Tiêu chuẩn loại trừ</w:t>
      </w:r>
      <w:bookmarkEnd w:id="2"/>
      <w:bookmarkEnd w:id="3"/>
      <w:r>
        <w:rPr>
          <w:rFonts w:hint="default" w:ascii="Times New Roman" w:hAnsi="Times New Roman" w:cs="Times New Roman"/>
          <w:sz w:val="24"/>
          <w:szCs w:val="24"/>
          <w:lang w:val="vi-VN"/>
        </w:rPr>
        <w:t xml:space="preserve">: </w:t>
      </w:r>
      <w:r>
        <w:rPr>
          <w:rFonts w:hint="default" w:ascii="Times New Roman" w:hAnsi="Times New Roman" w:cs="Times New Roman"/>
          <w:b w:val="0"/>
          <w:bCs/>
          <w:sz w:val="24"/>
          <w:szCs w:val="24"/>
          <w:lang w:val="vi-VN"/>
        </w:rPr>
        <w:t xml:space="preserve">Phụ nữ đang có kinh nguyệt; Đang đặt thuốc kháng nấm trong </w:t>
      </w:r>
    </w:p>
    <w:p w14:paraId="5258AFBF">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SimSun" w:cs="Times New Roman"/>
          <w:sz w:val="24"/>
          <w:szCs w:val="24"/>
          <w:lang w:val="en-US" w:eastAsia="vi-VN"/>
        </w:rPr>
      </w:pPr>
      <w:r>
        <w:rPr>
          <w:rFonts w:hint="default" w:ascii="Times New Roman" w:hAnsi="Times New Roman" w:cs="Times New Roman"/>
          <w:b w:val="0"/>
          <w:bCs/>
          <w:sz w:val="24"/>
          <w:szCs w:val="24"/>
          <w:lang w:val="vi-VN"/>
        </w:rPr>
        <w:t>vòng 2 tuần; Thụt rửa âm đạo trong vòng 24 giờ; Phụ nữ bị tâm thần, thiểu năng trí tuệ</w:t>
      </w:r>
    </w:p>
    <w:p w14:paraId="60A0E93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outlineLvl w:val="2"/>
        <w:rPr>
          <w:rFonts w:hint="default" w:ascii="Times New Roman" w:hAnsi="Times New Roman" w:eastAsia="Times New Roman" w:cs="Times New Roman"/>
          <w:b/>
          <w:bCs/>
          <w:sz w:val="24"/>
          <w:szCs w:val="24"/>
          <w:lang w:eastAsia="vi-VN"/>
        </w:rPr>
      </w:pPr>
      <w:r>
        <w:rPr>
          <w:rFonts w:hint="default" w:ascii="Times New Roman" w:hAnsi="Times New Roman" w:eastAsia="Times New Roman" w:cs="Times New Roman"/>
          <w:b/>
          <w:bCs/>
          <w:sz w:val="24"/>
          <w:szCs w:val="24"/>
          <w:lang w:eastAsia="vi-VN"/>
        </w:rPr>
        <w:t xml:space="preserve">Phương </w:t>
      </w:r>
      <w:r>
        <w:rPr>
          <w:rFonts w:hint="default" w:ascii="Times New Roman" w:hAnsi="Times New Roman" w:eastAsia="Times New Roman" w:cs="Times New Roman"/>
          <w:b/>
          <w:bCs/>
          <w:sz w:val="24"/>
          <w:szCs w:val="24"/>
          <w:lang w:val="en-US" w:eastAsia="vi-VN"/>
        </w:rPr>
        <w:t>p</w:t>
      </w:r>
      <w:r>
        <w:rPr>
          <w:rFonts w:hint="default" w:ascii="Times New Roman" w:hAnsi="Times New Roman" w:eastAsia="Times New Roman" w:cs="Times New Roman"/>
          <w:b/>
          <w:bCs/>
          <w:sz w:val="24"/>
          <w:szCs w:val="24"/>
          <w:lang w:eastAsia="vi-VN"/>
        </w:rPr>
        <w:t xml:space="preserve">háp </w:t>
      </w:r>
      <w:r>
        <w:rPr>
          <w:rFonts w:hint="default" w:ascii="Times New Roman" w:hAnsi="Times New Roman" w:eastAsia="Times New Roman" w:cs="Times New Roman"/>
          <w:b/>
          <w:bCs/>
          <w:sz w:val="24"/>
          <w:szCs w:val="24"/>
          <w:lang w:val="en-US" w:eastAsia="vi-VN"/>
        </w:rPr>
        <w:t>n</w:t>
      </w:r>
      <w:r>
        <w:rPr>
          <w:rFonts w:hint="default" w:ascii="Times New Roman" w:hAnsi="Times New Roman" w:eastAsia="Times New Roman" w:cs="Times New Roman"/>
          <w:b/>
          <w:bCs/>
          <w:sz w:val="24"/>
          <w:szCs w:val="24"/>
          <w:lang w:eastAsia="vi-VN"/>
        </w:rPr>
        <w:t xml:space="preserve">ghiên </w:t>
      </w:r>
      <w:r>
        <w:rPr>
          <w:rFonts w:hint="default" w:ascii="Times New Roman" w:hAnsi="Times New Roman" w:eastAsia="Times New Roman" w:cs="Times New Roman"/>
          <w:b/>
          <w:bCs/>
          <w:sz w:val="24"/>
          <w:szCs w:val="24"/>
          <w:lang w:val="en-US" w:eastAsia="vi-VN"/>
        </w:rPr>
        <w:t>c</w:t>
      </w:r>
      <w:r>
        <w:rPr>
          <w:rFonts w:hint="default" w:ascii="Times New Roman" w:hAnsi="Times New Roman" w:eastAsia="Times New Roman" w:cs="Times New Roman"/>
          <w:b/>
          <w:bCs/>
          <w:sz w:val="24"/>
          <w:szCs w:val="24"/>
          <w:lang w:eastAsia="vi-VN"/>
        </w:rPr>
        <w:t>ứu</w:t>
      </w:r>
    </w:p>
    <w:p w14:paraId="0D92350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eastAsia="Times New Roman" w:cs="Times New Roman"/>
          <w:sz w:val="24"/>
          <w:szCs w:val="24"/>
          <w:lang w:eastAsia="vi-VN"/>
        </w:rPr>
      </w:pPr>
      <w:r>
        <w:rPr>
          <w:rFonts w:hint="default" w:ascii="Times New Roman" w:hAnsi="Times New Roman" w:eastAsia="Times New Roman" w:cs="Times New Roman"/>
          <w:sz w:val="24"/>
          <w:szCs w:val="24"/>
          <w:lang w:eastAsia="vi-VN"/>
        </w:rPr>
        <w:t>Nghiên cứu mô tả cắt ngang.</w:t>
      </w:r>
    </w:p>
    <w:p w14:paraId="3694B3F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eastAsia="Times New Roman" w:cs="Times New Roman"/>
          <w:sz w:val="24"/>
          <w:szCs w:val="24"/>
          <w:lang w:eastAsia="vi-VN"/>
        </w:rPr>
      </w:pPr>
      <w:r>
        <w:rPr>
          <w:rFonts w:hint="default" w:ascii="Times New Roman" w:hAnsi="Times New Roman" w:eastAsia="Times New Roman" w:cs="Times New Roman"/>
          <w:b/>
          <w:bCs/>
          <w:sz w:val="24"/>
          <w:szCs w:val="24"/>
          <w:lang w:eastAsia="vi-VN"/>
        </w:rPr>
        <w:t>Thu thập số liệu:</w:t>
      </w:r>
      <w:r>
        <w:rPr>
          <w:rFonts w:hint="default" w:ascii="Times New Roman" w:hAnsi="Times New Roman" w:eastAsia="Times New Roman" w:cs="Times New Roman"/>
          <w:sz w:val="24"/>
          <w:szCs w:val="24"/>
          <w:lang w:eastAsia="vi-VN"/>
        </w:rPr>
        <w:t xml:space="preserve"> </w:t>
      </w:r>
    </w:p>
    <w:p w14:paraId="08DD00E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val="0"/>
          <w:bCs/>
          <w:sz w:val="24"/>
          <w:szCs w:val="24"/>
        </w:rPr>
        <w:t>Khám lâm sàng và quan sát trực tiếp</w:t>
      </w:r>
      <w:r>
        <w:rPr>
          <w:rFonts w:hint="default" w:ascii="Times New Roman" w:hAnsi="Times New Roman" w:eastAsia="SimSun" w:cs="Times New Roman"/>
          <w:b w:val="0"/>
          <w:bCs/>
          <w:sz w:val="24"/>
          <w:szCs w:val="24"/>
          <w:lang w:val="vi-VN"/>
        </w:rPr>
        <w:t>:</w:t>
      </w:r>
      <w:r>
        <w:rPr>
          <w:rFonts w:hint="default" w:ascii="Times New Roman" w:hAnsi="Times New Roman" w:eastAsia="SimSun" w:cs="Times New Roman"/>
          <w:b w:val="0"/>
          <w:bCs/>
          <w:sz w:val="24"/>
          <w:szCs w:val="24"/>
        </w:rPr>
        <w:t xml:space="preserve"> được thực hiện bởi bác sĩ chuyên khoa sản phụ. Bệnh nhân được thăm khám và chẩn đoán sơ bộ, sau đó bác sĩ tiến hành lấy mẫu dịch âm đạo để phục vụ cho xét nghiệm</w:t>
      </w:r>
      <w:r>
        <w:rPr>
          <w:rFonts w:hint="default" w:ascii="Times New Roman" w:hAnsi="Times New Roman" w:eastAsia="SimSun" w:cs="Times New Roman"/>
          <w:b w:val="0"/>
          <w:bCs/>
          <w:sz w:val="24"/>
          <w:szCs w:val="24"/>
          <w:lang w:val="vi-VN"/>
        </w:rPr>
        <w:t xml:space="preserve"> theo chỉ định của bác sĩ</w:t>
      </w:r>
      <w:r>
        <w:rPr>
          <w:rFonts w:hint="default" w:ascii="Times New Roman" w:hAnsi="Times New Roman" w:eastAsia="SimSun" w:cs="Times New Roman"/>
          <w:sz w:val="24"/>
          <w:szCs w:val="24"/>
        </w:rPr>
        <w:t>.</w:t>
      </w:r>
    </w:p>
    <w:p w14:paraId="2177A7D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val="0"/>
          <w:bCs/>
          <w:sz w:val="24"/>
          <w:szCs w:val="24"/>
        </w:rPr>
      </w:pPr>
      <w:r>
        <w:rPr>
          <w:rFonts w:hint="default" w:ascii="Times New Roman" w:hAnsi="Times New Roman" w:eastAsia="SimSun" w:cs="Times New Roman"/>
          <w:b w:val="0"/>
          <w:bCs/>
          <w:color w:val="000000"/>
          <w:sz w:val="24"/>
          <w:szCs w:val="24"/>
          <w:lang w:eastAsia="zh-CN" w:bidi="ar"/>
        </w:rPr>
        <w:t xml:space="preserve">Phần xét nghiệm: Do kỹ thuật viên xét nghiệm đảm nhận, vận chuyển mẫu bệnh phẩm đúng quy cách để tiến hành soi tươi. </w:t>
      </w:r>
    </w:p>
    <w:p w14:paraId="6D80970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val="0"/>
          <w:bCs/>
          <w:color w:val="000000"/>
          <w:sz w:val="24"/>
          <w:szCs w:val="24"/>
          <w:lang w:eastAsia="zh-CN" w:bidi="ar"/>
        </w:rPr>
        <w:t xml:space="preserve">Phần phỏng vấn các phụ nữ thuộc nhóm bệnh và nhóm chứng: Do các </w:t>
      </w:r>
      <w:r>
        <w:rPr>
          <w:rFonts w:hint="default" w:ascii="Times New Roman" w:hAnsi="Times New Roman" w:eastAsia="SimSun" w:cs="Times New Roman"/>
          <w:b w:val="0"/>
          <w:bCs/>
          <w:color w:val="000000"/>
          <w:sz w:val="24"/>
          <w:szCs w:val="24"/>
          <w:lang w:val="vi-VN" w:eastAsia="zh-CN" w:bidi="ar"/>
        </w:rPr>
        <w:t>cộng tác viên</w:t>
      </w:r>
      <w:r>
        <w:rPr>
          <w:rFonts w:hint="default" w:ascii="Times New Roman" w:hAnsi="Times New Roman" w:eastAsia="SimSun" w:cs="Times New Roman"/>
          <w:b w:val="0"/>
          <w:bCs/>
          <w:color w:val="000000"/>
          <w:sz w:val="24"/>
          <w:szCs w:val="24"/>
          <w:lang w:eastAsia="zh-CN" w:bidi="ar"/>
        </w:rPr>
        <w:t xml:space="preserve"> đảm nhận. </w:t>
      </w:r>
      <w:r>
        <w:rPr>
          <w:rFonts w:hint="default" w:ascii="Times New Roman" w:hAnsi="Times New Roman" w:eastAsia="SimSun" w:cs="Times New Roman"/>
          <w:b w:val="0"/>
          <w:bCs/>
          <w:color w:val="000000"/>
          <w:sz w:val="24"/>
          <w:szCs w:val="24"/>
          <w:lang w:val="vi-VN" w:eastAsia="zh-CN" w:bidi="ar"/>
        </w:rPr>
        <w:t>Cộng tác viên</w:t>
      </w:r>
      <w:r>
        <w:rPr>
          <w:rFonts w:hint="default" w:ascii="Times New Roman" w:hAnsi="Times New Roman" w:eastAsia="SimSun" w:cs="Times New Roman"/>
          <w:b w:val="0"/>
          <w:bCs/>
          <w:color w:val="000000"/>
          <w:sz w:val="24"/>
          <w:szCs w:val="24"/>
          <w:lang w:eastAsia="zh-CN" w:bidi="ar"/>
        </w:rPr>
        <w:t xml:space="preserve"> được tập huấn về cách tiếp cận các đối tượng, hỏi và ghi nhận các thông tin liên quan đến các yếu tố nguy cơ vào biểu mẫu đã soạn sẵn.</w:t>
      </w:r>
    </w:p>
    <w:p w14:paraId="7AB6A347">
      <w:pPr>
        <w:keepNext w:val="0"/>
        <w:keepLines w:val="0"/>
        <w:pageBreakBefore w:val="0"/>
        <w:widowControl/>
        <w:kinsoku/>
        <w:wordWrap/>
        <w:overflowPunct/>
        <w:topLinePunct w:val="0"/>
        <w:autoSpaceDE/>
        <w:autoSpaceDN/>
        <w:bidi w:val="0"/>
        <w:adjustRightInd/>
        <w:snapToGrid/>
        <w:spacing w:line="240" w:lineRule="auto"/>
        <w:ind w:firstLine="360" w:firstLineChars="150"/>
        <w:jc w:val="both"/>
        <w:textAlignment w:val="auto"/>
        <w:rPr>
          <w:rFonts w:hint="default" w:ascii="Times New Roman" w:hAnsi="Times New Roman" w:cs="Times New Roman"/>
          <w:b w:val="0"/>
          <w:bCs/>
          <w:sz w:val="24"/>
          <w:szCs w:val="24"/>
        </w:rPr>
      </w:pPr>
      <w:r>
        <w:rPr>
          <w:rFonts w:hint="default" w:ascii="Times New Roman" w:hAnsi="Times New Roman" w:eastAsia="Times New Roman" w:cs="Times New Roman"/>
          <w:b/>
          <w:bCs/>
          <w:sz w:val="24"/>
          <w:szCs w:val="24"/>
          <w:lang w:eastAsia="vi-VN"/>
        </w:rPr>
        <w:t>Chọn mẫu:</w:t>
      </w:r>
      <w:r>
        <w:rPr>
          <w:rFonts w:hint="default" w:ascii="Times New Roman" w:hAnsi="Times New Roman" w:eastAsia="Times New Roman" w:cs="Times New Roman"/>
          <w:sz w:val="24"/>
          <w:szCs w:val="24"/>
          <w:lang w:eastAsia="vi-VN"/>
        </w:rPr>
        <w:t xml:space="preserve"> </w:t>
      </w:r>
      <w:r>
        <w:rPr>
          <w:rFonts w:hint="default" w:ascii="Times New Roman" w:hAnsi="Times New Roman" w:eastAsia="SimSun" w:cs="Times New Roman"/>
          <w:b w:val="0"/>
          <w:bCs/>
          <w:sz w:val="24"/>
          <w:szCs w:val="24"/>
        </w:rPr>
        <w:t>Sử dụng công thức tính cỡ mẫu cho tỷ lệ trong nghiên cứu mô tả:</w:t>
      </w:r>
    </w:p>
    <w:p w14:paraId="410D257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cs="Times New Roman"/>
          <w:b w:val="0"/>
          <w:sz w:val="24"/>
          <w:szCs w:val="24"/>
          <w:lang w:val="vi-VN"/>
        </w:rPr>
      </w:pPr>
      <w:bookmarkStart w:id="4" w:name="_Toc24410"/>
      <w:r>
        <w:rPr>
          <w:rFonts w:hint="default" w:ascii="Times New Roman" w:hAnsi="Times New Roman" w:cs="Times New Roman"/>
          <w:b w:val="0"/>
          <w:bCs/>
          <w:sz w:val="24"/>
          <w:szCs w:val="24"/>
          <w:lang w:val="vi-VN"/>
        </w:rPr>
        <w:t xml:space="preserve">n = </w:t>
      </w:r>
      <m:oMath>
        <m:f>
          <m:fPr>
            <m:ctrlPr>
              <w:rPr>
                <w:rFonts w:hint="default" w:ascii="Cambria Math" w:hAnsi="Cambria Math" w:cs="Times New Roman"/>
                <w:bCs/>
                <w:sz w:val="24"/>
                <w:szCs w:val="24"/>
                <w:lang w:val="vi-VN"/>
              </w:rPr>
            </m:ctrlPr>
          </m:fPr>
          <m:num>
            <m:sSub>
              <m:sSubPr>
                <m:ctrlPr>
                  <w:rPr>
                    <w:rFonts w:hint="default" w:ascii="Cambria Math" w:hAnsi="Cambria Math" w:cs="Times New Roman"/>
                    <w:bCs/>
                    <w:sz w:val="24"/>
                    <w:szCs w:val="24"/>
                    <w:lang w:val="vi-VN"/>
                  </w:rPr>
                </m:ctrlPr>
              </m:sSubPr>
              <m:e>
                <m:r>
                  <m:rPr>
                    <m:nor/>
                    <m:sty m:val="b"/>
                  </m:rPr>
                  <w:rPr>
                    <w:rFonts w:hint="default" w:ascii="Cambria Math" w:hAnsi="Cambria Math" w:cs="Times New Roman"/>
                    <w:b/>
                    <w:sz w:val="24"/>
                    <w:szCs w:val="24"/>
                    <w:lang w:val="vi-VN"/>
                  </w:rPr>
                  <m:t>Z</m:t>
                </m:r>
                <m:r>
                  <m:rPr>
                    <m:nor/>
                    <m:sty m:val="b"/>
                  </m:rPr>
                  <w:rPr>
                    <w:rFonts w:hint="default" w:ascii="Cambria Math" w:hAnsi="Cambria Math" w:cs="Times New Roman"/>
                    <w:b/>
                    <w:i w:val="0"/>
                    <w:sz w:val="24"/>
                    <w:szCs w:val="24"/>
                    <w:lang w:val="vi-VN"/>
                  </w:rPr>
                  <m:t>²</m:t>
                </m:r>
                <m:ctrlPr>
                  <w:rPr>
                    <w:rFonts w:hint="default" w:ascii="Cambria Math" w:hAnsi="Cambria Math" w:cs="Times New Roman"/>
                    <w:bCs/>
                    <w:sz w:val="24"/>
                    <w:szCs w:val="24"/>
                    <w:lang w:val="vi-VN"/>
                  </w:rPr>
                </m:ctrlPr>
              </m:e>
              <m:sub>
                <m:r>
                  <m:rPr>
                    <m:nor/>
                    <m:sty m:val="b"/>
                  </m:rPr>
                  <w:rPr>
                    <w:rFonts w:hint="default" w:ascii="Cambria Math" w:hAnsi="Cambria Math" w:cs="Times New Roman"/>
                    <w:b/>
                    <w:i w:val="0"/>
                    <w:sz w:val="24"/>
                    <w:szCs w:val="24"/>
                    <w:lang w:val="vi-VN"/>
                  </w:rPr>
                  <m:t>(1−</m:t>
                </m:r>
                <m:f>
                  <m:fPr>
                    <m:ctrlPr>
                      <w:rPr>
                        <w:rFonts w:hint="default" w:ascii="Cambria Math" w:hAnsi="Cambria Math" w:cs="Times New Roman"/>
                        <w:bCs/>
                        <w:sz w:val="24"/>
                        <w:szCs w:val="24"/>
                        <w:lang w:val="vi-VN"/>
                      </w:rPr>
                    </m:ctrlPr>
                  </m:fPr>
                  <m:num>
                    <m:r>
                      <m:rPr>
                        <m:nor/>
                        <m:sty m:val="b"/>
                      </m:rPr>
                      <w:rPr>
                        <w:rFonts w:hint="default" w:ascii="Cambria Math" w:hAnsi="Cambria Math" w:cs="Times New Roman"/>
                        <w:b/>
                        <w:sz w:val="24"/>
                        <w:szCs w:val="24"/>
                        <w:lang w:val="vi-VN"/>
                      </w:rPr>
                      <m:t>α</m:t>
                    </m:r>
                    <m:ctrlPr>
                      <w:rPr>
                        <w:rFonts w:hint="default" w:ascii="Cambria Math" w:hAnsi="Cambria Math" w:cs="Times New Roman"/>
                        <w:bCs/>
                        <w:sz w:val="24"/>
                        <w:szCs w:val="24"/>
                        <w:lang w:val="vi-VN"/>
                      </w:rPr>
                    </m:ctrlPr>
                  </m:num>
                  <m:den>
                    <m:r>
                      <m:rPr>
                        <m:nor/>
                        <m:sty m:val="b"/>
                      </m:rPr>
                      <w:rPr>
                        <w:rFonts w:hint="default" w:ascii="Cambria Math" w:hAnsi="Cambria Math" w:cs="Times New Roman"/>
                        <w:b/>
                        <w:i w:val="0"/>
                        <w:sz w:val="24"/>
                        <w:szCs w:val="24"/>
                        <w:lang w:val="vi-VN"/>
                      </w:rPr>
                      <m:t>2</m:t>
                    </m:r>
                    <m:ctrlPr>
                      <w:rPr>
                        <w:rFonts w:hint="default" w:ascii="Cambria Math" w:hAnsi="Cambria Math" w:cs="Times New Roman"/>
                        <w:bCs/>
                        <w:sz w:val="24"/>
                        <w:szCs w:val="24"/>
                        <w:lang w:val="vi-VN"/>
                      </w:rPr>
                    </m:ctrlPr>
                  </m:den>
                </m:f>
                <m:r>
                  <m:rPr>
                    <m:nor/>
                    <m:sty m:val="b"/>
                  </m:rPr>
                  <w:rPr>
                    <w:rFonts w:hint="default" w:ascii="Cambria Math" w:hAnsi="Cambria Math" w:cs="Times New Roman"/>
                    <w:b/>
                    <w:i w:val="0"/>
                    <w:sz w:val="24"/>
                    <w:szCs w:val="24"/>
                    <w:lang w:val="vi-VN"/>
                  </w:rPr>
                  <m:t xml:space="preserve">) </m:t>
                </m:r>
                <m:ctrlPr>
                  <w:rPr>
                    <w:rFonts w:hint="default" w:ascii="Cambria Math" w:hAnsi="Cambria Math" w:cs="Times New Roman"/>
                    <w:bCs/>
                    <w:sz w:val="24"/>
                    <w:szCs w:val="24"/>
                    <w:lang w:val="vi-VN"/>
                  </w:rPr>
                </m:ctrlPr>
              </m:sub>
            </m:sSub>
            <m:r>
              <m:rPr>
                <m:nor/>
                <m:sty m:val="b"/>
              </m:rPr>
              <w:rPr>
                <w:rFonts w:hint="default" w:ascii="Cambria Math" w:hAnsi="Cambria Math" w:cs="Times New Roman"/>
                <w:b/>
                <w:sz w:val="24"/>
                <w:szCs w:val="24"/>
                <w:lang w:val="vi-VN"/>
              </w:rPr>
              <m:t>p</m:t>
            </m:r>
            <m:r>
              <m:rPr>
                <m:nor/>
                <m:sty m:val="b"/>
              </m:rPr>
              <w:rPr>
                <w:rFonts w:hint="default" w:ascii="Cambria Math" w:hAnsi="Cambria Math" w:cs="Times New Roman"/>
                <w:b/>
                <w:i w:val="0"/>
                <w:sz w:val="24"/>
                <w:szCs w:val="24"/>
                <w:lang w:val="vi-VN"/>
              </w:rPr>
              <m:t>(1−</m:t>
            </m:r>
            <m:r>
              <m:rPr>
                <m:nor/>
                <m:sty m:val="b"/>
              </m:rPr>
              <w:rPr>
                <w:rFonts w:hint="default" w:ascii="Cambria Math" w:hAnsi="Cambria Math" w:cs="Times New Roman"/>
                <w:b/>
                <w:sz w:val="24"/>
                <w:szCs w:val="24"/>
                <w:lang w:val="vi-VN"/>
              </w:rPr>
              <m:t>p</m:t>
            </m:r>
            <m:r>
              <m:rPr>
                <m:nor/>
                <m:sty m:val="b"/>
              </m:rPr>
              <w:rPr>
                <w:rFonts w:hint="default" w:ascii="Cambria Math" w:hAnsi="Cambria Math" w:cs="Times New Roman"/>
                <w:b/>
                <w:i w:val="0"/>
                <w:sz w:val="24"/>
                <w:szCs w:val="24"/>
                <w:lang w:val="vi-VN"/>
              </w:rPr>
              <m:t>)</m:t>
            </m:r>
            <m:ctrlPr>
              <w:rPr>
                <w:rFonts w:hint="default" w:ascii="Cambria Math" w:hAnsi="Cambria Math" w:cs="Times New Roman"/>
                <w:bCs/>
                <w:sz w:val="24"/>
                <w:szCs w:val="24"/>
                <w:lang w:val="vi-VN"/>
              </w:rPr>
            </m:ctrlPr>
          </m:num>
          <m:den>
            <m:r>
              <m:rPr>
                <m:nor/>
                <m:sty m:val="b"/>
              </m:rPr>
              <w:rPr>
                <w:rFonts w:hint="default" w:ascii="Cambria Math" w:hAnsi="Cambria Math" w:cs="Times New Roman"/>
                <w:b/>
                <w:sz w:val="24"/>
                <w:szCs w:val="24"/>
                <w:lang w:val="vi-VN"/>
              </w:rPr>
              <m:t>d</m:t>
            </m:r>
            <m:r>
              <m:rPr>
                <m:nor/>
                <m:sty m:val="b"/>
              </m:rPr>
              <w:rPr>
                <w:rFonts w:hint="default" w:ascii="Cambria Math" w:hAnsi="Cambria Math" w:cs="Times New Roman"/>
                <w:b/>
                <w:i w:val="0"/>
                <w:sz w:val="24"/>
                <w:szCs w:val="24"/>
                <w:lang w:val="vi-VN"/>
              </w:rPr>
              <m:t>²</m:t>
            </m:r>
            <w:bookmarkEnd w:id="4"/>
            <m:ctrlPr>
              <w:rPr>
                <w:rFonts w:hint="default" w:ascii="Cambria Math" w:hAnsi="Cambria Math" w:cs="Times New Roman"/>
                <w:bCs/>
                <w:sz w:val="24"/>
                <w:szCs w:val="24"/>
                <w:lang w:val="vi-VN"/>
              </w:rPr>
            </m:ctrlPr>
          </m:den>
        </m:f>
      </m:oMath>
      <w:r>
        <w:rPr>
          <w:rFonts w:hint="default" w:ascii="Times New Roman" w:hAnsi="Times New Roman" w:cs="Times New Roman"/>
          <w:bCs/>
          <w:i w:val="0"/>
          <w:sz w:val="24"/>
          <w:szCs w:val="24"/>
          <w:lang w:val="vi-VN"/>
        </w:rPr>
        <w:t xml:space="preserve"> </w:t>
      </w:r>
      <w:r>
        <w:rPr>
          <w:rFonts w:hint="default" w:ascii="Times New Roman" w:hAnsi="Times New Roman" w:cs="Times New Roman"/>
          <w:b w:val="0"/>
          <w:sz w:val="24"/>
          <w:szCs w:val="24"/>
          <w:lang w:val="vi-VN"/>
        </w:rPr>
        <w:t>Với Z</w:t>
      </w:r>
      <w:r>
        <w:rPr>
          <w:rFonts w:hint="default" w:ascii="Times New Roman" w:hAnsi="Times New Roman" w:cs="Times New Roman"/>
          <w:b w:val="0"/>
          <w:bCs/>
          <w:sz w:val="24"/>
          <w:szCs w:val="24"/>
          <w:lang w:val="vi-VN"/>
        </w:rPr>
        <w:t xml:space="preserve"> = 1,96; d = 7%; α=0,05</w:t>
      </w:r>
      <w:bookmarkStart w:id="5" w:name="_Toc20410"/>
      <w:r>
        <w:rPr>
          <w:rFonts w:hint="default" w:ascii="Times New Roman" w:hAnsi="Times New Roman" w:cs="Times New Roman"/>
          <w:b w:val="0"/>
          <w:bCs/>
          <w:sz w:val="24"/>
          <w:szCs w:val="24"/>
          <w:lang w:val="vi-VN"/>
        </w:rPr>
        <w:t>; p = 0,227</w:t>
      </w:r>
      <w:bookmarkEnd w:id="5"/>
      <w:r>
        <w:rPr>
          <w:rFonts w:hint="default" w:ascii="Times New Roman" w:hAnsi="Times New Roman" w:cs="Times New Roman"/>
          <w:b w:val="0"/>
          <w:bCs/>
          <w:sz w:val="24"/>
          <w:szCs w:val="24"/>
          <w:lang w:val="vi-VN"/>
        </w:rPr>
        <w:t xml:space="preserve"> (tỉ lệ nhiễm </w:t>
      </w:r>
      <w:r>
        <w:rPr>
          <w:rFonts w:hint="default" w:ascii="Times New Roman" w:hAnsi="Times New Roman" w:cs="Times New Roman"/>
          <w:b w:val="0"/>
          <w:bCs/>
          <w:i/>
          <w:iCs/>
          <w:sz w:val="24"/>
          <w:szCs w:val="24"/>
          <w:lang w:val="vi-VN"/>
        </w:rPr>
        <w:t>Candida spp.</w:t>
      </w:r>
      <w:r>
        <w:rPr>
          <w:rFonts w:hint="default" w:ascii="Times New Roman" w:hAnsi="Times New Roman" w:cs="Times New Roman"/>
          <w:b w:val="0"/>
          <w:bCs/>
          <w:sz w:val="24"/>
          <w:szCs w:val="24"/>
          <w:lang w:val="vi-VN"/>
        </w:rPr>
        <w:t xml:space="preserve"> (dịch âm đạo) qua soi mẫu dịch phết âm đạo theo Nguyễn Bé Ni năm 2022-2023 là 22,7% ). </w:t>
      </w:r>
      <w:r>
        <w:rPr>
          <w:rFonts w:hint="default" w:ascii="Times New Roman" w:hAnsi="Times New Roman" w:cs="Times New Roman"/>
          <w:b w:val="0"/>
          <w:sz w:val="24"/>
          <w:szCs w:val="24"/>
          <w:lang w:val="vi-VN"/>
        </w:rPr>
        <w:t>Từ công thức trên, ta chọn được cỡ mẫu 137. Ước tính khoảng 7% sai sót hoặc mất thông tin từ đối tượng, cỡ mẫu cần thiết là 146.</w:t>
      </w:r>
    </w:p>
    <w:p w14:paraId="6555637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480" w:firstLineChars="200"/>
        <w:jc w:val="both"/>
        <w:textAlignment w:val="auto"/>
        <w:rPr>
          <w:rFonts w:hint="default" w:ascii="Times New Roman" w:hAnsi="Times New Roman" w:eastAsia="Times New Roman" w:cs="Times New Roman"/>
          <w:sz w:val="24"/>
          <w:szCs w:val="24"/>
          <w:lang w:val="en-US" w:eastAsia="vi-VN"/>
        </w:rPr>
      </w:pPr>
      <w:r>
        <w:rPr>
          <w:rFonts w:hint="default" w:ascii="Times New Roman" w:hAnsi="Times New Roman" w:eastAsia="Times New Roman" w:cs="Times New Roman"/>
          <w:b/>
          <w:bCs/>
          <w:sz w:val="24"/>
          <w:szCs w:val="24"/>
          <w:lang w:eastAsia="vi-VN"/>
        </w:rPr>
        <w:t>Biến số:</w:t>
      </w:r>
      <w:r>
        <w:rPr>
          <w:rFonts w:hint="default" w:ascii="Times New Roman" w:hAnsi="Times New Roman" w:eastAsia="Times New Roman" w:cs="Times New Roman"/>
          <w:sz w:val="24"/>
          <w:szCs w:val="24"/>
          <w:lang w:eastAsia="vi-VN"/>
        </w:rPr>
        <w:t xml:space="preserve"> </w:t>
      </w:r>
      <w:r>
        <w:rPr>
          <w:rFonts w:hint="default" w:ascii="Times New Roman" w:hAnsi="Times New Roman" w:eastAsia="Times New Roman" w:cs="Times New Roman"/>
          <w:sz w:val="24"/>
          <w:szCs w:val="24"/>
          <w:lang w:val="en-US" w:eastAsia="vi-VN"/>
        </w:rPr>
        <w:t xml:space="preserve">Biến số chính (Viêm âm đạo do nấm </w:t>
      </w:r>
      <w:r>
        <w:rPr>
          <w:rFonts w:hint="default" w:ascii="Times New Roman" w:hAnsi="Times New Roman" w:eastAsia="Times New Roman" w:cs="Times New Roman"/>
          <w:i/>
          <w:iCs/>
          <w:sz w:val="24"/>
          <w:szCs w:val="24"/>
          <w:lang w:val="en-US" w:eastAsia="vi-VN"/>
        </w:rPr>
        <w:t>Candida spp</w:t>
      </w:r>
      <w:r>
        <w:rPr>
          <w:rFonts w:hint="default" w:ascii="Times New Roman" w:hAnsi="Times New Roman" w:eastAsia="Times New Roman" w:cs="Times New Roman"/>
          <w:sz w:val="24"/>
          <w:szCs w:val="24"/>
          <w:lang w:val="en-US" w:eastAsia="vi-VN"/>
        </w:rPr>
        <w:t>.), biến số nền (Tuổi, dân tộc, nghề nghiệp, trình độ học vấn, thu nhập gia đình) và các biến số liên quan (Các hành vi liên quan đến lối sống, thực hành vệ sinh, chăm sóc kinh nguyệt và tiền sử cũng như sử dụng biện pháp tránh thai)</w:t>
      </w:r>
    </w:p>
    <w:p w14:paraId="0F8DC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Times New Roman" w:cs="Times New Roman"/>
          <w:sz w:val="24"/>
          <w:szCs w:val="24"/>
          <w:lang w:eastAsia="vi-VN"/>
        </w:rPr>
      </w:pPr>
      <w:r>
        <w:rPr>
          <w:rFonts w:hint="default" w:ascii="Times New Roman" w:hAnsi="Times New Roman" w:eastAsia="Times New Roman" w:cs="Times New Roman"/>
          <w:b/>
          <w:bCs/>
          <w:sz w:val="24"/>
          <w:szCs w:val="24"/>
          <w:lang w:eastAsia="vi-VN"/>
        </w:rPr>
        <w:t>Xử lý số liệu:</w:t>
      </w:r>
      <w:r>
        <w:rPr>
          <w:rFonts w:hint="default" w:ascii="Times New Roman" w:hAnsi="Times New Roman" w:eastAsia="Times New Roman" w:cs="Times New Roman"/>
          <w:sz w:val="24"/>
          <w:szCs w:val="24"/>
          <w:lang w:eastAsia="vi-VN"/>
        </w:rPr>
        <w:t xml:space="preserve"> </w:t>
      </w:r>
      <w:r>
        <w:rPr>
          <w:rFonts w:hint="default" w:ascii="Times New Roman" w:hAnsi="Times New Roman" w:eastAsia="SimSun" w:cs="Times New Roman"/>
          <w:color w:val="000000"/>
          <w:kern w:val="0"/>
          <w:sz w:val="24"/>
          <w:szCs w:val="24"/>
          <w:lang w:val="en-US" w:eastAsia="zh-CN" w:bidi="ar"/>
        </w:rPr>
        <w:t xml:space="preserve">Các số liệu sau khi thu thập được mã hóa và xử lý bằng phần mềm </w:t>
      </w:r>
      <w:r>
        <w:rPr>
          <w:rFonts w:hint="default" w:ascii="Times New Roman" w:hAnsi="Times New Roman" w:eastAsia="SimSun" w:cs="Times New Roman"/>
          <w:color w:val="000000"/>
          <w:kern w:val="0"/>
          <w:sz w:val="24"/>
          <w:szCs w:val="24"/>
          <w:lang w:val="vi-VN" w:eastAsia="zh-CN" w:bidi="ar"/>
        </w:rPr>
        <w:t>Stata 17.00</w:t>
      </w:r>
      <w:r>
        <w:rPr>
          <w:rFonts w:hint="default" w:ascii="Times New Roman" w:hAnsi="Times New Roman" w:eastAsia="SimSun" w:cs="Times New Roman"/>
          <w:color w:val="000000"/>
          <w:kern w:val="0"/>
          <w:sz w:val="24"/>
          <w:szCs w:val="24"/>
          <w:lang w:val="en-US" w:eastAsia="zh-CN" w:bidi="ar"/>
        </w:rPr>
        <w:t xml:space="preserve">. Dùng test thống kê χ2 ở mức ý nghĩa 5% để phân tích một số yếu tố liên quan đến tình trạng viêm âm đạo do nấm </w:t>
      </w:r>
      <w:r>
        <w:rPr>
          <w:rFonts w:hint="default" w:ascii="Times New Roman" w:hAnsi="Times New Roman" w:eastAsia="TimesNewRomanPS-ItalicMT" w:cs="Times New Roman"/>
          <w:i/>
          <w:iCs/>
          <w:color w:val="000000"/>
          <w:kern w:val="0"/>
          <w:sz w:val="24"/>
          <w:szCs w:val="24"/>
          <w:lang w:val="en-US" w:eastAsia="zh-CN" w:bidi="ar"/>
        </w:rPr>
        <w:t xml:space="preserve">Candida </w:t>
      </w:r>
      <w:r>
        <w:rPr>
          <w:rFonts w:hint="default" w:ascii="Times New Roman" w:hAnsi="Times New Roman" w:eastAsia="SimSun" w:cs="Times New Roman"/>
          <w:i/>
          <w:iCs/>
          <w:color w:val="000000"/>
          <w:kern w:val="0"/>
          <w:sz w:val="24"/>
          <w:szCs w:val="24"/>
          <w:lang w:val="en-US" w:eastAsia="zh-CN" w:bidi="ar"/>
        </w:rPr>
        <w:t>spp</w:t>
      </w:r>
      <w:r>
        <w:rPr>
          <w:rFonts w:hint="default" w:ascii="Times New Roman" w:hAnsi="Times New Roman" w:eastAsia="SimSun" w:cs="Times New Roman"/>
          <w:color w:val="000000"/>
          <w:kern w:val="0"/>
          <w:sz w:val="24"/>
          <w:szCs w:val="24"/>
          <w:lang w:val="en-US" w:eastAsia="zh-CN" w:bidi="ar"/>
        </w:rPr>
        <w:t>. ở phụ nữ.</w:t>
      </w:r>
    </w:p>
    <w:p w14:paraId="6ED6377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imSun" w:cs="Times New Roman"/>
          <w:b w:val="0"/>
          <w:bCs/>
          <w:color w:val="000000"/>
          <w:sz w:val="24"/>
          <w:szCs w:val="24"/>
          <w:lang w:eastAsia="vi-VN" w:bidi="ar"/>
        </w:rPr>
      </w:pPr>
      <w:r>
        <w:rPr>
          <w:rFonts w:hint="default" w:ascii="Times New Roman" w:hAnsi="Times New Roman" w:cs="Times New Roman"/>
          <w:sz w:val="24"/>
          <w:szCs w:val="24"/>
        </w:rPr>
        <w:t>Đạo đức trong nghiên cứu</w:t>
      </w:r>
      <w:r>
        <w:rPr>
          <w:rFonts w:hint="default" w:ascii="Times New Roman" w:hAnsi="Times New Roman" w:cs="Times New Roman"/>
          <w:sz w:val="24"/>
          <w:szCs w:val="24"/>
          <w:lang w:val="vi-VN"/>
        </w:rPr>
        <w:t xml:space="preserve">: </w:t>
      </w:r>
      <w:r>
        <w:rPr>
          <w:rFonts w:hint="default" w:ascii="Times New Roman" w:hAnsi="Times New Roman" w:eastAsia="SimSun" w:cs="Times New Roman"/>
          <w:b w:val="0"/>
          <w:bCs/>
          <w:color w:val="000000"/>
          <w:sz w:val="24"/>
          <w:szCs w:val="24"/>
          <w:lang w:eastAsia="zh-CN" w:bidi="ar"/>
        </w:rPr>
        <w:t>Đề tài phải được phê duyệt, thông qua hội đồng khoa học</w:t>
      </w:r>
      <w:r>
        <w:rPr>
          <w:rFonts w:hint="default" w:ascii="Times New Roman" w:hAnsi="Times New Roman" w:eastAsia="SimSun" w:cs="Times New Roman"/>
          <w:b w:val="0"/>
          <w:bCs/>
          <w:color w:val="000000"/>
          <w:sz w:val="24"/>
          <w:szCs w:val="24"/>
          <w:lang w:val="vi-VN" w:eastAsia="zh-CN" w:bidi="ar"/>
        </w:rPr>
        <w:t xml:space="preserve">. </w:t>
      </w:r>
      <w:r>
        <w:rPr>
          <w:rFonts w:hint="default" w:ascii="Times New Roman" w:hAnsi="Times New Roman" w:eastAsia="SimSun" w:cs="Times New Roman"/>
          <w:b w:val="0"/>
          <w:bCs/>
          <w:color w:val="000000"/>
          <w:sz w:val="24"/>
          <w:szCs w:val="24"/>
          <w:lang w:eastAsia="zh-CN" w:bidi="ar"/>
        </w:rPr>
        <w:t>Tất cả các đối tượng tham gia nghiên cứu đều được giải thích mục đích, nội dung nghiên cứu và tự nguyện tham gia vào nghiên cứu. Trong quá trình nghiên cứu, họ có thể yêu cầu dừng nghiên cứu bất cứ</w:t>
      </w:r>
      <w:r>
        <w:rPr>
          <w:rFonts w:hint="default" w:ascii="Times New Roman" w:hAnsi="Times New Roman" w:eastAsia="SimSun" w:cs="Times New Roman"/>
          <w:b w:val="0"/>
          <w:bCs/>
          <w:color w:val="000000"/>
          <w:sz w:val="24"/>
          <w:szCs w:val="24"/>
          <w:lang w:val="vi-VN" w:eastAsia="zh-CN" w:bidi="ar"/>
        </w:rPr>
        <w:t xml:space="preserve"> t</w:t>
      </w:r>
      <w:r>
        <w:rPr>
          <w:rFonts w:hint="default" w:ascii="Times New Roman" w:hAnsi="Times New Roman" w:eastAsia="SimSun" w:cs="Times New Roman"/>
          <w:b w:val="0"/>
          <w:bCs/>
          <w:color w:val="000000"/>
          <w:sz w:val="24"/>
          <w:szCs w:val="24"/>
          <w:lang w:eastAsia="zh-CN" w:bidi="ar"/>
        </w:rPr>
        <w:t xml:space="preserve">hời điểm nào. Tất cả các thông tin cá nhân của đối tượng nghiên cứu được mã hóa để giữ bí mật nhân thân. </w:t>
      </w:r>
    </w:p>
    <w:p w14:paraId="720B690C">
      <w:pPr>
        <w:keepNext w:val="0"/>
        <w:keepLines w:val="0"/>
        <w:pageBreakBefore w:val="0"/>
        <w:widowControl/>
        <w:kinsoku/>
        <w:wordWrap/>
        <w:overflowPunct/>
        <w:topLinePunct w:val="0"/>
        <w:autoSpaceDE/>
        <w:autoSpaceDN/>
        <w:bidi w:val="0"/>
        <w:adjustRightInd/>
        <w:snapToGrid/>
        <w:spacing w:before="181" w:beforeLines="50" w:beforeAutospacing="0" w:after="0" w:afterAutospacing="0" w:line="240" w:lineRule="auto"/>
        <w:jc w:val="both"/>
        <w:textAlignment w:val="auto"/>
        <w:outlineLvl w:val="1"/>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eastAsia="vi-VN"/>
        </w:rPr>
        <w:t>Kết Quả</w:t>
      </w:r>
    </w:p>
    <w:p w14:paraId="48C3E1E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themeColor="text1"/>
          <w:sz w:val="24"/>
          <w:szCs w:val="24"/>
          <w:lang w:val="vi-VN"/>
          <w14:textFill>
            <w14:solidFill>
              <w14:schemeClr w14:val="tx1"/>
            </w14:solidFill>
          </w14:textFill>
        </w:rPr>
      </w:pPr>
      <w:bookmarkStart w:id="6" w:name="_Toc148443575"/>
    </w:p>
    <w:p w14:paraId="1AC86C0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themeColor="text1"/>
          <w:sz w:val="24"/>
          <w:szCs w:val="24"/>
          <w:lang w:eastAsia="en-US"/>
          <w14:textFill>
            <w14:solidFill>
              <w14:schemeClr w14:val="tx1"/>
            </w14:solidFill>
          </w14:textFill>
        </w:rPr>
      </w:pPr>
      <w:r>
        <w:rPr>
          <w:rFonts w:hint="default" w:ascii="Times New Roman" w:hAnsi="Times New Roman" w:cs="Times New Roman"/>
          <w:color w:val="000000" w:themeColor="text1"/>
          <w:sz w:val="24"/>
          <w:szCs w:val="24"/>
          <w:lang w:val="vi-VN"/>
          <w14:textFill>
            <w14:solidFill>
              <w14:schemeClr w14:val="tx1"/>
            </w14:solidFill>
          </w14:textFill>
        </w:rPr>
        <w:t>Đặc điểm chung của đối tượng nghiên cứu</w:t>
      </w:r>
      <w:r>
        <w:rPr>
          <w:rFonts w:hint="default" w:ascii="Times New Roman" w:hAnsi="Times New Roman" w:cs="Times New Roman"/>
          <w:color w:val="000000" w:themeColor="text1"/>
          <w:sz w:val="24"/>
          <w:szCs w:val="24"/>
          <w:lang w:eastAsia="en-US"/>
          <w14:textFill>
            <w14:solidFill>
              <w14:schemeClr w14:val="tx1"/>
            </w14:solidFill>
          </w14:textFill>
        </w:rPr>
        <w:t>.</w:t>
      </w:r>
      <w:bookmarkEnd w:id="6"/>
    </w:p>
    <w:p w14:paraId="4B3BA81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eastAsia="en-US"/>
        </w:rPr>
      </w:pPr>
      <w:r>
        <w:rPr>
          <w:rFonts w:hint="default" w:ascii="Times New Roman" w:hAnsi="Times New Roman" w:cs="Times New Roman"/>
          <w:color w:val="000000" w:themeColor="text1"/>
          <w:sz w:val="24"/>
          <w:szCs w:val="24"/>
          <w:lang w:val="vi-VN" w:eastAsia="en-US"/>
          <w14:textFill>
            <w14:solidFill>
              <w14:schemeClr w14:val="tx1"/>
            </w14:solidFill>
          </w14:textFill>
        </w:rPr>
        <w:t>Bảng 1. Đặc điểm chung của đối tượng nghiên cứu.</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3688"/>
        <w:gridCol w:w="1754"/>
        <w:gridCol w:w="1523"/>
      </w:tblGrid>
      <w:tr w14:paraId="6B69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pct"/>
            <w:gridSpan w:val="2"/>
          </w:tcPr>
          <w:p w14:paraId="42DC650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bookmarkStart w:id="7" w:name="_Toc148443576"/>
            <w:r>
              <w:rPr>
                <w:rFonts w:hint="default" w:ascii="Times New Roman" w:hAnsi="Times New Roman" w:cs="Times New Roman"/>
                <w:sz w:val="24"/>
                <w:szCs w:val="24"/>
                <w:lang w:val="vi-VN"/>
              </w:rPr>
              <w:t>Đặc điểm dân số</w:t>
            </w:r>
          </w:p>
        </w:tc>
        <w:tc>
          <w:tcPr>
            <w:tcW w:w="944" w:type="pct"/>
          </w:tcPr>
          <w:p w14:paraId="1C1C101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Tần số</w:t>
            </w:r>
          </w:p>
        </w:tc>
        <w:tc>
          <w:tcPr>
            <w:tcW w:w="820" w:type="pct"/>
          </w:tcPr>
          <w:p w14:paraId="7BA105D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Tỷ lệ</w:t>
            </w:r>
          </w:p>
        </w:tc>
      </w:tr>
      <w:tr w14:paraId="5F57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tcPr>
          <w:p w14:paraId="5268F264">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Nhóm tuổi</w:t>
            </w:r>
          </w:p>
        </w:tc>
        <w:tc>
          <w:tcPr>
            <w:tcW w:w="1985" w:type="pct"/>
          </w:tcPr>
          <w:p w14:paraId="1F27D73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18-25</w:t>
            </w:r>
          </w:p>
        </w:tc>
        <w:tc>
          <w:tcPr>
            <w:tcW w:w="944" w:type="pct"/>
          </w:tcPr>
          <w:p w14:paraId="56795B7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32</w:t>
            </w:r>
          </w:p>
        </w:tc>
        <w:tc>
          <w:tcPr>
            <w:tcW w:w="820" w:type="pct"/>
          </w:tcPr>
          <w:p w14:paraId="08B693F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21.89</w:t>
            </w:r>
          </w:p>
        </w:tc>
      </w:tr>
      <w:tr w14:paraId="63E6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2A7C9C7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985" w:type="pct"/>
          </w:tcPr>
          <w:p w14:paraId="098AF00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26-39</w:t>
            </w:r>
          </w:p>
        </w:tc>
        <w:tc>
          <w:tcPr>
            <w:tcW w:w="944" w:type="pct"/>
          </w:tcPr>
          <w:p w14:paraId="3225EC0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70</w:t>
            </w:r>
          </w:p>
        </w:tc>
        <w:tc>
          <w:tcPr>
            <w:tcW w:w="820" w:type="pct"/>
          </w:tcPr>
          <w:p w14:paraId="73DC423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47.99</w:t>
            </w:r>
          </w:p>
        </w:tc>
      </w:tr>
      <w:tr w14:paraId="62DA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182BB4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985" w:type="pct"/>
          </w:tcPr>
          <w:p w14:paraId="5FABE33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40-50</w:t>
            </w:r>
          </w:p>
        </w:tc>
        <w:tc>
          <w:tcPr>
            <w:tcW w:w="944" w:type="pct"/>
          </w:tcPr>
          <w:p w14:paraId="60395A2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44</w:t>
            </w:r>
          </w:p>
        </w:tc>
        <w:tc>
          <w:tcPr>
            <w:tcW w:w="820" w:type="pct"/>
          </w:tcPr>
          <w:p w14:paraId="134540F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30.12</w:t>
            </w:r>
          </w:p>
        </w:tc>
      </w:tr>
      <w:tr w14:paraId="701C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tcPr>
          <w:p w14:paraId="6CFC5C02">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Dân tộc</w:t>
            </w:r>
          </w:p>
        </w:tc>
        <w:tc>
          <w:tcPr>
            <w:tcW w:w="1985" w:type="pct"/>
          </w:tcPr>
          <w:p w14:paraId="2862A59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Kinh</w:t>
            </w:r>
          </w:p>
        </w:tc>
        <w:tc>
          <w:tcPr>
            <w:tcW w:w="944" w:type="pct"/>
          </w:tcPr>
          <w:p w14:paraId="6B77B592">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49</w:t>
            </w:r>
          </w:p>
        </w:tc>
        <w:tc>
          <w:tcPr>
            <w:tcW w:w="820" w:type="pct"/>
          </w:tcPr>
          <w:p w14:paraId="6A7D9DD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33.56</w:t>
            </w:r>
          </w:p>
        </w:tc>
      </w:tr>
      <w:tr w14:paraId="00F6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B484E02">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p>
        </w:tc>
        <w:tc>
          <w:tcPr>
            <w:tcW w:w="1985" w:type="pct"/>
          </w:tcPr>
          <w:p w14:paraId="6FE55AF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Xơ Đăng</w:t>
            </w:r>
          </w:p>
        </w:tc>
        <w:tc>
          <w:tcPr>
            <w:tcW w:w="944" w:type="pct"/>
          </w:tcPr>
          <w:p w14:paraId="4CE0D24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32</w:t>
            </w:r>
          </w:p>
        </w:tc>
        <w:tc>
          <w:tcPr>
            <w:tcW w:w="820" w:type="pct"/>
          </w:tcPr>
          <w:p w14:paraId="67F018D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21.92</w:t>
            </w:r>
          </w:p>
        </w:tc>
      </w:tr>
      <w:tr w14:paraId="37CD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581468D">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p>
        </w:tc>
        <w:tc>
          <w:tcPr>
            <w:tcW w:w="1985" w:type="pct"/>
          </w:tcPr>
          <w:p w14:paraId="4B7C4D9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Brâu/Giẻ triêng/Khác</w:t>
            </w:r>
          </w:p>
        </w:tc>
        <w:tc>
          <w:tcPr>
            <w:tcW w:w="944" w:type="pct"/>
          </w:tcPr>
          <w:p w14:paraId="7AB8777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65</w:t>
            </w:r>
          </w:p>
        </w:tc>
        <w:tc>
          <w:tcPr>
            <w:tcW w:w="820" w:type="pct"/>
          </w:tcPr>
          <w:p w14:paraId="11CB1AB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44.52</w:t>
            </w:r>
          </w:p>
        </w:tc>
      </w:tr>
      <w:tr w14:paraId="2343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tcPr>
          <w:p w14:paraId="6D1A178A">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Nghề nghiệp</w:t>
            </w:r>
          </w:p>
        </w:tc>
        <w:tc>
          <w:tcPr>
            <w:tcW w:w="1985" w:type="pct"/>
          </w:tcPr>
          <w:p w14:paraId="1D05FCE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Làm nông</w:t>
            </w:r>
          </w:p>
        </w:tc>
        <w:tc>
          <w:tcPr>
            <w:tcW w:w="944" w:type="pct"/>
          </w:tcPr>
          <w:p w14:paraId="09C3CF7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38</w:t>
            </w:r>
          </w:p>
        </w:tc>
        <w:tc>
          <w:tcPr>
            <w:tcW w:w="820" w:type="pct"/>
          </w:tcPr>
          <w:p w14:paraId="37FA956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26.03</w:t>
            </w:r>
          </w:p>
        </w:tc>
      </w:tr>
      <w:tr w14:paraId="6E6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5CC430DB">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p>
        </w:tc>
        <w:tc>
          <w:tcPr>
            <w:tcW w:w="1985" w:type="pct"/>
          </w:tcPr>
          <w:p w14:paraId="6D93368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Cán bộ -  viên chức</w:t>
            </w:r>
          </w:p>
        </w:tc>
        <w:tc>
          <w:tcPr>
            <w:tcW w:w="944" w:type="pct"/>
          </w:tcPr>
          <w:p w14:paraId="439F7AE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44</w:t>
            </w:r>
          </w:p>
        </w:tc>
        <w:tc>
          <w:tcPr>
            <w:tcW w:w="820" w:type="pct"/>
          </w:tcPr>
          <w:p w14:paraId="583B1A6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30.14</w:t>
            </w:r>
          </w:p>
        </w:tc>
      </w:tr>
      <w:tr w14:paraId="4DCC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54A4428C">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p>
        </w:tc>
        <w:tc>
          <w:tcPr>
            <w:tcW w:w="1985" w:type="pct"/>
          </w:tcPr>
          <w:p w14:paraId="3C99D6A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Buôn bán</w:t>
            </w:r>
          </w:p>
        </w:tc>
        <w:tc>
          <w:tcPr>
            <w:tcW w:w="944" w:type="pct"/>
          </w:tcPr>
          <w:p w14:paraId="74CC2CF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39</w:t>
            </w:r>
          </w:p>
        </w:tc>
        <w:tc>
          <w:tcPr>
            <w:tcW w:w="820" w:type="pct"/>
          </w:tcPr>
          <w:p w14:paraId="57E6D6D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26.71</w:t>
            </w:r>
          </w:p>
        </w:tc>
      </w:tr>
      <w:tr w14:paraId="3945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328C20D2">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p>
        </w:tc>
        <w:tc>
          <w:tcPr>
            <w:tcW w:w="1985" w:type="pct"/>
          </w:tcPr>
          <w:p w14:paraId="44D3E2B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Nghề khác</w:t>
            </w:r>
          </w:p>
        </w:tc>
        <w:tc>
          <w:tcPr>
            <w:tcW w:w="944" w:type="pct"/>
          </w:tcPr>
          <w:p w14:paraId="0FAC884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25</w:t>
            </w:r>
          </w:p>
        </w:tc>
        <w:tc>
          <w:tcPr>
            <w:tcW w:w="820" w:type="pct"/>
          </w:tcPr>
          <w:p w14:paraId="68F5D04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17.12</w:t>
            </w:r>
          </w:p>
        </w:tc>
      </w:tr>
      <w:tr w14:paraId="1D5C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tcPr>
          <w:p w14:paraId="2EFAF4A1">
            <w:pPr>
              <w:keepNext w:val="0"/>
              <w:keepLines w:val="0"/>
              <w:pageBreakBefore w:val="0"/>
              <w:widowControl/>
              <w:kinsoku/>
              <w:wordWrap/>
              <w:overflowPunct/>
              <w:topLinePunct w:val="0"/>
              <w:autoSpaceDE/>
              <w:autoSpaceDN/>
              <w:bidi w:val="0"/>
              <w:adjustRightInd/>
              <w:snapToGrid/>
              <w:spacing w:before="480" w:beforeLines="20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Trình độ học vấn</w:t>
            </w:r>
          </w:p>
        </w:tc>
        <w:tc>
          <w:tcPr>
            <w:tcW w:w="1985" w:type="pct"/>
          </w:tcPr>
          <w:p w14:paraId="6C8782D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Mù chữ</w:t>
            </w:r>
          </w:p>
        </w:tc>
        <w:tc>
          <w:tcPr>
            <w:tcW w:w="944" w:type="pct"/>
          </w:tcPr>
          <w:p w14:paraId="25B2DDA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5</w:t>
            </w:r>
          </w:p>
        </w:tc>
        <w:tc>
          <w:tcPr>
            <w:tcW w:w="820" w:type="pct"/>
          </w:tcPr>
          <w:p w14:paraId="59EE130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3.42</w:t>
            </w:r>
          </w:p>
        </w:tc>
      </w:tr>
      <w:tr w14:paraId="6207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DF206C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985" w:type="pct"/>
          </w:tcPr>
          <w:p w14:paraId="18F99E5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Biết đọc, biết viết</w:t>
            </w:r>
          </w:p>
        </w:tc>
        <w:tc>
          <w:tcPr>
            <w:tcW w:w="944" w:type="pct"/>
          </w:tcPr>
          <w:p w14:paraId="3B3B1D22">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w:t>
            </w:r>
          </w:p>
        </w:tc>
        <w:tc>
          <w:tcPr>
            <w:tcW w:w="820" w:type="pct"/>
          </w:tcPr>
          <w:p w14:paraId="65D9726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12.33</w:t>
            </w:r>
          </w:p>
        </w:tc>
      </w:tr>
      <w:tr w14:paraId="1E2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55EA0E2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985" w:type="pct"/>
          </w:tcPr>
          <w:p w14:paraId="0F2D43D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Tiểu học, trung học cơ sở</w:t>
            </w:r>
          </w:p>
        </w:tc>
        <w:tc>
          <w:tcPr>
            <w:tcW w:w="944" w:type="pct"/>
          </w:tcPr>
          <w:p w14:paraId="56902A8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34</w:t>
            </w:r>
          </w:p>
        </w:tc>
        <w:tc>
          <w:tcPr>
            <w:tcW w:w="820" w:type="pct"/>
          </w:tcPr>
          <w:p w14:paraId="73BC695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23.29</w:t>
            </w:r>
          </w:p>
        </w:tc>
      </w:tr>
      <w:tr w14:paraId="5DB6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75215F6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985" w:type="pct"/>
          </w:tcPr>
          <w:p w14:paraId="1C568FE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Trung học phổ thông trở lên</w:t>
            </w:r>
          </w:p>
        </w:tc>
        <w:tc>
          <w:tcPr>
            <w:tcW w:w="944" w:type="pct"/>
          </w:tcPr>
          <w:p w14:paraId="3FDB202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89</w:t>
            </w:r>
          </w:p>
        </w:tc>
        <w:tc>
          <w:tcPr>
            <w:tcW w:w="820" w:type="pct"/>
          </w:tcPr>
          <w:p w14:paraId="546C66F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60.96</w:t>
            </w:r>
          </w:p>
        </w:tc>
      </w:tr>
      <w:tr w14:paraId="36E5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tcPr>
          <w:p w14:paraId="41DBD76F">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Kinh tế gia đình</w:t>
            </w:r>
          </w:p>
        </w:tc>
        <w:tc>
          <w:tcPr>
            <w:tcW w:w="1985" w:type="pct"/>
          </w:tcPr>
          <w:p w14:paraId="29E4999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Trung bình khá</w:t>
            </w:r>
          </w:p>
        </w:tc>
        <w:tc>
          <w:tcPr>
            <w:tcW w:w="944" w:type="pct"/>
          </w:tcPr>
          <w:p w14:paraId="41E3F3C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104</w:t>
            </w:r>
          </w:p>
        </w:tc>
        <w:tc>
          <w:tcPr>
            <w:tcW w:w="820" w:type="pct"/>
          </w:tcPr>
          <w:p w14:paraId="610C7B5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71.23</w:t>
            </w:r>
          </w:p>
        </w:tc>
      </w:tr>
      <w:tr w14:paraId="5592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B2089C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985" w:type="pct"/>
          </w:tcPr>
          <w:p w14:paraId="7A531BE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Nghèo, cận nghèo</w:t>
            </w:r>
          </w:p>
        </w:tc>
        <w:tc>
          <w:tcPr>
            <w:tcW w:w="944" w:type="pct"/>
          </w:tcPr>
          <w:p w14:paraId="6161F04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42</w:t>
            </w:r>
          </w:p>
        </w:tc>
        <w:tc>
          <w:tcPr>
            <w:tcW w:w="820" w:type="pct"/>
          </w:tcPr>
          <w:p w14:paraId="054C277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28.77</w:t>
            </w:r>
          </w:p>
        </w:tc>
      </w:tr>
      <w:bookmarkEnd w:id="7"/>
    </w:tbl>
    <w:p w14:paraId="55A5CFAE">
      <w:pPr>
        <w:pStyle w:val="8"/>
        <w:keepNext w:val="0"/>
        <w:keepLines w:val="0"/>
        <w:pageBreakBefore w:val="0"/>
        <w:widowControl/>
        <w:kinsoku/>
        <w:wordWrap/>
        <w:overflowPunct/>
        <w:topLinePunct w:val="0"/>
        <w:autoSpaceDE/>
        <w:autoSpaceDN/>
        <w:bidi w:val="0"/>
        <w:adjustRightInd/>
        <w:snapToGrid/>
        <w:spacing w:before="181" w:beforeLines="50" w:beforeAutospacing="0" w:after="0" w:afterAutospacing="0" w:line="240" w:lineRule="auto"/>
        <w:ind w:firstLine="480" w:firstLineChars="200"/>
        <w:jc w:val="both"/>
        <w:textAlignment w:val="auto"/>
        <w:rPr>
          <w:rFonts w:hint="default" w:ascii="Times New Roman" w:hAnsi="Times New Roman" w:cs="Times New Roman"/>
          <w:b w:val="0"/>
          <w:bCs/>
          <w:sz w:val="24"/>
          <w:szCs w:val="24"/>
        </w:rPr>
      </w:pPr>
      <w:r>
        <w:rPr>
          <w:rFonts w:hint="default" w:ascii="Times New Roman" w:hAnsi="Times New Roman" w:cs="Times New Roman"/>
          <w:b/>
          <w:color w:val="000000" w:themeColor="text1"/>
          <w:sz w:val="24"/>
          <w:szCs w:val="24"/>
          <w14:textFill>
            <w14:solidFill>
              <w14:schemeClr w14:val="tx1"/>
            </w14:solidFill>
          </w14:textFill>
        </w:rPr>
        <w:t>Nhận xét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val="0"/>
          <w:bCs/>
          <w:sz w:val="24"/>
          <w:szCs w:val="24"/>
        </w:rPr>
        <w:t>Nhóm tuổi</w:t>
      </w:r>
      <w:r>
        <w:rPr>
          <w:rFonts w:hint="default" w:ascii="Times New Roman" w:hAnsi="Times New Roman" w:cs="Times New Roman"/>
          <w:b w:val="0"/>
          <w:bCs/>
          <w:sz w:val="24"/>
          <w:szCs w:val="24"/>
          <w:lang w:val="vi-VN"/>
        </w:rPr>
        <w:t xml:space="preserve"> t</w:t>
      </w:r>
      <w:r>
        <w:rPr>
          <w:rFonts w:hint="default" w:ascii="Times New Roman" w:hAnsi="Times New Roman" w:cs="Times New Roman"/>
          <w:b w:val="0"/>
          <w:bCs/>
          <w:sz w:val="24"/>
          <w:szCs w:val="24"/>
        </w:rPr>
        <w:t>ập trung nhất</w:t>
      </w:r>
      <w:r>
        <w:rPr>
          <w:rFonts w:hint="default" w:ascii="Times New Roman" w:hAnsi="Times New Roman" w:cs="Times New Roman"/>
          <w:b w:val="0"/>
          <w:bCs/>
          <w:sz w:val="24"/>
          <w:szCs w:val="24"/>
          <w:lang w:val="vi-VN"/>
        </w:rPr>
        <w:t xml:space="preserve"> là n</w:t>
      </w:r>
      <w:r>
        <w:rPr>
          <w:rFonts w:hint="default" w:ascii="Times New Roman" w:hAnsi="Times New Roman" w:cs="Times New Roman"/>
          <w:b w:val="0"/>
          <w:bCs/>
          <w:sz w:val="24"/>
          <w:szCs w:val="24"/>
        </w:rPr>
        <w:t>hóm tuổi 26-39 chiếm tỷ lệ cao nhất với 47.99%</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Dân tộc</w:t>
      </w:r>
      <w:r>
        <w:rPr>
          <w:rFonts w:hint="default" w:ascii="Times New Roman" w:hAnsi="Times New Roman" w:cs="Times New Roman"/>
          <w:b w:val="0"/>
          <w:bCs/>
          <w:sz w:val="24"/>
          <w:szCs w:val="24"/>
          <w:lang w:val="vi-VN"/>
        </w:rPr>
        <w:t xml:space="preserve"> đ</w:t>
      </w:r>
      <w:r>
        <w:rPr>
          <w:rFonts w:hint="default" w:ascii="Times New Roman" w:hAnsi="Times New Roman" w:cs="Times New Roman"/>
          <w:b w:val="0"/>
          <w:bCs/>
          <w:sz w:val="24"/>
          <w:szCs w:val="24"/>
        </w:rPr>
        <w:t xml:space="preserve">a dạng và </w:t>
      </w:r>
      <w:r>
        <w:rPr>
          <w:rFonts w:hint="default" w:ascii="Times New Roman" w:hAnsi="Times New Roman" w:cs="Times New Roman"/>
          <w:b w:val="0"/>
          <w:bCs/>
          <w:sz w:val="24"/>
          <w:szCs w:val="24"/>
          <w:lang w:val="vi-VN"/>
        </w:rPr>
        <w:t>p</w:t>
      </w:r>
      <w:r>
        <w:rPr>
          <w:rFonts w:hint="default" w:ascii="Times New Roman" w:hAnsi="Times New Roman" w:cs="Times New Roman"/>
          <w:b w:val="0"/>
          <w:bCs/>
          <w:sz w:val="24"/>
          <w:szCs w:val="24"/>
        </w:rPr>
        <w:t>hổ biến nhất</w:t>
      </w:r>
      <w:r>
        <w:rPr>
          <w:rFonts w:hint="default" w:ascii="Times New Roman" w:hAnsi="Times New Roman" w:cs="Times New Roman"/>
          <w:b w:val="0"/>
          <w:bCs/>
          <w:sz w:val="24"/>
          <w:szCs w:val="24"/>
          <w:lang w:val="vi-VN"/>
        </w:rPr>
        <w:t xml:space="preserve"> là n</w:t>
      </w:r>
      <w:r>
        <w:rPr>
          <w:rFonts w:hint="default" w:ascii="Times New Roman" w:hAnsi="Times New Roman" w:cs="Times New Roman"/>
          <w:b w:val="0"/>
          <w:bCs/>
          <w:sz w:val="24"/>
          <w:szCs w:val="24"/>
        </w:rPr>
        <w:t xml:space="preserve">hóm Brâu/Giẻ triêng/Khác chiếm tỷ lệ cao nhất với 44.52% </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Nghề nghiệp</w:t>
      </w:r>
      <w:r>
        <w:rPr>
          <w:rFonts w:hint="default" w:ascii="Times New Roman" w:hAnsi="Times New Roman" w:cs="Times New Roman"/>
          <w:b w:val="0"/>
          <w:bCs/>
          <w:sz w:val="24"/>
          <w:szCs w:val="24"/>
          <w:lang w:val="vi-VN"/>
        </w:rPr>
        <w:t xml:space="preserve"> t</w:t>
      </w:r>
      <w:r>
        <w:rPr>
          <w:rFonts w:hint="default" w:ascii="Times New Roman" w:hAnsi="Times New Roman" w:cs="Times New Roman"/>
          <w:b w:val="0"/>
          <w:bCs/>
          <w:sz w:val="24"/>
          <w:szCs w:val="24"/>
        </w:rPr>
        <w:t>ương đối đồng đều</w:t>
      </w:r>
      <w:r>
        <w:rPr>
          <w:rFonts w:hint="default" w:ascii="Times New Roman" w:hAnsi="Times New Roman" w:cs="Times New Roman"/>
          <w:b w:val="0"/>
          <w:bCs/>
          <w:sz w:val="24"/>
          <w:szCs w:val="24"/>
          <w:lang w:val="vi-VN"/>
        </w:rPr>
        <w:t xml:space="preserve"> với s</w:t>
      </w:r>
      <w:r>
        <w:rPr>
          <w:rFonts w:hint="default" w:ascii="Times New Roman" w:hAnsi="Times New Roman" w:cs="Times New Roman"/>
          <w:b w:val="0"/>
          <w:bCs/>
          <w:sz w:val="24"/>
          <w:szCs w:val="24"/>
        </w:rPr>
        <w:t>ự phân bố nghề nghiệp khá cân đối giữa các nhóm.</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Trình độ học vấn</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Trung học phổ thông trở lên</w:t>
      </w:r>
      <w:r>
        <w:rPr>
          <w:rFonts w:hint="default" w:ascii="Times New Roman" w:hAnsi="Times New Roman" w:cs="Times New Roman"/>
          <w:b w:val="0"/>
          <w:bCs/>
          <w:sz w:val="24"/>
          <w:szCs w:val="24"/>
          <w:lang w:val="vi-VN"/>
        </w:rPr>
        <w:t xml:space="preserve"> c</w:t>
      </w:r>
      <w:r>
        <w:rPr>
          <w:rFonts w:hint="default" w:ascii="Times New Roman" w:hAnsi="Times New Roman" w:cs="Times New Roman"/>
          <w:b w:val="0"/>
          <w:bCs/>
          <w:sz w:val="24"/>
          <w:szCs w:val="24"/>
        </w:rPr>
        <w:t>hiếm ưu thế tuyệt đối</w:t>
      </w:r>
      <w:r>
        <w:rPr>
          <w:rFonts w:hint="default" w:ascii="Times New Roman" w:hAnsi="Times New Roman" w:cs="Times New Roman"/>
          <w:b w:val="0"/>
          <w:bCs/>
          <w:sz w:val="24"/>
          <w:szCs w:val="24"/>
          <w:lang w:val="vi-VN"/>
        </w:rPr>
        <w:t xml:space="preserve"> với h</w:t>
      </w:r>
      <w:r>
        <w:rPr>
          <w:rFonts w:hint="default" w:ascii="Times New Roman" w:hAnsi="Times New Roman" w:cs="Times New Roman"/>
          <w:b w:val="0"/>
          <w:bCs/>
          <w:sz w:val="24"/>
          <w:szCs w:val="24"/>
        </w:rPr>
        <w:t>ơn  (60.96%).</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Kinh tế gia đình</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thuộc nhóm</w:t>
      </w:r>
      <w:r>
        <w:rPr>
          <w:rFonts w:hint="default" w:ascii="Times New Roman" w:hAnsi="Times New Roman" w:cs="Times New Roman"/>
          <w:b w:val="0"/>
          <w:bCs/>
          <w:sz w:val="24"/>
          <w:szCs w:val="24"/>
          <w:lang w:val="vi-VN"/>
        </w:rPr>
        <w:t xml:space="preserve"> </w:t>
      </w:r>
      <w:r>
        <w:rPr>
          <w:rFonts w:hint="default" w:ascii="Times New Roman" w:hAnsi="Times New Roman" w:cs="Times New Roman"/>
          <w:b w:val="0"/>
          <w:bCs/>
          <w:sz w:val="24"/>
          <w:szCs w:val="24"/>
        </w:rPr>
        <w:t>Trung bình khá</w:t>
      </w:r>
      <w:r>
        <w:rPr>
          <w:rFonts w:hint="default" w:ascii="Times New Roman" w:hAnsi="Times New Roman" w:cs="Times New Roman"/>
          <w:b w:val="0"/>
          <w:bCs/>
          <w:sz w:val="24"/>
          <w:szCs w:val="24"/>
          <w:lang w:val="vi-VN"/>
        </w:rPr>
        <w:t xml:space="preserve"> c</w:t>
      </w:r>
      <w:r>
        <w:rPr>
          <w:rFonts w:hint="default" w:ascii="Times New Roman" w:hAnsi="Times New Roman" w:cs="Times New Roman"/>
          <w:b w:val="0"/>
          <w:bCs/>
          <w:sz w:val="24"/>
          <w:szCs w:val="24"/>
        </w:rPr>
        <w:t>hiếm đa số</w:t>
      </w:r>
      <w:r>
        <w:rPr>
          <w:rFonts w:hint="default" w:ascii="Times New Roman" w:hAnsi="Times New Roman" w:cs="Times New Roman"/>
          <w:b w:val="0"/>
          <w:bCs/>
          <w:sz w:val="24"/>
          <w:szCs w:val="24"/>
          <w:lang w:val="vi-VN"/>
        </w:rPr>
        <w:t xml:space="preserve"> p</w:t>
      </w:r>
      <w:r>
        <w:rPr>
          <w:rFonts w:hint="default" w:ascii="Times New Roman" w:hAnsi="Times New Roman" w:cs="Times New Roman"/>
          <w:b w:val="0"/>
          <w:bCs/>
          <w:sz w:val="24"/>
          <w:szCs w:val="24"/>
        </w:rPr>
        <w:t>hần lớn đối tượng (71.23%)</w:t>
      </w:r>
    </w:p>
    <w:p w14:paraId="6DC037C2">
      <w:pPr>
        <w:pStyle w:val="4"/>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val="0"/>
          <w:iCs/>
          <w:sz w:val="24"/>
          <w:szCs w:val="24"/>
        </w:rPr>
      </w:pPr>
      <w:r>
        <w:rPr>
          <w:rFonts w:hint="default" w:ascii="Times New Roman" w:hAnsi="Times New Roman" w:cs="Times New Roman"/>
          <w:i w:val="0"/>
          <w:iCs/>
          <w:color w:val="000000" w:themeColor="text1"/>
          <w:sz w:val="24"/>
          <w:szCs w:val="24"/>
          <w:lang w:val="vi-VN"/>
          <w14:textFill>
            <w14:solidFill>
              <w14:schemeClr w14:val="tx1"/>
            </w14:solidFill>
          </w14:textFill>
        </w:rPr>
        <w:t>Tỷ lệ viêm âm đạo do nấm Candida spp.</w:t>
      </w:r>
    </w:p>
    <w:p w14:paraId="5A84297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i/>
          <w:iCs/>
          <w:w w:val="105"/>
          <w:sz w:val="24"/>
          <w:szCs w:val="24"/>
          <w:lang w:val="vi-VN"/>
        </w:rPr>
      </w:pPr>
      <w:r>
        <w:rPr>
          <w:rFonts w:hint="default" w:ascii="Times New Roman" w:hAnsi="Times New Roman" w:cs="Times New Roman"/>
          <w:b w:val="0"/>
          <w:bCs/>
          <w:w w:val="105"/>
          <w:sz w:val="24"/>
          <w:szCs w:val="24"/>
          <w:lang w:val="vi-VN"/>
        </w:rPr>
        <w:t xml:space="preserve">Bảng 2. Tỉ lệ viêm âm đạo do nấm </w:t>
      </w:r>
      <w:r>
        <w:rPr>
          <w:rFonts w:hint="default" w:ascii="Times New Roman" w:hAnsi="Times New Roman" w:cs="Times New Roman"/>
          <w:b w:val="0"/>
          <w:bCs/>
          <w:i/>
          <w:iCs/>
          <w:w w:val="105"/>
          <w:sz w:val="24"/>
          <w:szCs w:val="24"/>
          <w:lang w:val="vi-VN"/>
        </w:rPr>
        <w:t>Candida spp.</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801"/>
        <w:gridCol w:w="1801"/>
        <w:gridCol w:w="1801"/>
        <w:gridCol w:w="1801"/>
      </w:tblGrid>
      <w:tr w14:paraId="583F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B38847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w w:val="105"/>
                <w:sz w:val="24"/>
                <w:szCs w:val="24"/>
                <w:lang w:val="vi-VN"/>
              </w:rPr>
            </w:pPr>
            <w:r>
              <w:rPr>
                <w:rFonts w:hint="default" w:ascii="Times New Roman" w:hAnsi="Times New Roman" w:cs="Times New Roman"/>
                <w:w w:val="105"/>
                <w:sz w:val="24"/>
                <w:szCs w:val="24"/>
                <w:lang w:val="vi-VN"/>
              </w:rPr>
              <w:t>Tác nhân</w:t>
            </w:r>
          </w:p>
        </w:tc>
        <w:tc>
          <w:tcPr>
            <w:tcW w:w="1801" w:type="dxa"/>
          </w:tcPr>
          <w:p w14:paraId="623DA95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w w:val="105"/>
                <w:sz w:val="24"/>
                <w:szCs w:val="24"/>
                <w:lang w:val="vi-VN"/>
              </w:rPr>
            </w:pPr>
            <w:r>
              <w:rPr>
                <w:rFonts w:hint="default" w:ascii="Times New Roman" w:hAnsi="Times New Roman" w:cs="Times New Roman"/>
                <w:w w:val="105"/>
                <w:sz w:val="24"/>
                <w:szCs w:val="24"/>
                <w:lang w:val="vi-VN"/>
              </w:rPr>
              <w:t>Mẫu nghiên cứu (n)</w:t>
            </w:r>
          </w:p>
        </w:tc>
        <w:tc>
          <w:tcPr>
            <w:tcW w:w="1801" w:type="dxa"/>
          </w:tcPr>
          <w:p w14:paraId="72960A4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w w:val="105"/>
                <w:sz w:val="24"/>
                <w:szCs w:val="24"/>
                <w:lang w:val="vi-VN"/>
              </w:rPr>
            </w:pPr>
            <w:r>
              <w:rPr>
                <w:rFonts w:hint="default" w:ascii="Times New Roman" w:hAnsi="Times New Roman" w:cs="Times New Roman"/>
                <w:w w:val="105"/>
                <w:sz w:val="24"/>
                <w:szCs w:val="24"/>
                <w:lang w:val="vi-VN"/>
              </w:rPr>
              <w:t>Số mẫu nhiễm</w:t>
            </w:r>
          </w:p>
        </w:tc>
        <w:tc>
          <w:tcPr>
            <w:tcW w:w="1801" w:type="dxa"/>
          </w:tcPr>
          <w:p w14:paraId="01143A6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w w:val="105"/>
                <w:sz w:val="24"/>
                <w:szCs w:val="24"/>
                <w:lang w:val="vi-VN"/>
              </w:rPr>
            </w:pPr>
            <w:r>
              <w:rPr>
                <w:rFonts w:hint="default" w:ascii="Times New Roman" w:hAnsi="Times New Roman" w:cs="Times New Roman"/>
                <w:w w:val="105"/>
                <w:sz w:val="24"/>
                <w:szCs w:val="24"/>
                <w:lang w:val="vi-VN"/>
              </w:rPr>
              <w:t>Tỷ lệ nhiễm (%)</w:t>
            </w:r>
          </w:p>
        </w:tc>
        <w:tc>
          <w:tcPr>
            <w:tcW w:w="1801" w:type="dxa"/>
          </w:tcPr>
          <w:p w14:paraId="0012472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w w:val="105"/>
                <w:sz w:val="24"/>
                <w:szCs w:val="24"/>
                <w:lang w:val="vi-VN"/>
              </w:rPr>
            </w:pPr>
            <w:r>
              <w:rPr>
                <w:rFonts w:hint="default" w:ascii="Times New Roman" w:hAnsi="Times New Roman" w:cs="Times New Roman"/>
                <w:w w:val="105"/>
                <w:sz w:val="24"/>
                <w:szCs w:val="24"/>
                <w:lang w:val="vi-VN"/>
              </w:rPr>
              <w:t>KTC 95%</w:t>
            </w:r>
          </w:p>
        </w:tc>
      </w:tr>
      <w:tr w14:paraId="219F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DF1190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w w:val="105"/>
                <w:sz w:val="24"/>
                <w:szCs w:val="24"/>
                <w:lang w:val="vi-VN"/>
              </w:rPr>
            </w:pPr>
            <w:r>
              <w:rPr>
                <w:rFonts w:hint="default" w:ascii="Times New Roman" w:hAnsi="Times New Roman" w:cs="Times New Roman"/>
                <w:b w:val="0"/>
                <w:bCs/>
                <w:i/>
                <w:iCs/>
                <w:w w:val="105"/>
                <w:sz w:val="24"/>
                <w:szCs w:val="24"/>
                <w:lang w:val="vi-VN"/>
              </w:rPr>
              <w:t>Candida spp.</w:t>
            </w:r>
          </w:p>
        </w:tc>
        <w:tc>
          <w:tcPr>
            <w:tcW w:w="1801" w:type="dxa"/>
          </w:tcPr>
          <w:p w14:paraId="4558F97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w w:val="105"/>
                <w:sz w:val="24"/>
                <w:szCs w:val="24"/>
                <w:lang w:val="vi-VN"/>
              </w:rPr>
            </w:pPr>
            <w:r>
              <w:rPr>
                <w:rFonts w:hint="default" w:ascii="Times New Roman" w:hAnsi="Times New Roman" w:cs="Times New Roman"/>
                <w:b w:val="0"/>
                <w:bCs/>
                <w:w w:val="105"/>
                <w:sz w:val="24"/>
                <w:szCs w:val="24"/>
                <w:lang w:val="vi-VN"/>
              </w:rPr>
              <w:t>146</w:t>
            </w:r>
          </w:p>
        </w:tc>
        <w:tc>
          <w:tcPr>
            <w:tcW w:w="1801" w:type="dxa"/>
          </w:tcPr>
          <w:p w14:paraId="0167AD6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w w:val="105"/>
                <w:sz w:val="24"/>
                <w:szCs w:val="24"/>
                <w:lang w:val="vi-VN"/>
              </w:rPr>
            </w:pPr>
            <w:r>
              <w:rPr>
                <w:rFonts w:hint="default" w:ascii="Times New Roman" w:hAnsi="Times New Roman" w:cs="Times New Roman"/>
                <w:b w:val="0"/>
                <w:bCs/>
                <w:w w:val="105"/>
                <w:sz w:val="24"/>
                <w:szCs w:val="24"/>
                <w:lang w:val="vi-VN"/>
              </w:rPr>
              <w:t>37</w:t>
            </w:r>
          </w:p>
        </w:tc>
        <w:tc>
          <w:tcPr>
            <w:tcW w:w="1801" w:type="dxa"/>
          </w:tcPr>
          <w:p w14:paraId="01748B2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w w:val="105"/>
                <w:sz w:val="24"/>
                <w:szCs w:val="24"/>
                <w:lang w:val="vi-VN"/>
              </w:rPr>
            </w:pPr>
            <w:r>
              <w:rPr>
                <w:rFonts w:hint="default" w:ascii="Times New Roman" w:hAnsi="Times New Roman" w:cs="Times New Roman"/>
                <w:b w:val="0"/>
                <w:bCs/>
                <w:w w:val="105"/>
                <w:sz w:val="24"/>
                <w:szCs w:val="24"/>
                <w:lang w:val="vi-VN"/>
              </w:rPr>
              <w:t>25.34</w:t>
            </w:r>
          </w:p>
        </w:tc>
        <w:tc>
          <w:tcPr>
            <w:tcW w:w="1801" w:type="dxa"/>
          </w:tcPr>
          <w:p w14:paraId="6F0B5A9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w w:val="105"/>
                <w:sz w:val="24"/>
                <w:szCs w:val="24"/>
                <w:lang w:val="vi-VN"/>
              </w:rPr>
            </w:pPr>
            <w:r>
              <w:rPr>
                <w:rFonts w:hint="default" w:ascii="Times New Roman" w:hAnsi="Times New Roman" w:cs="Times New Roman"/>
                <w:b w:val="0"/>
                <w:bCs/>
                <w:w w:val="105"/>
                <w:sz w:val="24"/>
                <w:szCs w:val="24"/>
                <w:lang w:val="vi-VN"/>
              </w:rPr>
              <w:t>18.28 - 32.40</w:t>
            </w:r>
          </w:p>
        </w:tc>
      </w:tr>
    </w:tbl>
    <w:p w14:paraId="7F3F840B">
      <w:pPr>
        <w:keepNext w:val="0"/>
        <w:keepLines w:val="0"/>
        <w:pageBreakBefore w:val="0"/>
        <w:widowControl/>
        <w:kinsoku/>
        <w:wordWrap/>
        <w:overflowPunct/>
        <w:topLinePunct w:val="0"/>
        <w:autoSpaceDE/>
        <w:autoSpaceDN/>
        <w:bidi w:val="0"/>
        <w:adjustRightInd/>
        <w:snapToGrid/>
        <w:spacing w:before="181" w:beforeLines="50" w:line="240" w:lineRule="auto"/>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b/>
          <w:color w:val="000000" w:themeColor="text1"/>
          <w:sz w:val="24"/>
          <w:szCs w:val="24"/>
          <w14:textFill>
            <w14:solidFill>
              <w14:schemeClr w14:val="tx1"/>
            </w14:solidFill>
          </w14:textFill>
        </w:rPr>
        <w:t>Nhận xét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val="0"/>
          <w:bCs w:val="0"/>
          <w:i w:val="0"/>
          <w:iCs w:val="0"/>
          <w:sz w:val="24"/>
          <w:szCs w:val="24"/>
        </w:rPr>
        <w:t xml:space="preserve">Tỷ lệ phụ nữ 18-49 tuổi tới khám tại Bệnh viện ĐKKV Ngọc Hồi bị viêm âm đạo do nấm </w:t>
      </w:r>
      <w:r>
        <w:rPr>
          <w:rFonts w:hint="default" w:ascii="Times New Roman" w:hAnsi="Times New Roman" w:cs="Times New Roman"/>
          <w:b w:val="0"/>
          <w:bCs w:val="0"/>
          <w:sz w:val="24"/>
          <w:szCs w:val="24"/>
        </w:rPr>
        <w:t>Candida spp.</w:t>
      </w:r>
      <w:r>
        <w:rPr>
          <w:rFonts w:hint="default" w:ascii="Times New Roman" w:hAnsi="Times New Roman" w:cs="Times New Roman"/>
          <w:b w:val="0"/>
          <w:bCs w:val="0"/>
          <w:i w:val="0"/>
          <w:iCs w:val="0"/>
          <w:sz w:val="24"/>
          <w:szCs w:val="24"/>
        </w:rPr>
        <w:t xml:space="preserve"> là 25.34% (37/146 người)</w:t>
      </w:r>
    </w:p>
    <w:p w14:paraId="166693C1">
      <w:pPr>
        <w:pStyle w:val="4"/>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val="0"/>
          <w:iCs/>
          <w:color w:val="000000" w:themeColor="text1"/>
          <w:sz w:val="24"/>
          <w:szCs w:val="24"/>
          <w:lang w:val="vi-VN"/>
          <w14:textFill>
            <w14:solidFill>
              <w14:schemeClr w14:val="tx1"/>
            </w14:solidFill>
          </w14:textFill>
        </w:rPr>
      </w:pPr>
      <w:r>
        <w:rPr>
          <w:rFonts w:hint="default" w:ascii="Times New Roman" w:hAnsi="Times New Roman" w:cs="Times New Roman"/>
          <w:i w:val="0"/>
          <w:iCs/>
          <w:color w:val="000000" w:themeColor="text1"/>
          <w:sz w:val="24"/>
          <w:szCs w:val="24"/>
          <w:lang w:val="vi-VN"/>
          <w14:textFill>
            <w14:solidFill>
              <w14:schemeClr w14:val="tx1"/>
            </w14:solidFill>
          </w14:textFill>
        </w:rPr>
        <w:t>Một số yếu tố liên quan đến viêm âm đạo do nấm Candida spp..</w:t>
      </w:r>
    </w:p>
    <w:p w14:paraId="19E0AF11">
      <w:pPr>
        <w:keepNext w:val="0"/>
        <w:keepLines w:val="0"/>
        <w:pageBreakBefore w:val="0"/>
        <w:widowControl/>
        <w:kinsoku/>
        <w:wordWrap/>
        <w:overflowPunct/>
        <w:topLinePunct w:val="0"/>
        <w:autoSpaceDE/>
        <w:autoSpaceDN/>
        <w:bidi w:val="0"/>
        <w:adjustRightInd/>
        <w:snapToGrid/>
        <w:spacing w:before="240" w:beforeLines="100" w:after="120" w:afterLines="50" w:line="240" w:lineRule="auto"/>
        <w:ind w:firstLine="720"/>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Bảng 3. Mối liên quan giữa phòng tắm gia đình và viêm âm đạo do nấm.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1078"/>
        <w:gridCol w:w="1222"/>
        <w:gridCol w:w="1434"/>
        <w:gridCol w:w="1433"/>
        <w:gridCol w:w="1132"/>
      </w:tblGrid>
      <w:tr w14:paraId="693A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restart"/>
          </w:tcPr>
          <w:p w14:paraId="5BA8E588">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Phòng tắm gia đình</w:t>
            </w:r>
          </w:p>
        </w:tc>
        <w:tc>
          <w:tcPr>
            <w:tcW w:w="1078" w:type="dxa"/>
            <w:vMerge w:val="restart"/>
          </w:tcPr>
          <w:p w14:paraId="797A81BF">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n</w:t>
            </w:r>
          </w:p>
        </w:tc>
        <w:tc>
          <w:tcPr>
            <w:tcW w:w="2656" w:type="dxa"/>
            <w:gridSpan w:val="2"/>
          </w:tcPr>
          <w:p w14:paraId="6BD0797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Viêm âm đạo</w:t>
            </w:r>
          </w:p>
        </w:tc>
        <w:tc>
          <w:tcPr>
            <w:tcW w:w="1433" w:type="dxa"/>
            <w:vMerge w:val="restart"/>
          </w:tcPr>
          <w:p w14:paraId="37CFC40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PR </w:t>
            </w:r>
          </w:p>
          <w:p w14:paraId="38A05AF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KTC 95%</w:t>
            </w:r>
          </w:p>
        </w:tc>
        <w:tc>
          <w:tcPr>
            <w:tcW w:w="1132" w:type="dxa"/>
            <w:vMerge w:val="restart"/>
          </w:tcPr>
          <w:p w14:paraId="7ACEC3CB">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p</w:t>
            </w:r>
          </w:p>
        </w:tc>
      </w:tr>
      <w:tr w14:paraId="681C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continue"/>
          </w:tcPr>
          <w:p w14:paraId="77A65E5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078" w:type="dxa"/>
            <w:vMerge w:val="continue"/>
          </w:tcPr>
          <w:p w14:paraId="447F56A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222" w:type="dxa"/>
          </w:tcPr>
          <w:p w14:paraId="642C0D1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Tần số</w:t>
            </w:r>
          </w:p>
        </w:tc>
        <w:tc>
          <w:tcPr>
            <w:tcW w:w="1434" w:type="dxa"/>
          </w:tcPr>
          <w:p w14:paraId="090050E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Tỷ lệ (%)</w:t>
            </w:r>
          </w:p>
        </w:tc>
        <w:tc>
          <w:tcPr>
            <w:tcW w:w="1433" w:type="dxa"/>
            <w:vMerge w:val="continue"/>
          </w:tcPr>
          <w:p w14:paraId="6C2C844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132" w:type="dxa"/>
            <w:vMerge w:val="continue"/>
          </w:tcPr>
          <w:p w14:paraId="02DCB51A">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p>
        </w:tc>
      </w:tr>
      <w:tr w14:paraId="579C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224B091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Không</w:t>
            </w:r>
          </w:p>
        </w:tc>
        <w:tc>
          <w:tcPr>
            <w:tcW w:w="1078" w:type="dxa"/>
          </w:tcPr>
          <w:p w14:paraId="33A7961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13</w:t>
            </w:r>
          </w:p>
        </w:tc>
        <w:tc>
          <w:tcPr>
            <w:tcW w:w="1222" w:type="dxa"/>
          </w:tcPr>
          <w:p w14:paraId="3F368E3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7</w:t>
            </w:r>
          </w:p>
        </w:tc>
        <w:tc>
          <w:tcPr>
            <w:tcW w:w="1434" w:type="dxa"/>
          </w:tcPr>
          <w:p w14:paraId="2AFA5F8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53.85</w:t>
            </w:r>
          </w:p>
        </w:tc>
        <w:tc>
          <w:tcPr>
            <w:tcW w:w="1433" w:type="dxa"/>
            <w:vMerge w:val="restart"/>
          </w:tcPr>
          <w:p w14:paraId="622F4A1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2.388</w:t>
            </w:r>
          </w:p>
          <w:p w14:paraId="4B3AD10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eastAsia="SimSun" w:cs="Times New Roman"/>
                <w:b w:val="0"/>
                <w:bCs/>
                <w:sz w:val="24"/>
                <w:szCs w:val="24"/>
              </w:rPr>
              <w:t>1.32 - 4.32</w:t>
            </w:r>
          </w:p>
        </w:tc>
        <w:tc>
          <w:tcPr>
            <w:tcW w:w="1132" w:type="dxa"/>
            <w:vMerge w:val="restart"/>
          </w:tcPr>
          <w:p w14:paraId="2A714CD0">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0.013</w:t>
            </w:r>
          </w:p>
        </w:tc>
      </w:tr>
      <w:tr w14:paraId="1951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2C61FB3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Có</w:t>
            </w:r>
          </w:p>
        </w:tc>
        <w:tc>
          <w:tcPr>
            <w:tcW w:w="1078" w:type="dxa"/>
          </w:tcPr>
          <w:p w14:paraId="45EE405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133</w:t>
            </w:r>
          </w:p>
        </w:tc>
        <w:tc>
          <w:tcPr>
            <w:tcW w:w="1222" w:type="dxa"/>
          </w:tcPr>
          <w:p w14:paraId="60275CF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30</w:t>
            </w:r>
          </w:p>
        </w:tc>
        <w:tc>
          <w:tcPr>
            <w:tcW w:w="1434" w:type="dxa"/>
          </w:tcPr>
          <w:p w14:paraId="61273AC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22.56</w:t>
            </w:r>
          </w:p>
        </w:tc>
        <w:tc>
          <w:tcPr>
            <w:tcW w:w="1433" w:type="dxa"/>
            <w:vMerge w:val="continue"/>
          </w:tcPr>
          <w:p w14:paraId="3906376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vMerge w:val="continue"/>
          </w:tcPr>
          <w:p w14:paraId="3E88988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r w14:paraId="72CB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5BE435B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Tổng số</w:t>
            </w:r>
          </w:p>
        </w:tc>
        <w:tc>
          <w:tcPr>
            <w:tcW w:w="1078" w:type="dxa"/>
          </w:tcPr>
          <w:p w14:paraId="5CEC950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146</w:t>
            </w:r>
          </w:p>
        </w:tc>
        <w:tc>
          <w:tcPr>
            <w:tcW w:w="1222" w:type="dxa"/>
          </w:tcPr>
          <w:p w14:paraId="7B1D08B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37</w:t>
            </w:r>
          </w:p>
        </w:tc>
        <w:tc>
          <w:tcPr>
            <w:tcW w:w="1434" w:type="dxa"/>
          </w:tcPr>
          <w:p w14:paraId="23E3A3D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25.34</w:t>
            </w:r>
          </w:p>
        </w:tc>
        <w:tc>
          <w:tcPr>
            <w:tcW w:w="1433" w:type="dxa"/>
          </w:tcPr>
          <w:p w14:paraId="6F11C08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tcPr>
          <w:p w14:paraId="1713EF2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bl>
    <w:p w14:paraId="6BAE0FA2">
      <w:pPr>
        <w:keepNext w:val="0"/>
        <w:keepLines w:val="0"/>
        <w:pageBreakBefore w:val="0"/>
        <w:widowControl/>
        <w:kinsoku/>
        <w:wordWrap/>
        <w:overflowPunct/>
        <w:topLinePunct w:val="0"/>
        <w:autoSpaceDE/>
        <w:autoSpaceDN/>
        <w:bidi w:val="0"/>
        <w:adjustRightInd/>
        <w:snapToGrid/>
        <w:spacing w:before="120" w:beforeLines="50" w:line="240" w:lineRule="auto"/>
        <w:ind w:firstLine="480" w:firstLineChars="200"/>
        <w:jc w:val="both"/>
        <w:textAlignment w:val="auto"/>
        <w:rPr>
          <w:rFonts w:hint="default" w:ascii="Times New Roman" w:hAnsi="Times New Roman" w:eastAsia="sans-serif" w:cs="Times New Roman"/>
          <w:b w:val="0"/>
          <w:bCs/>
          <w:sz w:val="24"/>
          <w:szCs w:val="24"/>
        </w:rPr>
      </w:pPr>
      <w:bookmarkStart w:id="8" w:name="_Toc26951"/>
      <w:r>
        <w:rPr>
          <w:rFonts w:hint="default" w:ascii="Times New Roman" w:hAnsi="Times New Roman" w:cs="Times New Roman"/>
          <w:b/>
          <w:bCs/>
          <w:sz w:val="24"/>
          <w:szCs w:val="24"/>
          <w:lang w:val="vi-VN"/>
        </w:rPr>
        <w:t>Nhận xét</w:t>
      </w:r>
      <w:r>
        <w:rPr>
          <w:rFonts w:hint="default" w:ascii="Times New Roman" w:hAnsi="Times New Roman" w:cs="Times New Roman"/>
          <w:sz w:val="24"/>
          <w:szCs w:val="24"/>
          <w:lang w:val="vi-VN"/>
        </w:rPr>
        <w:t>:</w:t>
      </w:r>
      <w:bookmarkEnd w:id="8"/>
      <w:r>
        <w:rPr>
          <w:rFonts w:hint="default" w:ascii="Times New Roman" w:hAnsi="Times New Roman" w:cs="Times New Roman"/>
          <w:sz w:val="24"/>
          <w:szCs w:val="24"/>
          <w:lang w:val="vi-VN"/>
        </w:rPr>
        <w:t xml:space="preserve"> </w:t>
      </w:r>
      <w:r>
        <w:rPr>
          <w:rFonts w:hint="default" w:ascii="Times New Roman" w:hAnsi="Times New Roman" w:eastAsia="sans-serif" w:cs="Times New Roman"/>
          <w:b w:val="0"/>
          <w:bCs/>
          <w:sz w:val="24"/>
          <w:szCs w:val="24"/>
        </w:rPr>
        <w:t>Nhóm phụ nữ không có phòng tắm kín đáo</w:t>
      </w:r>
      <w:r>
        <w:rPr>
          <w:rFonts w:hint="default" w:ascii="Times New Roman" w:hAnsi="Times New Roman" w:eastAsia="sans-serif" w:cs="Times New Roman"/>
          <w:b w:val="0"/>
          <w:bCs/>
          <w:sz w:val="24"/>
          <w:szCs w:val="24"/>
          <w:lang w:val="vi-VN"/>
        </w:rPr>
        <w:t xml:space="preserve"> </w:t>
      </w:r>
      <w:r>
        <w:rPr>
          <w:rFonts w:hint="default" w:ascii="Times New Roman" w:hAnsi="Times New Roman" w:eastAsia="sans-serif" w:cs="Times New Roman"/>
          <w:b w:val="0"/>
          <w:bCs/>
          <w:sz w:val="24"/>
          <w:szCs w:val="24"/>
        </w:rPr>
        <w:t xml:space="preserve">có tỷ lệ nhiễm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rất cao, 53.85%. Nhóm có phòng tắm kín đáo có tỷ lệ nhiễm nấm thấp hơn, ở mức 22.56%. Tỷ lệ nhiễm nấm ở nhóm không có phòng tắm kín đáo cao gấp 2.38 lần so với nhóm có phòng tắm kín đáo (53.85% / 22.56% PR 2.388)</w:t>
      </w:r>
      <w:r>
        <w:rPr>
          <w:rFonts w:hint="default" w:ascii="Times New Roman" w:hAnsi="Times New Roman" w:eastAsia="sans-serif" w:cs="Times New Roman"/>
          <w:b w:val="0"/>
          <w:bCs/>
          <w:sz w:val="24"/>
          <w:szCs w:val="24"/>
          <w:lang w:val="vi-VN"/>
        </w:rPr>
        <w:t>.</w:t>
      </w:r>
      <w:r>
        <w:rPr>
          <w:rFonts w:hint="default" w:ascii="Times New Roman" w:hAnsi="Times New Roman" w:eastAsia="sans-serif" w:cs="Times New Roman"/>
          <w:b w:val="0"/>
          <w:bCs/>
          <w:sz w:val="24"/>
          <w:szCs w:val="24"/>
        </w:rPr>
        <w:t xml:space="preserve"> Với p = 0.013 &lt; 0.05 có ý nghĩa thống kê đối với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w:t>
      </w:r>
    </w:p>
    <w:p w14:paraId="4DE9A145">
      <w:pPr>
        <w:spacing w:before="240" w:beforeLines="100" w:after="120" w:afterLines="50"/>
        <w:ind w:firstLine="720"/>
        <w:jc w:val="both"/>
        <w:rPr>
          <w:b w:val="0"/>
          <w:bCs/>
          <w:sz w:val="26"/>
          <w:szCs w:val="26"/>
          <w:lang w:val="vi-VN"/>
        </w:rPr>
      </w:pPr>
    </w:p>
    <w:p w14:paraId="2BEB203B">
      <w:pPr>
        <w:spacing w:before="240" w:beforeLines="100" w:after="120" w:afterLines="50"/>
        <w:ind w:firstLine="720"/>
        <w:jc w:val="both"/>
        <w:rPr>
          <w:b w:val="0"/>
          <w:bCs/>
          <w:sz w:val="26"/>
          <w:szCs w:val="26"/>
          <w:lang w:val="vi-VN"/>
        </w:rPr>
      </w:pPr>
    </w:p>
    <w:p w14:paraId="7461E6BC">
      <w:pPr>
        <w:spacing w:before="240" w:beforeLines="100" w:after="120" w:afterLines="50"/>
        <w:ind w:firstLine="720"/>
        <w:jc w:val="both"/>
        <w:rPr>
          <w:b w:val="0"/>
          <w:bCs/>
          <w:sz w:val="26"/>
          <w:szCs w:val="26"/>
          <w:lang w:val="vi-VN"/>
        </w:rPr>
      </w:pPr>
    </w:p>
    <w:p w14:paraId="5243DCD1">
      <w:pPr>
        <w:spacing w:before="240" w:beforeLines="100" w:after="120" w:afterLines="50"/>
        <w:ind w:firstLine="720"/>
        <w:jc w:val="both"/>
        <w:rPr>
          <w:b w:val="0"/>
          <w:bCs/>
          <w:sz w:val="26"/>
          <w:szCs w:val="26"/>
          <w:lang w:val="vi-VN"/>
        </w:rPr>
      </w:pPr>
    </w:p>
    <w:p w14:paraId="149087BD">
      <w:pPr>
        <w:spacing w:before="240" w:beforeLines="100" w:after="120" w:afterLines="50"/>
        <w:ind w:firstLine="720"/>
        <w:jc w:val="both"/>
        <w:rPr>
          <w:b w:val="0"/>
          <w:bCs/>
          <w:sz w:val="26"/>
          <w:szCs w:val="26"/>
          <w:lang w:val="vi-VN"/>
        </w:rPr>
      </w:pPr>
    </w:p>
    <w:p w14:paraId="6604EB1F">
      <w:pPr>
        <w:spacing w:before="240" w:beforeLines="100" w:after="120" w:afterLines="50"/>
        <w:ind w:firstLine="720"/>
        <w:jc w:val="both"/>
        <w:rPr>
          <w:b w:val="0"/>
          <w:bCs/>
          <w:sz w:val="26"/>
          <w:szCs w:val="26"/>
          <w:lang w:val="vi-VN"/>
        </w:rPr>
      </w:pPr>
    </w:p>
    <w:p w14:paraId="2BF339C3">
      <w:pPr>
        <w:keepNext w:val="0"/>
        <w:keepLines w:val="0"/>
        <w:pageBreakBefore w:val="0"/>
        <w:widowControl/>
        <w:kinsoku/>
        <w:wordWrap/>
        <w:overflowPunct/>
        <w:topLinePunct w:val="0"/>
        <w:autoSpaceDE/>
        <w:autoSpaceDN/>
        <w:bidi w:val="0"/>
        <w:adjustRightInd/>
        <w:snapToGrid/>
        <w:spacing w:before="240" w:beforeLines="100" w:after="120" w:afterLines="50" w:line="240" w:lineRule="auto"/>
        <w:ind w:firstLine="720"/>
        <w:jc w:val="both"/>
        <w:textAlignment w:val="auto"/>
        <w:rPr>
          <w:rFonts w:hint="default" w:ascii="Times New Roman" w:hAnsi="Times New Roman" w:cs="Times New Roman"/>
          <w:b w:val="0"/>
          <w:bCs/>
          <w:i/>
          <w:iCs/>
          <w:sz w:val="24"/>
          <w:szCs w:val="24"/>
          <w:lang w:val="vi-VN"/>
        </w:rPr>
      </w:pPr>
      <w:r>
        <w:rPr>
          <w:rFonts w:hint="default" w:ascii="Times New Roman" w:hAnsi="Times New Roman" w:cs="Times New Roman"/>
          <w:b w:val="0"/>
          <w:bCs/>
          <w:sz w:val="24"/>
          <w:szCs w:val="24"/>
          <w:lang w:val="vi-VN"/>
        </w:rPr>
        <w:t>Bảng 4. Mối liên quan giữa số bạn tình và viêm âm đạo do nấm.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1078"/>
        <w:gridCol w:w="1222"/>
        <w:gridCol w:w="1434"/>
        <w:gridCol w:w="1433"/>
        <w:gridCol w:w="1132"/>
      </w:tblGrid>
      <w:tr w14:paraId="4B16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restart"/>
          </w:tcPr>
          <w:p w14:paraId="2CFBA583">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Số bạn tình</w:t>
            </w:r>
          </w:p>
        </w:tc>
        <w:tc>
          <w:tcPr>
            <w:tcW w:w="1078" w:type="dxa"/>
            <w:vMerge w:val="restart"/>
          </w:tcPr>
          <w:p w14:paraId="4D096ADB">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n</w:t>
            </w:r>
          </w:p>
        </w:tc>
        <w:tc>
          <w:tcPr>
            <w:tcW w:w="2656" w:type="dxa"/>
            <w:gridSpan w:val="2"/>
          </w:tcPr>
          <w:p w14:paraId="7D552C5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Viêm âm đạo</w:t>
            </w:r>
          </w:p>
        </w:tc>
        <w:tc>
          <w:tcPr>
            <w:tcW w:w="1433" w:type="dxa"/>
            <w:vMerge w:val="restart"/>
          </w:tcPr>
          <w:p w14:paraId="4793358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PR </w:t>
            </w:r>
          </w:p>
          <w:p w14:paraId="7579B57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KTC 95%</w:t>
            </w:r>
          </w:p>
        </w:tc>
        <w:tc>
          <w:tcPr>
            <w:tcW w:w="1132" w:type="dxa"/>
            <w:vMerge w:val="restart"/>
          </w:tcPr>
          <w:p w14:paraId="59346BC1">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p</w:t>
            </w:r>
          </w:p>
        </w:tc>
      </w:tr>
      <w:tr w14:paraId="5345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continue"/>
          </w:tcPr>
          <w:p w14:paraId="3E4FFB7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078" w:type="dxa"/>
            <w:vMerge w:val="continue"/>
          </w:tcPr>
          <w:p w14:paraId="1D6FA8D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222" w:type="dxa"/>
          </w:tcPr>
          <w:p w14:paraId="5FAC8C4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Tần số</w:t>
            </w:r>
          </w:p>
        </w:tc>
        <w:tc>
          <w:tcPr>
            <w:tcW w:w="1434" w:type="dxa"/>
          </w:tcPr>
          <w:p w14:paraId="798D7F2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Tỷ lệ (%)</w:t>
            </w:r>
          </w:p>
        </w:tc>
        <w:tc>
          <w:tcPr>
            <w:tcW w:w="1433" w:type="dxa"/>
            <w:vMerge w:val="continue"/>
          </w:tcPr>
          <w:p w14:paraId="445366A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132" w:type="dxa"/>
            <w:vMerge w:val="continue"/>
          </w:tcPr>
          <w:p w14:paraId="4E955E0B">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p>
        </w:tc>
      </w:tr>
      <w:tr w14:paraId="1D43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35534DB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bookmarkStart w:id="9" w:name="_Hlk215645424"/>
            <w:r>
              <w:rPr>
                <w:rFonts w:hint="default" w:ascii="Times New Roman" w:hAnsi="Times New Roman" w:cs="Times New Roman"/>
                <w:b w:val="0"/>
                <w:bCs/>
                <w:sz w:val="24"/>
                <w:szCs w:val="24"/>
                <w:lang w:val="vi-VN"/>
              </w:rPr>
              <w:t>≥ 2</w:t>
            </w:r>
            <w:bookmarkEnd w:id="9"/>
          </w:p>
        </w:tc>
        <w:tc>
          <w:tcPr>
            <w:tcW w:w="1078" w:type="dxa"/>
          </w:tcPr>
          <w:p w14:paraId="57DA6D3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52</w:t>
            </w:r>
          </w:p>
        </w:tc>
        <w:tc>
          <w:tcPr>
            <w:tcW w:w="1222" w:type="dxa"/>
          </w:tcPr>
          <w:p w14:paraId="719C556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19</w:t>
            </w:r>
          </w:p>
        </w:tc>
        <w:tc>
          <w:tcPr>
            <w:tcW w:w="1434" w:type="dxa"/>
          </w:tcPr>
          <w:p w14:paraId="158557B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36.54</w:t>
            </w:r>
          </w:p>
        </w:tc>
        <w:tc>
          <w:tcPr>
            <w:tcW w:w="1433" w:type="dxa"/>
            <w:vMerge w:val="restart"/>
          </w:tcPr>
          <w:p w14:paraId="3783C94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1.908</w:t>
            </w:r>
          </w:p>
          <w:p w14:paraId="55CE481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eastAsia="SimSun" w:cs="Times New Roman"/>
                <w:b w:val="0"/>
                <w:bCs/>
                <w:sz w:val="24"/>
                <w:szCs w:val="24"/>
              </w:rPr>
              <w:t>1.10 - 3.30</w:t>
            </w:r>
          </w:p>
        </w:tc>
        <w:tc>
          <w:tcPr>
            <w:tcW w:w="1132" w:type="dxa"/>
            <w:vMerge w:val="restart"/>
          </w:tcPr>
          <w:p w14:paraId="65AF9DBF">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0.021</w:t>
            </w:r>
          </w:p>
        </w:tc>
      </w:tr>
      <w:tr w14:paraId="5C2B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4742DF0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w:t>
            </w:r>
          </w:p>
        </w:tc>
        <w:tc>
          <w:tcPr>
            <w:tcW w:w="1078" w:type="dxa"/>
          </w:tcPr>
          <w:p w14:paraId="6B73EC42">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94</w:t>
            </w:r>
          </w:p>
        </w:tc>
        <w:tc>
          <w:tcPr>
            <w:tcW w:w="1222" w:type="dxa"/>
          </w:tcPr>
          <w:p w14:paraId="593B877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w:t>
            </w:r>
          </w:p>
        </w:tc>
        <w:tc>
          <w:tcPr>
            <w:tcW w:w="1434" w:type="dxa"/>
          </w:tcPr>
          <w:p w14:paraId="5BC84122">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19.15</w:t>
            </w:r>
          </w:p>
        </w:tc>
        <w:tc>
          <w:tcPr>
            <w:tcW w:w="1433" w:type="dxa"/>
            <w:vMerge w:val="continue"/>
          </w:tcPr>
          <w:p w14:paraId="2C77A6F2">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vMerge w:val="continue"/>
          </w:tcPr>
          <w:p w14:paraId="054C537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r w14:paraId="320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03439FD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Tổng số</w:t>
            </w:r>
          </w:p>
        </w:tc>
        <w:tc>
          <w:tcPr>
            <w:tcW w:w="1078" w:type="dxa"/>
          </w:tcPr>
          <w:p w14:paraId="54579CA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146</w:t>
            </w:r>
          </w:p>
        </w:tc>
        <w:tc>
          <w:tcPr>
            <w:tcW w:w="1222" w:type="dxa"/>
          </w:tcPr>
          <w:p w14:paraId="40225AB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37</w:t>
            </w:r>
          </w:p>
        </w:tc>
        <w:tc>
          <w:tcPr>
            <w:tcW w:w="1434" w:type="dxa"/>
          </w:tcPr>
          <w:p w14:paraId="00FEDC0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25.34</w:t>
            </w:r>
          </w:p>
        </w:tc>
        <w:tc>
          <w:tcPr>
            <w:tcW w:w="1433" w:type="dxa"/>
          </w:tcPr>
          <w:p w14:paraId="4C4AA45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tcPr>
          <w:p w14:paraId="668FB49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bl>
    <w:p w14:paraId="74D694EF">
      <w:pPr>
        <w:keepNext w:val="0"/>
        <w:keepLines w:val="0"/>
        <w:pageBreakBefore w:val="0"/>
        <w:widowControl/>
        <w:kinsoku/>
        <w:wordWrap/>
        <w:overflowPunct/>
        <w:topLinePunct w:val="0"/>
        <w:autoSpaceDE/>
        <w:autoSpaceDN/>
        <w:bidi w:val="0"/>
        <w:adjustRightInd/>
        <w:snapToGrid/>
        <w:spacing w:before="120" w:beforeLines="50" w:line="240" w:lineRule="auto"/>
        <w:ind w:firstLine="480" w:firstLineChars="200"/>
        <w:jc w:val="both"/>
        <w:textAlignment w:val="auto"/>
        <w:rPr>
          <w:rFonts w:hint="default" w:ascii="Times New Roman" w:hAnsi="Times New Roman" w:cs="Times New Roman"/>
          <w:b w:val="0"/>
          <w:bCs/>
          <w:sz w:val="24"/>
          <w:szCs w:val="24"/>
        </w:rPr>
      </w:pPr>
      <w:bookmarkStart w:id="10" w:name="_Toc13489"/>
      <w:r>
        <w:rPr>
          <w:rFonts w:hint="default" w:ascii="Times New Roman" w:hAnsi="Times New Roman" w:cs="Times New Roman"/>
          <w:b/>
          <w:bCs/>
          <w:sz w:val="24"/>
          <w:szCs w:val="24"/>
          <w:lang w:val="vi-VN"/>
        </w:rPr>
        <w:t>Nhận xét:</w:t>
      </w:r>
      <w:bookmarkEnd w:id="10"/>
      <w:r>
        <w:rPr>
          <w:rFonts w:hint="default" w:ascii="Times New Roman" w:hAnsi="Times New Roman" w:cs="Times New Roman"/>
          <w:b/>
          <w:bCs/>
          <w:sz w:val="24"/>
          <w:szCs w:val="24"/>
          <w:lang w:val="vi-VN"/>
        </w:rPr>
        <w:t xml:space="preserve"> </w:t>
      </w:r>
      <w:r>
        <w:rPr>
          <w:rFonts w:hint="default" w:ascii="Times New Roman" w:hAnsi="Times New Roman" w:eastAsia="sans-serif" w:cs="Times New Roman"/>
          <w:b w:val="0"/>
          <w:bCs/>
          <w:sz w:val="24"/>
          <w:szCs w:val="24"/>
        </w:rPr>
        <w:t xml:space="preserve">Nhóm phụ nữ có ≥ 2 bạn tình có tỷ lệ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rất cao, lên tới 36.54%. Nhóm có 1 bạn tình có tỷ lệ nhiễm nấm thấp hơn nhiều, ở mức 19.15%. Với p = 0.021 &lt; 0.05</w:t>
      </w:r>
      <w:r>
        <w:rPr>
          <w:rFonts w:hint="default" w:ascii="Times New Roman" w:hAnsi="Times New Roman" w:eastAsia="sans-serif" w:cs="Times New Roman"/>
          <w:b w:val="0"/>
          <w:bCs/>
          <w:sz w:val="24"/>
          <w:szCs w:val="24"/>
          <w:lang w:val="vi-VN"/>
        </w:rPr>
        <w:t xml:space="preserve"> đây</w:t>
      </w:r>
      <w:r>
        <w:rPr>
          <w:rFonts w:hint="default" w:ascii="Times New Roman" w:hAnsi="Times New Roman" w:eastAsia="sans-serif" w:cs="Times New Roman"/>
          <w:b w:val="0"/>
          <w:bCs/>
          <w:sz w:val="24"/>
          <w:szCs w:val="24"/>
        </w:rPr>
        <w:t xml:space="preserve"> là một yếu tố nguy cơ độc lập có ý nghĩa thống kê đối với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w:t>
      </w:r>
    </w:p>
    <w:p w14:paraId="644C6FDB">
      <w:pPr>
        <w:keepNext w:val="0"/>
        <w:keepLines w:val="0"/>
        <w:pageBreakBefore w:val="0"/>
        <w:widowControl/>
        <w:kinsoku/>
        <w:wordWrap/>
        <w:overflowPunct/>
        <w:topLinePunct w:val="0"/>
        <w:autoSpaceDE/>
        <w:autoSpaceDN/>
        <w:bidi w:val="0"/>
        <w:adjustRightInd/>
        <w:snapToGrid/>
        <w:spacing w:before="240" w:beforeLines="100" w:after="120" w:afterLines="50" w:line="240" w:lineRule="auto"/>
        <w:ind w:firstLine="720"/>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Bảng 5. Mối liên quan giữa thói quen vệ sinh và viêm âm đạo do nấm.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1078"/>
        <w:gridCol w:w="1222"/>
        <w:gridCol w:w="1434"/>
        <w:gridCol w:w="1433"/>
        <w:gridCol w:w="1132"/>
      </w:tblGrid>
      <w:tr w14:paraId="0621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restart"/>
          </w:tcPr>
          <w:p w14:paraId="636C1FB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Thói quen thụt rửa âm đạo khi vệ sinh</w:t>
            </w:r>
          </w:p>
        </w:tc>
        <w:tc>
          <w:tcPr>
            <w:tcW w:w="1078" w:type="dxa"/>
            <w:vMerge w:val="restart"/>
          </w:tcPr>
          <w:p w14:paraId="460A872D">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n</w:t>
            </w:r>
          </w:p>
        </w:tc>
        <w:tc>
          <w:tcPr>
            <w:tcW w:w="2656" w:type="dxa"/>
            <w:gridSpan w:val="2"/>
          </w:tcPr>
          <w:p w14:paraId="1CF0AA4F">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Viêm âm đạo</w:t>
            </w:r>
          </w:p>
        </w:tc>
        <w:tc>
          <w:tcPr>
            <w:tcW w:w="1433" w:type="dxa"/>
            <w:vMerge w:val="restart"/>
          </w:tcPr>
          <w:p w14:paraId="57C24DD2">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PR </w:t>
            </w:r>
          </w:p>
          <w:p w14:paraId="5430692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KTC 95%</w:t>
            </w:r>
          </w:p>
        </w:tc>
        <w:tc>
          <w:tcPr>
            <w:tcW w:w="1132" w:type="dxa"/>
            <w:vMerge w:val="restart"/>
          </w:tcPr>
          <w:p w14:paraId="603FAECC">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p</w:t>
            </w:r>
          </w:p>
        </w:tc>
      </w:tr>
      <w:tr w14:paraId="0DC4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continue"/>
          </w:tcPr>
          <w:p w14:paraId="588D1C8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078" w:type="dxa"/>
            <w:vMerge w:val="continue"/>
          </w:tcPr>
          <w:p w14:paraId="388D469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222" w:type="dxa"/>
          </w:tcPr>
          <w:p w14:paraId="1EDA8C0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Tần số</w:t>
            </w:r>
          </w:p>
        </w:tc>
        <w:tc>
          <w:tcPr>
            <w:tcW w:w="1434" w:type="dxa"/>
          </w:tcPr>
          <w:p w14:paraId="413B2C6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Tỷ lệ (%)</w:t>
            </w:r>
          </w:p>
        </w:tc>
        <w:tc>
          <w:tcPr>
            <w:tcW w:w="1433" w:type="dxa"/>
            <w:vMerge w:val="continue"/>
          </w:tcPr>
          <w:p w14:paraId="16236448">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132" w:type="dxa"/>
            <w:vMerge w:val="continue"/>
          </w:tcPr>
          <w:p w14:paraId="66CAD11B">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p>
        </w:tc>
      </w:tr>
      <w:tr w14:paraId="1E12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55C8D9D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Có</w:t>
            </w:r>
          </w:p>
        </w:tc>
        <w:tc>
          <w:tcPr>
            <w:tcW w:w="1078" w:type="dxa"/>
          </w:tcPr>
          <w:p w14:paraId="1559B25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43</w:t>
            </w:r>
          </w:p>
        </w:tc>
        <w:tc>
          <w:tcPr>
            <w:tcW w:w="1222" w:type="dxa"/>
          </w:tcPr>
          <w:p w14:paraId="2D1BBE6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w:t>
            </w:r>
          </w:p>
        </w:tc>
        <w:tc>
          <w:tcPr>
            <w:tcW w:w="1434" w:type="dxa"/>
          </w:tcPr>
          <w:p w14:paraId="1C632BA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41.86</w:t>
            </w:r>
          </w:p>
        </w:tc>
        <w:tc>
          <w:tcPr>
            <w:tcW w:w="1433" w:type="dxa"/>
            <w:vMerge w:val="restart"/>
          </w:tcPr>
          <w:p w14:paraId="238DDFF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eastAsia="sans-serif" w:cs="Times New Roman"/>
                <w:b w:val="0"/>
                <w:bCs/>
                <w:sz w:val="24"/>
                <w:szCs w:val="24"/>
                <w:lang w:val="vi-VN" w:eastAsia="zh-CN" w:bidi="ar"/>
              </w:rPr>
            </w:pPr>
            <w:r>
              <w:rPr>
                <w:rFonts w:hint="default" w:ascii="Times New Roman" w:hAnsi="Times New Roman" w:eastAsia="sans-serif" w:cs="Times New Roman"/>
                <w:b w:val="0"/>
                <w:bCs/>
                <w:sz w:val="24"/>
                <w:szCs w:val="24"/>
                <w:lang w:eastAsia="zh-CN" w:bidi="ar"/>
              </w:rPr>
              <w:t>2.26</w:t>
            </w:r>
            <w:r>
              <w:rPr>
                <w:rFonts w:hint="default" w:ascii="Times New Roman" w:hAnsi="Times New Roman" w:eastAsia="sans-serif" w:cs="Times New Roman"/>
                <w:b w:val="0"/>
                <w:bCs/>
                <w:sz w:val="24"/>
                <w:szCs w:val="24"/>
                <w:lang w:val="vi-VN" w:eastAsia="zh-CN" w:bidi="ar"/>
              </w:rPr>
              <w:t>9</w:t>
            </w:r>
          </w:p>
          <w:p w14:paraId="14D6A33C">
            <w:pPr>
              <w:keepNext w:val="0"/>
              <w:keepLines w:val="0"/>
              <w:pageBreakBefore w:val="0"/>
              <w:widowControl/>
              <w:kinsoku/>
              <w:wordWrap/>
              <w:overflowPunct/>
              <w:topLinePunct w:val="0"/>
              <w:autoSpaceDE/>
              <w:autoSpaceDN/>
              <w:bidi w:val="0"/>
              <w:adjustRightInd/>
              <w:snapToGrid/>
              <w:spacing w:before="120" w:beforeLines="50" w:after="120" w:after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eastAsia="SimSun" w:cs="Times New Roman"/>
                <w:b w:val="0"/>
                <w:bCs/>
                <w:sz w:val="24"/>
                <w:szCs w:val="24"/>
              </w:rPr>
              <w:t>1.33 - 3.88</w:t>
            </w:r>
          </w:p>
        </w:tc>
        <w:tc>
          <w:tcPr>
            <w:tcW w:w="1132" w:type="dxa"/>
            <w:vMerge w:val="restart"/>
          </w:tcPr>
          <w:p w14:paraId="094102BA">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0.003</w:t>
            </w:r>
          </w:p>
        </w:tc>
      </w:tr>
      <w:tr w14:paraId="564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3E989D3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Không</w:t>
            </w:r>
          </w:p>
        </w:tc>
        <w:tc>
          <w:tcPr>
            <w:tcW w:w="1078" w:type="dxa"/>
          </w:tcPr>
          <w:p w14:paraId="7FD50C8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103</w:t>
            </w:r>
          </w:p>
        </w:tc>
        <w:tc>
          <w:tcPr>
            <w:tcW w:w="1222" w:type="dxa"/>
          </w:tcPr>
          <w:p w14:paraId="2B4F131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19</w:t>
            </w:r>
          </w:p>
        </w:tc>
        <w:tc>
          <w:tcPr>
            <w:tcW w:w="1434" w:type="dxa"/>
          </w:tcPr>
          <w:p w14:paraId="139CA7C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18.45</w:t>
            </w:r>
          </w:p>
        </w:tc>
        <w:tc>
          <w:tcPr>
            <w:tcW w:w="1433" w:type="dxa"/>
            <w:vMerge w:val="continue"/>
          </w:tcPr>
          <w:p w14:paraId="7BDD8D9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vMerge w:val="continue"/>
          </w:tcPr>
          <w:p w14:paraId="7D8E470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r w14:paraId="36C6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7453229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Tổng số</w:t>
            </w:r>
          </w:p>
        </w:tc>
        <w:tc>
          <w:tcPr>
            <w:tcW w:w="1078" w:type="dxa"/>
          </w:tcPr>
          <w:p w14:paraId="3464067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146</w:t>
            </w:r>
          </w:p>
        </w:tc>
        <w:tc>
          <w:tcPr>
            <w:tcW w:w="1222" w:type="dxa"/>
          </w:tcPr>
          <w:p w14:paraId="7C59528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37</w:t>
            </w:r>
          </w:p>
        </w:tc>
        <w:tc>
          <w:tcPr>
            <w:tcW w:w="1434" w:type="dxa"/>
          </w:tcPr>
          <w:p w14:paraId="09C1026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25.43</w:t>
            </w:r>
          </w:p>
        </w:tc>
        <w:tc>
          <w:tcPr>
            <w:tcW w:w="1433" w:type="dxa"/>
          </w:tcPr>
          <w:p w14:paraId="4C86FEB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tcPr>
          <w:p w14:paraId="71E69AA1">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bl>
    <w:p w14:paraId="6B3F4559">
      <w:pPr>
        <w:keepNext w:val="0"/>
        <w:keepLines w:val="0"/>
        <w:pageBreakBefore w:val="0"/>
        <w:widowControl/>
        <w:kinsoku/>
        <w:wordWrap/>
        <w:overflowPunct/>
        <w:topLinePunct w:val="0"/>
        <w:autoSpaceDE/>
        <w:autoSpaceDN/>
        <w:bidi w:val="0"/>
        <w:adjustRightInd/>
        <w:snapToGrid/>
        <w:spacing w:before="120" w:beforeLines="50" w:line="240" w:lineRule="auto"/>
        <w:ind w:firstLine="480" w:firstLineChars="200"/>
        <w:jc w:val="both"/>
        <w:textAlignment w:val="auto"/>
        <w:rPr>
          <w:rFonts w:hint="default" w:ascii="Times New Roman" w:hAnsi="Times New Roman" w:cs="Times New Roman"/>
          <w:b w:val="0"/>
          <w:bCs/>
          <w:sz w:val="24"/>
          <w:szCs w:val="24"/>
          <w:lang w:val="vi-VN"/>
        </w:rPr>
      </w:pPr>
      <w:bookmarkStart w:id="11" w:name="_Toc28117"/>
      <w:r>
        <w:rPr>
          <w:rFonts w:hint="default" w:ascii="Times New Roman" w:hAnsi="Times New Roman" w:cs="Times New Roman"/>
          <w:b/>
          <w:bCs/>
          <w:sz w:val="24"/>
          <w:szCs w:val="24"/>
          <w:lang w:val="vi-VN"/>
        </w:rPr>
        <w:t>Nhận xét:</w:t>
      </w:r>
      <w:bookmarkEnd w:id="11"/>
      <w:r>
        <w:rPr>
          <w:rFonts w:hint="default" w:ascii="Times New Roman" w:hAnsi="Times New Roman" w:cs="Times New Roman"/>
          <w:b/>
          <w:bCs/>
          <w:sz w:val="24"/>
          <w:szCs w:val="24"/>
          <w:lang w:val="vi-VN"/>
        </w:rPr>
        <w:t xml:space="preserve"> </w:t>
      </w:r>
      <w:r>
        <w:rPr>
          <w:rFonts w:hint="default" w:ascii="Times New Roman" w:hAnsi="Times New Roman" w:eastAsia="sans-serif" w:cs="Times New Roman"/>
          <w:b w:val="0"/>
          <w:bCs/>
          <w:sz w:val="24"/>
          <w:szCs w:val="24"/>
        </w:rPr>
        <w:t xml:space="preserve">Nhóm phụ nữ có thói quen thụt rửa âm đạo có tỷ lệ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lên tới 41.86% (gần một nửa số người trong nhóm). Ngược lại, nhóm không/hiếm khi thụt rửa có tỷ lệ nhiễm nấm thấp hơn nhiều, chỉ 18.45%.</w:t>
      </w:r>
      <w:r>
        <w:rPr>
          <w:rFonts w:hint="default" w:ascii="Times New Roman" w:hAnsi="Times New Roman" w:eastAsia="sans-serif" w:cs="Times New Roman"/>
          <w:b w:val="0"/>
          <w:bCs/>
          <w:sz w:val="24"/>
          <w:szCs w:val="24"/>
          <w:lang w:val="vi-VN"/>
        </w:rPr>
        <w:t xml:space="preserve"> </w:t>
      </w:r>
      <w:r>
        <w:rPr>
          <w:rFonts w:hint="default" w:ascii="Times New Roman" w:hAnsi="Times New Roman" w:eastAsia="sans-serif" w:cs="Times New Roman"/>
          <w:b w:val="0"/>
          <w:bCs/>
          <w:sz w:val="24"/>
          <w:szCs w:val="24"/>
        </w:rPr>
        <w:t xml:space="preserve">Với p = 0.003 và KTC 95% </w:t>
      </w:r>
      <w:r>
        <w:rPr>
          <w:rFonts w:hint="default" w:ascii="Times New Roman" w:hAnsi="Times New Roman" w:eastAsia="sans-serif" w:cs="Times New Roman"/>
          <w:b w:val="0"/>
          <w:bCs/>
          <w:sz w:val="24"/>
          <w:szCs w:val="24"/>
          <w:lang w:val="vi-VN"/>
        </w:rPr>
        <w:t>cho thấy</w:t>
      </w:r>
      <w:r>
        <w:rPr>
          <w:rFonts w:hint="default" w:ascii="Times New Roman" w:hAnsi="Times New Roman" w:eastAsia="sans-serif" w:cs="Times New Roman"/>
          <w:b w:val="0"/>
          <w:bCs/>
          <w:sz w:val="24"/>
          <w:szCs w:val="24"/>
        </w:rPr>
        <w:t xml:space="preserve"> rằng</w:t>
      </w:r>
      <w:r>
        <w:rPr>
          <w:rFonts w:hint="default" w:ascii="Times New Roman" w:hAnsi="Times New Roman" w:eastAsia="sans-serif" w:cs="Times New Roman"/>
          <w:b w:val="0"/>
          <w:bCs/>
          <w:sz w:val="24"/>
          <w:szCs w:val="24"/>
          <w:lang w:val="vi-VN"/>
        </w:rPr>
        <w:t xml:space="preserve"> đấy</w:t>
      </w:r>
      <w:r>
        <w:rPr>
          <w:rFonts w:hint="default" w:ascii="Times New Roman" w:hAnsi="Times New Roman" w:eastAsia="sans-serif" w:cs="Times New Roman"/>
          <w:b w:val="0"/>
          <w:bCs/>
          <w:sz w:val="24"/>
          <w:szCs w:val="24"/>
        </w:rPr>
        <w:t xml:space="preserve"> là một yếu tố nguy cơ độc lập rất có ý nghĩa thống kê đối với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i/>
          <w:iCs/>
          <w:sz w:val="24"/>
          <w:szCs w:val="24"/>
          <w:lang w:val="vi-VN"/>
        </w:rPr>
        <w:t>.</w:t>
      </w:r>
    </w:p>
    <w:p w14:paraId="5784DDE7">
      <w:pPr>
        <w:keepNext w:val="0"/>
        <w:keepLines w:val="0"/>
        <w:pageBreakBefore w:val="0"/>
        <w:widowControl/>
        <w:kinsoku/>
        <w:wordWrap/>
        <w:overflowPunct/>
        <w:topLinePunct w:val="0"/>
        <w:autoSpaceDE/>
        <w:autoSpaceDN/>
        <w:bidi w:val="0"/>
        <w:adjustRightInd/>
        <w:snapToGrid/>
        <w:spacing w:before="240" w:beforeLines="100" w:after="120" w:afterLines="50" w:line="240" w:lineRule="auto"/>
        <w:ind w:firstLine="720"/>
        <w:jc w:val="both"/>
        <w:textAlignment w:val="auto"/>
        <w:rPr>
          <w:rFonts w:hint="default" w:ascii="Times New Roman" w:hAnsi="Times New Roman" w:cs="Times New Roman"/>
          <w:b w:val="0"/>
          <w:bCs/>
          <w:i/>
          <w:iCs/>
          <w:sz w:val="24"/>
          <w:szCs w:val="24"/>
          <w:lang w:val="vi-VN"/>
        </w:rPr>
      </w:pPr>
      <w:r>
        <w:rPr>
          <w:rFonts w:hint="default" w:ascii="Times New Roman" w:hAnsi="Times New Roman" w:cs="Times New Roman"/>
          <w:b w:val="0"/>
          <w:bCs/>
          <w:sz w:val="24"/>
          <w:szCs w:val="24"/>
          <w:lang w:val="vi-VN"/>
        </w:rPr>
        <w:t xml:space="preserve">Bảng 6. Mối liên quan giữa thói quen vệ sinh sau khi đại tiện và viêm âm đạo do nấm </w:t>
      </w:r>
      <w:r>
        <w:rPr>
          <w:rFonts w:hint="default" w:ascii="Times New Roman" w:hAnsi="Times New Roman" w:cs="Times New Roman"/>
          <w:b w:val="0"/>
          <w:bCs/>
          <w:i/>
          <w:iCs/>
          <w:sz w:val="24"/>
          <w:szCs w:val="24"/>
          <w:lang w:val="vi-VN"/>
        </w:rPr>
        <w:t>Candida spp.</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1078"/>
        <w:gridCol w:w="1222"/>
        <w:gridCol w:w="1434"/>
        <w:gridCol w:w="1433"/>
        <w:gridCol w:w="1132"/>
      </w:tblGrid>
      <w:tr w14:paraId="5D68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restart"/>
          </w:tcPr>
          <w:p w14:paraId="1F41BAF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Thói quen vệ sinh giấy/nước sau đại tiện</w:t>
            </w:r>
          </w:p>
        </w:tc>
        <w:tc>
          <w:tcPr>
            <w:tcW w:w="1078" w:type="dxa"/>
            <w:vMerge w:val="restart"/>
          </w:tcPr>
          <w:p w14:paraId="37AF4E1B">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n</w:t>
            </w:r>
          </w:p>
        </w:tc>
        <w:tc>
          <w:tcPr>
            <w:tcW w:w="2656" w:type="dxa"/>
            <w:gridSpan w:val="2"/>
          </w:tcPr>
          <w:p w14:paraId="5B54459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Viêm âm đạo</w:t>
            </w:r>
          </w:p>
        </w:tc>
        <w:tc>
          <w:tcPr>
            <w:tcW w:w="1433" w:type="dxa"/>
            <w:vMerge w:val="restart"/>
          </w:tcPr>
          <w:p w14:paraId="4AFF6FC7">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PR </w:t>
            </w:r>
          </w:p>
          <w:p w14:paraId="446FF3A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KTC 95%</w:t>
            </w:r>
          </w:p>
        </w:tc>
        <w:tc>
          <w:tcPr>
            <w:tcW w:w="1132" w:type="dxa"/>
            <w:vMerge w:val="restart"/>
          </w:tcPr>
          <w:p w14:paraId="15E3C0D0">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p</w:t>
            </w:r>
          </w:p>
        </w:tc>
      </w:tr>
      <w:tr w14:paraId="0BE5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continue"/>
          </w:tcPr>
          <w:p w14:paraId="1419D83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078" w:type="dxa"/>
            <w:vMerge w:val="continue"/>
          </w:tcPr>
          <w:p w14:paraId="3E89900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222" w:type="dxa"/>
          </w:tcPr>
          <w:p w14:paraId="3E6622CC">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Tần số</w:t>
            </w:r>
          </w:p>
        </w:tc>
        <w:tc>
          <w:tcPr>
            <w:tcW w:w="1434" w:type="dxa"/>
          </w:tcPr>
          <w:p w14:paraId="6F51BAE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Tỷ lệ (%)</w:t>
            </w:r>
          </w:p>
        </w:tc>
        <w:tc>
          <w:tcPr>
            <w:tcW w:w="1433" w:type="dxa"/>
            <w:vMerge w:val="continue"/>
          </w:tcPr>
          <w:p w14:paraId="2D7D3FF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p>
        </w:tc>
        <w:tc>
          <w:tcPr>
            <w:tcW w:w="1132" w:type="dxa"/>
            <w:vMerge w:val="continue"/>
          </w:tcPr>
          <w:p w14:paraId="390B91D1">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sz w:val="24"/>
                <w:szCs w:val="24"/>
                <w:lang w:val="vi-VN"/>
              </w:rPr>
            </w:pPr>
          </w:p>
        </w:tc>
      </w:tr>
      <w:tr w14:paraId="5135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08866DB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Có</w:t>
            </w:r>
          </w:p>
        </w:tc>
        <w:tc>
          <w:tcPr>
            <w:tcW w:w="1078" w:type="dxa"/>
          </w:tcPr>
          <w:p w14:paraId="282C8FE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125</w:t>
            </w:r>
          </w:p>
        </w:tc>
        <w:tc>
          <w:tcPr>
            <w:tcW w:w="1222" w:type="dxa"/>
          </w:tcPr>
          <w:p w14:paraId="509A4DA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28</w:t>
            </w:r>
          </w:p>
        </w:tc>
        <w:tc>
          <w:tcPr>
            <w:tcW w:w="1434" w:type="dxa"/>
          </w:tcPr>
          <w:p w14:paraId="4AA15E8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22.4</w:t>
            </w:r>
          </w:p>
        </w:tc>
        <w:tc>
          <w:tcPr>
            <w:tcW w:w="1433" w:type="dxa"/>
            <w:vMerge w:val="restart"/>
          </w:tcPr>
          <w:p w14:paraId="2BB51620">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1.913</w:t>
            </w:r>
          </w:p>
          <w:p w14:paraId="5D1E875D">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eastAsia="SimSun" w:cs="Times New Roman"/>
                <w:b w:val="0"/>
                <w:bCs/>
                <w:sz w:val="24"/>
                <w:szCs w:val="24"/>
              </w:rPr>
              <w:t>1.06 - 3.46</w:t>
            </w:r>
          </w:p>
        </w:tc>
        <w:tc>
          <w:tcPr>
            <w:tcW w:w="1132" w:type="dxa"/>
            <w:vMerge w:val="restart"/>
          </w:tcPr>
          <w:p w14:paraId="773BEE65">
            <w:pPr>
              <w:keepNext w:val="0"/>
              <w:keepLines w:val="0"/>
              <w:pageBreakBefore w:val="0"/>
              <w:widowControl/>
              <w:kinsoku/>
              <w:wordWrap/>
              <w:overflowPunct/>
              <w:topLinePunct w:val="0"/>
              <w:autoSpaceDE/>
              <w:autoSpaceDN/>
              <w:bidi w:val="0"/>
              <w:adjustRightInd/>
              <w:snapToGrid/>
              <w:spacing w:before="360" w:beforeLines="1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0.046</w:t>
            </w:r>
          </w:p>
        </w:tc>
      </w:tr>
      <w:tr w14:paraId="64B0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11C6E90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Không</w:t>
            </w:r>
          </w:p>
        </w:tc>
        <w:tc>
          <w:tcPr>
            <w:tcW w:w="1078" w:type="dxa"/>
          </w:tcPr>
          <w:p w14:paraId="16E6E839">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21</w:t>
            </w:r>
          </w:p>
        </w:tc>
        <w:tc>
          <w:tcPr>
            <w:tcW w:w="1222" w:type="dxa"/>
          </w:tcPr>
          <w:p w14:paraId="3367800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9</w:t>
            </w:r>
          </w:p>
        </w:tc>
        <w:tc>
          <w:tcPr>
            <w:tcW w:w="1434" w:type="dxa"/>
          </w:tcPr>
          <w:p w14:paraId="24A7D55A">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42.86</w:t>
            </w:r>
          </w:p>
        </w:tc>
        <w:tc>
          <w:tcPr>
            <w:tcW w:w="1433" w:type="dxa"/>
            <w:vMerge w:val="continue"/>
          </w:tcPr>
          <w:p w14:paraId="55B0AFBE">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vMerge w:val="continue"/>
          </w:tcPr>
          <w:p w14:paraId="7652E1E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r w14:paraId="66CD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6CEE444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Tổng số</w:t>
            </w:r>
          </w:p>
        </w:tc>
        <w:tc>
          <w:tcPr>
            <w:tcW w:w="1078" w:type="dxa"/>
          </w:tcPr>
          <w:p w14:paraId="0BBDA60B">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146</w:t>
            </w:r>
          </w:p>
        </w:tc>
        <w:tc>
          <w:tcPr>
            <w:tcW w:w="1222" w:type="dxa"/>
          </w:tcPr>
          <w:p w14:paraId="0597B676">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37</w:t>
            </w:r>
          </w:p>
        </w:tc>
        <w:tc>
          <w:tcPr>
            <w:tcW w:w="1434" w:type="dxa"/>
          </w:tcPr>
          <w:p w14:paraId="283F84C4">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25.43</w:t>
            </w:r>
          </w:p>
        </w:tc>
        <w:tc>
          <w:tcPr>
            <w:tcW w:w="1433" w:type="dxa"/>
          </w:tcPr>
          <w:p w14:paraId="27D51A03">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c>
          <w:tcPr>
            <w:tcW w:w="1132" w:type="dxa"/>
          </w:tcPr>
          <w:p w14:paraId="3553B185">
            <w:pPr>
              <w:keepNext w:val="0"/>
              <w:keepLines w:val="0"/>
              <w:pageBreakBefore w:val="0"/>
              <w:widowControl/>
              <w:kinsoku/>
              <w:wordWrap/>
              <w:overflowPunct/>
              <w:topLinePunct w:val="0"/>
              <w:autoSpaceDE/>
              <w:autoSpaceDN/>
              <w:bidi w:val="0"/>
              <w:adjustRightInd/>
              <w:snapToGrid/>
              <w:spacing w:before="120" w:beforeLines="50" w:line="240" w:lineRule="auto"/>
              <w:jc w:val="both"/>
              <w:textAlignment w:val="auto"/>
              <w:rPr>
                <w:rFonts w:hint="default" w:ascii="Times New Roman" w:hAnsi="Times New Roman" w:cs="Times New Roman"/>
                <w:b w:val="0"/>
                <w:bCs/>
                <w:sz w:val="24"/>
                <w:szCs w:val="24"/>
                <w:lang w:val="vi-VN"/>
              </w:rPr>
            </w:pPr>
          </w:p>
        </w:tc>
      </w:tr>
    </w:tbl>
    <w:p w14:paraId="5DCE59F3">
      <w:pPr>
        <w:keepNext w:val="0"/>
        <w:keepLines w:val="0"/>
        <w:pageBreakBefore w:val="0"/>
        <w:widowControl/>
        <w:kinsoku/>
        <w:wordWrap/>
        <w:overflowPunct/>
        <w:topLinePunct w:val="0"/>
        <w:autoSpaceDE/>
        <w:autoSpaceDN/>
        <w:bidi w:val="0"/>
        <w:adjustRightInd/>
        <w:snapToGrid/>
        <w:spacing w:before="120" w:beforeLines="50" w:line="240" w:lineRule="auto"/>
        <w:ind w:firstLine="480" w:firstLineChars="200"/>
        <w:jc w:val="both"/>
        <w:textAlignment w:val="auto"/>
        <w:rPr>
          <w:rFonts w:hint="default" w:ascii="Times New Roman" w:hAnsi="Times New Roman" w:cs="Times New Roman"/>
          <w:b w:val="0"/>
          <w:bCs/>
          <w:sz w:val="24"/>
          <w:szCs w:val="24"/>
          <w:lang w:val="vi-VN"/>
        </w:rPr>
      </w:pPr>
      <w:bookmarkStart w:id="12" w:name="_Toc18220"/>
      <w:r>
        <w:rPr>
          <w:rFonts w:hint="default" w:ascii="Times New Roman" w:hAnsi="Times New Roman" w:cs="Times New Roman"/>
          <w:b/>
          <w:bCs/>
          <w:sz w:val="24"/>
          <w:szCs w:val="24"/>
          <w:lang w:val="vi-VN"/>
        </w:rPr>
        <w:t>Nhận xét:</w:t>
      </w:r>
      <w:bookmarkEnd w:id="12"/>
      <w:r>
        <w:rPr>
          <w:rFonts w:hint="default" w:ascii="Times New Roman" w:hAnsi="Times New Roman" w:cs="Times New Roman"/>
          <w:b/>
          <w:bCs/>
          <w:sz w:val="24"/>
          <w:szCs w:val="24"/>
          <w:lang w:val="vi-VN"/>
        </w:rPr>
        <w:t xml:space="preserve"> </w:t>
      </w:r>
      <w:r>
        <w:rPr>
          <w:rFonts w:hint="default" w:ascii="Times New Roman" w:hAnsi="Times New Roman" w:eastAsia="sans-serif" w:cs="Times New Roman"/>
          <w:b w:val="0"/>
          <w:bCs/>
          <w:sz w:val="24"/>
          <w:szCs w:val="24"/>
        </w:rPr>
        <w:t>Nhóm phụ nữ Không có thói quen vệ sinh bằng giấy/nước rửa</w:t>
      </w:r>
      <w:r>
        <w:rPr>
          <w:rFonts w:hint="default" w:ascii="Times New Roman" w:hAnsi="Times New Roman" w:eastAsia="sans-serif" w:cs="Times New Roman"/>
          <w:b w:val="0"/>
          <w:bCs/>
          <w:sz w:val="24"/>
          <w:szCs w:val="24"/>
          <w:lang w:val="vi-VN"/>
        </w:rPr>
        <w:t xml:space="preserve"> </w:t>
      </w:r>
      <w:r>
        <w:rPr>
          <w:rFonts w:hint="default" w:ascii="Times New Roman" w:hAnsi="Times New Roman" w:eastAsia="sans-serif" w:cs="Times New Roman"/>
          <w:b w:val="0"/>
          <w:bCs/>
          <w:sz w:val="24"/>
          <w:szCs w:val="24"/>
        </w:rPr>
        <w:t xml:space="preserve">có tỷ lệ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rất cao, lên tới 42.86%. Ngược lại, nhóm Có thói quen vệ sinh bằng giấy/nước rửa có tỷ lệ nhiễm nấm thấp hơn nhiều, ở mức 22.40%. Với p = 0.046 (đạt ngưỡng ý nghĩa)</w:t>
      </w:r>
      <w:r>
        <w:rPr>
          <w:rFonts w:hint="default" w:ascii="Times New Roman" w:hAnsi="Times New Roman" w:eastAsia="sans-serif" w:cs="Times New Roman"/>
          <w:b w:val="0"/>
          <w:bCs/>
          <w:sz w:val="24"/>
          <w:szCs w:val="24"/>
          <w:lang w:val="vi-VN"/>
        </w:rPr>
        <w:t>cho thấy</w:t>
      </w:r>
      <w:r>
        <w:rPr>
          <w:rFonts w:hint="default" w:ascii="Times New Roman" w:hAnsi="Times New Roman" w:eastAsia="sans-serif" w:cs="Times New Roman"/>
          <w:b w:val="0"/>
          <w:bCs/>
          <w:sz w:val="24"/>
          <w:szCs w:val="24"/>
        </w:rPr>
        <w:t xml:space="preserve"> rằng</w:t>
      </w:r>
      <w:r>
        <w:rPr>
          <w:rFonts w:hint="default" w:ascii="Times New Roman" w:hAnsi="Times New Roman" w:eastAsia="sans-serif" w:cs="Times New Roman"/>
          <w:b w:val="0"/>
          <w:bCs/>
          <w:sz w:val="24"/>
          <w:szCs w:val="24"/>
          <w:lang w:val="vi-VN"/>
        </w:rPr>
        <w:t xml:space="preserve"> v</w:t>
      </w:r>
      <w:r>
        <w:rPr>
          <w:rFonts w:hint="default" w:ascii="Times New Roman" w:hAnsi="Times New Roman" w:eastAsia="sans-serif" w:cs="Times New Roman"/>
          <w:b w:val="0"/>
          <w:bCs/>
          <w:sz w:val="24"/>
          <w:szCs w:val="24"/>
        </w:rPr>
        <w:t xml:space="preserve">iệc không có thói quen vệ sinh sạch sẽ bằng giấy/nước rửa sau đại tiện là một yếu tố nguy cơ độc lập có ý nghĩa thống kê đối với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w:t>
      </w:r>
    </w:p>
    <w:p w14:paraId="39D1B5E1">
      <w:pPr>
        <w:keepNext w:val="0"/>
        <w:keepLines w:val="0"/>
        <w:pageBreakBefore w:val="0"/>
        <w:widowControl/>
        <w:kinsoku/>
        <w:wordWrap/>
        <w:overflowPunct/>
        <w:topLinePunct w:val="0"/>
        <w:autoSpaceDE/>
        <w:autoSpaceDN/>
        <w:bidi w:val="0"/>
        <w:adjustRightInd/>
        <w:snapToGrid/>
        <w:spacing w:before="240" w:beforeLines="100" w:after="120" w:afterLines="50" w:line="240" w:lineRule="auto"/>
        <w:ind w:firstLine="720"/>
        <w:jc w:val="both"/>
        <w:textAlignment w:val="auto"/>
        <w:rPr>
          <w:rFonts w:hint="default" w:ascii="Times New Roman" w:hAnsi="Times New Roman" w:cs="Times New Roman"/>
          <w:b w:val="0"/>
          <w:bCs/>
          <w:i/>
          <w:iCs/>
          <w:sz w:val="24"/>
          <w:szCs w:val="24"/>
          <w:lang w:val="vi-VN"/>
        </w:rPr>
      </w:pPr>
      <w:r>
        <w:rPr>
          <w:rFonts w:hint="default" w:ascii="Times New Roman" w:hAnsi="Times New Roman" w:cs="Times New Roman"/>
          <w:b w:val="0"/>
          <w:bCs/>
          <w:sz w:val="24"/>
          <w:szCs w:val="24"/>
          <w:lang w:val="vi-VN"/>
        </w:rPr>
        <w:t>Bảng 7. Mối liên quan giữa tiền sử viêm âm đạo và viêm âm đạo do nấm.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1078"/>
        <w:gridCol w:w="1222"/>
        <w:gridCol w:w="1434"/>
        <w:gridCol w:w="1433"/>
        <w:gridCol w:w="1132"/>
      </w:tblGrid>
      <w:tr w14:paraId="49D7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restart"/>
          </w:tcPr>
          <w:p w14:paraId="3D3B5DE4">
            <w:pPr>
              <w:keepNext w:val="0"/>
              <w:keepLines w:val="0"/>
              <w:pageBreakBefore w:val="0"/>
              <w:widowControl/>
              <w:kinsoku/>
              <w:wordWrap/>
              <w:overflowPunct/>
              <w:topLinePunct w:val="0"/>
              <w:autoSpaceDE/>
              <w:autoSpaceDN/>
              <w:bidi w:val="0"/>
              <w:adjustRightInd/>
              <w:snapToGrid/>
              <w:spacing w:before="240" w:beforeLines="10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Tiền sử viêm âm đạo</w:t>
            </w:r>
          </w:p>
        </w:tc>
        <w:tc>
          <w:tcPr>
            <w:tcW w:w="1078" w:type="dxa"/>
            <w:vMerge w:val="restart"/>
          </w:tcPr>
          <w:p w14:paraId="298DD5E9">
            <w:pPr>
              <w:keepNext w:val="0"/>
              <w:keepLines w:val="0"/>
              <w:pageBreakBefore w:val="0"/>
              <w:widowControl/>
              <w:kinsoku/>
              <w:wordWrap/>
              <w:overflowPunct/>
              <w:topLinePunct w:val="0"/>
              <w:autoSpaceDE/>
              <w:autoSpaceDN/>
              <w:bidi w:val="0"/>
              <w:adjustRightInd/>
              <w:snapToGrid/>
              <w:spacing w:before="240" w:beforeLines="10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n</w:t>
            </w:r>
          </w:p>
        </w:tc>
        <w:tc>
          <w:tcPr>
            <w:tcW w:w="2656" w:type="dxa"/>
            <w:gridSpan w:val="2"/>
          </w:tcPr>
          <w:p w14:paraId="41541C9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Viêm âm đạo</w:t>
            </w:r>
          </w:p>
        </w:tc>
        <w:tc>
          <w:tcPr>
            <w:tcW w:w="1433" w:type="dxa"/>
            <w:vMerge w:val="restart"/>
          </w:tcPr>
          <w:p w14:paraId="52D8C71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PR </w:t>
            </w:r>
          </w:p>
          <w:p w14:paraId="615B4E3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KTC 95%</w:t>
            </w:r>
          </w:p>
        </w:tc>
        <w:tc>
          <w:tcPr>
            <w:tcW w:w="1132" w:type="dxa"/>
            <w:vMerge w:val="restart"/>
          </w:tcPr>
          <w:p w14:paraId="06D58EE6">
            <w:pPr>
              <w:keepNext w:val="0"/>
              <w:keepLines w:val="0"/>
              <w:pageBreakBefore w:val="0"/>
              <w:widowControl/>
              <w:kinsoku/>
              <w:wordWrap/>
              <w:overflowPunct/>
              <w:topLinePunct w:val="0"/>
              <w:autoSpaceDE/>
              <w:autoSpaceDN/>
              <w:bidi w:val="0"/>
              <w:adjustRightInd/>
              <w:snapToGrid/>
              <w:spacing w:before="240" w:beforeLines="10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p</w:t>
            </w:r>
          </w:p>
        </w:tc>
      </w:tr>
      <w:tr w14:paraId="4AD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vMerge w:val="continue"/>
          </w:tcPr>
          <w:p w14:paraId="72889EE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p>
        </w:tc>
        <w:tc>
          <w:tcPr>
            <w:tcW w:w="1078" w:type="dxa"/>
            <w:vMerge w:val="continue"/>
          </w:tcPr>
          <w:p w14:paraId="7E461E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p>
        </w:tc>
        <w:tc>
          <w:tcPr>
            <w:tcW w:w="1222" w:type="dxa"/>
          </w:tcPr>
          <w:p w14:paraId="631F22E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Tần số</w:t>
            </w:r>
          </w:p>
        </w:tc>
        <w:tc>
          <w:tcPr>
            <w:tcW w:w="1434" w:type="dxa"/>
          </w:tcPr>
          <w:p w14:paraId="3C89E5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Tỷ lệ (%)</w:t>
            </w:r>
          </w:p>
        </w:tc>
        <w:tc>
          <w:tcPr>
            <w:tcW w:w="1433" w:type="dxa"/>
            <w:vMerge w:val="continue"/>
          </w:tcPr>
          <w:p w14:paraId="112DE94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p>
        </w:tc>
        <w:tc>
          <w:tcPr>
            <w:tcW w:w="1132" w:type="dxa"/>
            <w:vMerge w:val="continue"/>
          </w:tcPr>
          <w:p w14:paraId="295C094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p>
        </w:tc>
      </w:tr>
      <w:tr w14:paraId="3A2D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7A6F838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Có</w:t>
            </w:r>
          </w:p>
        </w:tc>
        <w:tc>
          <w:tcPr>
            <w:tcW w:w="1078" w:type="dxa"/>
          </w:tcPr>
          <w:p w14:paraId="2315C8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41</w:t>
            </w:r>
          </w:p>
        </w:tc>
        <w:tc>
          <w:tcPr>
            <w:tcW w:w="1222" w:type="dxa"/>
          </w:tcPr>
          <w:p w14:paraId="15C83C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w:t>
            </w:r>
          </w:p>
        </w:tc>
        <w:tc>
          <w:tcPr>
            <w:tcW w:w="1434" w:type="dxa"/>
          </w:tcPr>
          <w:p w14:paraId="3DD42EB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43.90</w:t>
            </w:r>
          </w:p>
        </w:tc>
        <w:tc>
          <w:tcPr>
            <w:tcW w:w="1433" w:type="dxa"/>
            <w:vMerge w:val="restart"/>
          </w:tcPr>
          <w:p w14:paraId="1012394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2.425</w:t>
            </w:r>
          </w:p>
          <w:p w14:paraId="262BC4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eastAsia="SimSun" w:cs="Times New Roman"/>
                <w:b w:val="0"/>
                <w:bCs/>
                <w:sz w:val="24"/>
                <w:szCs w:val="24"/>
              </w:rPr>
              <w:t>1.42 - 4.14</w:t>
            </w:r>
          </w:p>
        </w:tc>
        <w:tc>
          <w:tcPr>
            <w:tcW w:w="1132" w:type="dxa"/>
            <w:vMerge w:val="restart"/>
          </w:tcPr>
          <w:p w14:paraId="781AE0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0.001</w:t>
            </w:r>
          </w:p>
        </w:tc>
      </w:tr>
      <w:tr w14:paraId="3FAB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7C9DEEA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Không</w:t>
            </w:r>
          </w:p>
        </w:tc>
        <w:tc>
          <w:tcPr>
            <w:tcW w:w="1078" w:type="dxa"/>
          </w:tcPr>
          <w:p w14:paraId="51D90AE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105</w:t>
            </w:r>
          </w:p>
        </w:tc>
        <w:tc>
          <w:tcPr>
            <w:tcW w:w="1222" w:type="dxa"/>
          </w:tcPr>
          <w:p w14:paraId="0E842D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19</w:t>
            </w:r>
          </w:p>
        </w:tc>
        <w:tc>
          <w:tcPr>
            <w:tcW w:w="1434" w:type="dxa"/>
          </w:tcPr>
          <w:p w14:paraId="7FD3D70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18.10</w:t>
            </w:r>
          </w:p>
        </w:tc>
        <w:tc>
          <w:tcPr>
            <w:tcW w:w="1433" w:type="dxa"/>
            <w:vMerge w:val="continue"/>
          </w:tcPr>
          <w:p w14:paraId="7CEC335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132" w:type="dxa"/>
            <w:vMerge w:val="continue"/>
          </w:tcPr>
          <w:p w14:paraId="0C7A01F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r>
      <w:tr w14:paraId="01AE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5" w:type="dxa"/>
          </w:tcPr>
          <w:p w14:paraId="2C2C8EA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Tổng số</w:t>
            </w:r>
          </w:p>
        </w:tc>
        <w:tc>
          <w:tcPr>
            <w:tcW w:w="1078" w:type="dxa"/>
          </w:tcPr>
          <w:p w14:paraId="446A0F1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146</w:t>
            </w:r>
          </w:p>
        </w:tc>
        <w:tc>
          <w:tcPr>
            <w:tcW w:w="1222" w:type="dxa"/>
          </w:tcPr>
          <w:p w14:paraId="33D0A39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37</w:t>
            </w:r>
          </w:p>
        </w:tc>
        <w:tc>
          <w:tcPr>
            <w:tcW w:w="1434" w:type="dxa"/>
          </w:tcPr>
          <w:p w14:paraId="6620BC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r>
              <w:rPr>
                <w:rFonts w:hint="default" w:ascii="Times New Roman" w:hAnsi="Times New Roman" w:cs="Times New Roman"/>
                <w:b w:val="0"/>
                <w:bCs/>
                <w:sz w:val="24"/>
                <w:szCs w:val="24"/>
                <w:lang w:val="vi-VN"/>
              </w:rPr>
              <w:t>25.43</w:t>
            </w:r>
          </w:p>
        </w:tc>
        <w:tc>
          <w:tcPr>
            <w:tcW w:w="1433" w:type="dxa"/>
          </w:tcPr>
          <w:p w14:paraId="10E5F8F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c>
          <w:tcPr>
            <w:tcW w:w="1132" w:type="dxa"/>
          </w:tcPr>
          <w:p w14:paraId="618D381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sz w:val="24"/>
                <w:szCs w:val="24"/>
                <w:lang w:val="vi-VN"/>
              </w:rPr>
            </w:pPr>
          </w:p>
        </w:tc>
      </w:tr>
    </w:tbl>
    <w:p w14:paraId="22242836">
      <w:pPr>
        <w:keepNext w:val="0"/>
        <w:keepLines w:val="0"/>
        <w:pageBreakBefore w:val="0"/>
        <w:widowControl/>
        <w:kinsoku/>
        <w:wordWrap/>
        <w:overflowPunct/>
        <w:topLinePunct w:val="0"/>
        <w:autoSpaceDE/>
        <w:autoSpaceDN/>
        <w:bidi w:val="0"/>
        <w:adjustRightInd/>
        <w:snapToGrid/>
        <w:spacing w:before="120" w:beforeLines="50" w:line="240" w:lineRule="auto"/>
        <w:ind w:firstLine="480" w:firstLineChars="200"/>
        <w:jc w:val="both"/>
        <w:textAlignment w:val="auto"/>
        <w:rPr>
          <w:rFonts w:hint="default" w:ascii="Times New Roman" w:hAnsi="Times New Roman" w:eastAsia="sans-serif" w:cs="Times New Roman"/>
          <w:b w:val="0"/>
          <w:bCs/>
          <w:sz w:val="24"/>
          <w:szCs w:val="24"/>
        </w:rPr>
      </w:pPr>
      <w:bookmarkStart w:id="13" w:name="_Toc27659"/>
      <w:r>
        <w:rPr>
          <w:rFonts w:hint="default" w:ascii="Times New Roman" w:hAnsi="Times New Roman" w:cs="Times New Roman"/>
          <w:b/>
          <w:bCs/>
          <w:sz w:val="24"/>
          <w:szCs w:val="24"/>
          <w:lang w:val="vi-VN"/>
        </w:rPr>
        <w:t>Nhận xét:</w:t>
      </w:r>
      <w:bookmarkEnd w:id="13"/>
      <w:r>
        <w:rPr>
          <w:rFonts w:hint="default" w:ascii="Times New Roman" w:hAnsi="Times New Roman" w:cs="Times New Roman"/>
          <w:b/>
          <w:bCs/>
          <w:sz w:val="24"/>
          <w:szCs w:val="24"/>
          <w:lang w:val="vi-VN"/>
        </w:rPr>
        <w:t xml:space="preserve"> </w:t>
      </w:r>
      <w:r>
        <w:rPr>
          <w:rFonts w:hint="default" w:ascii="Times New Roman" w:hAnsi="Times New Roman" w:eastAsia="sans-serif" w:cs="Times New Roman"/>
          <w:b w:val="0"/>
          <w:bCs/>
          <w:sz w:val="24"/>
          <w:szCs w:val="24"/>
        </w:rPr>
        <w:t xml:space="preserve">Nhóm phụ nữ có tiền sử viêm âm đạo (đã từng mắc bệnh trước đây) có tỷ lệ tái nhiễm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hoặc nhiễm nấm hiện tại rất cao, lên tới 43.90% (gần một nửa số người trong nhóm). Nhóm không có tiền sử viêm âm đạo có tỷ lệ nhiễm nấm thấp hơn nhiều, chỉ 18.10%. Với p = 0.001 (rất nhỏ) </w:t>
      </w:r>
      <w:r>
        <w:rPr>
          <w:rFonts w:hint="default" w:ascii="Times New Roman" w:hAnsi="Times New Roman" w:eastAsia="sans-serif" w:cs="Times New Roman"/>
          <w:b w:val="0"/>
          <w:bCs/>
          <w:sz w:val="24"/>
          <w:szCs w:val="24"/>
          <w:lang w:val="vi-VN"/>
        </w:rPr>
        <w:t>cho thấy</w:t>
      </w:r>
      <w:r>
        <w:rPr>
          <w:rFonts w:hint="default" w:ascii="Times New Roman" w:hAnsi="Times New Roman" w:eastAsia="sans-serif" w:cs="Times New Roman"/>
          <w:b w:val="0"/>
          <w:bCs/>
          <w:sz w:val="24"/>
          <w:szCs w:val="24"/>
        </w:rPr>
        <w:t xml:space="preserve"> rằng</w:t>
      </w:r>
      <w:r>
        <w:rPr>
          <w:rFonts w:hint="default" w:ascii="Times New Roman" w:hAnsi="Times New Roman" w:eastAsia="sans-serif" w:cs="Times New Roman"/>
          <w:b w:val="0"/>
          <w:bCs/>
          <w:sz w:val="24"/>
          <w:szCs w:val="24"/>
          <w:lang w:val="vi-VN"/>
        </w:rPr>
        <w:t xml:space="preserve"> t</w:t>
      </w:r>
      <w:r>
        <w:rPr>
          <w:rFonts w:hint="default" w:ascii="Times New Roman" w:hAnsi="Times New Roman" w:eastAsia="sans-serif" w:cs="Times New Roman"/>
          <w:b w:val="0"/>
          <w:bCs/>
          <w:sz w:val="24"/>
          <w:szCs w:val="24"/>
        </w:rPr>
        <w:t xml:space="preserve">iền sử viêm âm đạo là yếu tố nguy cơ độc lập mạnh mẽ và có ý nghĩa thống kê nhất đối với viêm âm đạo do nấm </w:t>
      </w:r>
      <w:r>
        <w:rPr>
          <w:rFonts w:hint="default" w:ascii="Times New Roman" w:hAnsi="Times New Roman" w:eastAsia="sans-serif" w:cs="Times New Roman"/>
          <w:b w:val="0"/>
          <w:bCs/>
          <w:i/>
          <w:iCs/>
          <w:sz w:val="24"/>
          <w:szCs w:val="24"/>
        </w:rPr>
        <w:t>Candida spp.</w:t>
      </w:r>
      <w:r>
        <w:rPr>
          <w:rFonts w:hint="default" w:ascii="Times New Roman" w:hAnsi="Times New Roman" w:eastAsia="sans-serif" w:cs="Times New Roman"/>
          <w:b w:val="0"/>
          <w:bCs/>
          <w:sz w:val="24"/>
          <w:szCs w:val="24"/>
        </w:rPr>
        <w:t xml:space="preserve"> trong mẫu nghiên cứu này.</w:t>
      </w:r>
    </w:p>
    <w:p w14:paraId="1D08A2A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839"/>
        <w:jc w:val="both"/>
        <w:textAlignment w:val="auto"/>
        <w:rPr>
          <w:rFonts w:hint="default" w:ascii="Times New Roman" w:hAnsi="Times New Roman" w:eastAsia="sans-serif" w:cs="Times New Roman"/>
          <w:b w:val="0"/>
          <w:bCs/>
          <w:sz w:val="24"/>
          <w:szCs w:val="24"/>
          <w:lang w:val="vi-VN"/>
        </w:rPr>
      </w:pPr>
    </w:p>
    <w:p w14:paraId="1F6EADC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outlineLvl w:val="1"/>
        <w:rPr>
          <w:rFonts w:hint="default" w:ascii="Times New Roman" w:hAnsi="Times New Roman" w:eastAsia="Times New Roman" w:cs="Times New Roman"/>
          <w:b/>
          <w:bCs/>
          <w:sz w:val="24"/>
          <w:szCs w:val="24"/>
          <w:lang w:eastAsia="vi-VN"/>
        </w:rPr>
      </w:pPr>
      <w:r>
        <w:rPr>
          <w:rFonts w:hint="default" w:ascii="Times New Roman" w:hAnsi="Times New Roman" w:eastAsia="Times New Roman" w:cs="Times New Roman"/>
          <w:b/>
          <w:bCs/>
          <w:sz w:val="24"/>
          <w:szCs w:val="24"/>
          <w:lang w:val="en-US" w:eastAsia="vi-VN"/>
        </w:rPr>
        <w:t>Bàn</w:t>
      </w:r>
      <w:r>
        <w:rPr>
          <w:rFonts w:hint="default" w:ascii="Times New Roman" w:hAnsi="Times New Roman" w:eastAsia="Times New Roman" w:cs="Times New Roman"/>
          <w:b/>
          <w:bCs/>
          <w:sz w:val="24"/>
          <w:szCs w:val="24"/>
          <w:lang w:eastAsia="vi-VN"/>
        </w:rPr>
        <w:t xml:space="preserve"> Luận</w:t>
      </w:r>
    </w:p>
    <w:p w14:paraId="6015CDB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Nghiên cứu tại Bệnh viện Đa khoa Khu vực Ngọc Hồi trên 146 phụ nữ 18-49 tuổi đã cung cấp một bức tranh chi tiết về đặc điểm đối tượng, tỷ lệ hiện mắc và các yếu tố liên quan đến viêm âm đạo do nấm </w:t>
      </w:r>
      <w:r>
        <w:rPr>
          <w:rFonts w:hint="default" w:ascii="Times New Roman" w:hAnsi="Times New Roman" w:eastAsia="sans-serif" w:cs="Times New Roman"/>
          <w:i/>
          <w:iCs/>
          <w:sz w:val="24"/>
          <w:szCs w:val="24"/>
        </w:rPr>
        <w:t>Candida spp.</w:t>
      </w:r>
    </w:p>
    <w:p w14:paraId="26985D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Đặc điểm đối tượng và </w:t>
      </w:r>
      <w:r>
        <w:rPr>
          <w:rFonts w:hint="default" w:eastAsia="sans-serif" w:cs="Times New Roman"/>
          <w:sz w:val="24"/>
          <w:szCs w:val="24"/>
          <w:lang w:val="vi-VN"/>
        </w:rPr>
        <w:t>t</w:t>
      </w:r>
      <w:r>
        <w:rPr>
          <w:rFonts w:hint="default" w:ascii="Times New Roman" w:hAnsi="Times New Roman" w:eastAsia="sans-serif" w:cs="Times New Roman"/>
          <w:sz w:val="24"/>
          <w:szCs w:val="24"/>
        </w:rPr>
        <w:t>ỷ lệ hiện mắc</w:t>
      </w:r>
    </w:p>
    <w:p w14:paraId="40BF938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Mẫu nghiên cứu có đặc điểm nhân khẩu học đa dạng, tập trung vào nhóm tuổi 26-39 (47,99%), có trình độ Trung học phổ thông trở lên chiếm ưu thế (60,96%), và đa số thuộc nhóm kinh tế Trung bình khá (71,23%). Về mặt dân tộc, mẫu có sự đa dạng đáng kể với nhóm Brâu/Giẻ triêng/Khác chiếm tỷ lệ cao nhất (44,52%).</w:t>
      </w:r>
    </w:p>
    <w:p w14:paraId="52523B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 xml:space="preserve">Tỷ lệ hiện mắc viêm âm đạo do nấm </w:t>
      </w:r>
      <w:r>
        <w:rPr>
          <w:rFonts w:hint="default" w:ascii="Times New Roman" w:hAnsi="Times New Roman" w:eastAsia="sans-serif" w:cs="Times New Roman"/>
          <w:b w:val="0"/>
          <w:bCs w:val="0"/>
          <w:i/>
          <w:iCs/>
          <w:sz w:val="24"/>
          <w:szCs w:val="24"/>
        </w:rPr>
        <w:t>Candida spp.</w:t>
      </w:r>
      <w:r>
        <w:rPr>
          <w:rFonts w:hint="default" w:ascii="Times New Roman" w:hAnsi="Times New Roman" w:eastAsia="sans-serif" w:cs="Times New Roman"/>
          <w:b w:val="0"/>
          <w:bCs w:val="0"/>
          <w:sz w:val="24"/>
          <w:szCs w:val="24"/>
        </w:rPr>
        <w:t xml:space="preserve"> được ghi nhận là 25,34% (37/146), với </w:t>
      </w:r>
      <w:r>
        <w:rPr>
          <w:rFonts w:hint="default" w:eastAsia="sans-serif" w:cs="Times New Roman"/>
          <w:b w:val="0"/>
          <w:bCs w:val="0"/>
          <w:sz w:val="24"/>
          <w:szCs w:val="24"/>
          <w:lang w:val="vi-VN"/>
        </w:rPr>
        <w:t>k</w:t>
      </w:r>
      <w:r>
        <w:rPr>
          <w:rFonts w:hint="default" w:ascii="Times New Roman" w:hAnsi="Times New Roman" w:eastAsia="sans-serif" w:cs="Times New Roman"/>
          <w:b w:val="0"/>
          <w:bCs w:val="0"/>
          <w:sz w:val="24"/>
          <w:szCs w:val="24"/>
        </w:rPr>
        <w:t>hoảng tin cậy 95% là 18,28% - 32,40%, khẳng định đây là một vấn đề sức khỏe cộng đồng đáng kể tại khu vực. Khi so sánh, tỷ lệ này tương đồng và phù hợp với các nghiên cứu cộng đồng được thực hiện trên nhóm dân tộc thiểu số hoặc các khu vực tương đồng (như ở Trà Vinh: 25,97%</w:t>
      </w:r>
      <w:r>
        <w:rPr>
          <w:rFonts w:hint="default" w:ascii="Times New Roman" w:hAnsi="Times New Roman" w:eastAsia="sans-serif" w:cs="Times New Roman"/>
          <w:b w:val="0"/>
          <w:bCs w:val="0"/>
          <w:sz w:val="24"/>
          <w:szCs w:val="24"/>
          <w:lang w:val="vi-VN"/>
        </w:rPr>
        <w:t xml:space="preserve"> [</w:t>
      </w:r>
      <w:r>
        <w:rPr>
          <w:rFonts w:hint="default" w:eastAsia="sans-serif" w:cs="Times New Roman"/>
          <w:b w:val="0"/>
          <w:bCs w:val="0"/>
          <w:sz w:val="24"/>
          <w:szCs w:val="24"/>
          <w:lang w:val="vi-VN"/>
        </w:rPr>
        <w:t>7</w:t>
      </w:r>
      <w:r>
        <w:rPr>
          <w:rFonts w:hint="default" w:ascii="Times New Roman" w:hAnsi="Times New Roman" w:eastAsia="sans-serif" w:cs="Times New Roman"/>
          <w:b w:val="0"/>
          <w:bCs w:val="0"/>
          <w:sz w:val="24"/>
          <w:szCs w:val="24"/>
          <w:lang w:val="vi-VN"/>
        </w:rPr>
        <w:t>]</w:t>
      </w:r>
      <w:r>
        <w:rPr>
          <w:rFonts w:hint="default" w:ascii="Times New Roman" w:hAnsi="Times New Roman" w:eastAsia="sans-serif" w:cs="Times New Roman"/>
          <w:b w:val="0"/>
          <w:bCs w:val="0"/>
          <w:sz w:val="24"/>
          <w:szCs w:val="24"/>
        </w:rPr>
        <w:t>; Gia Lai: 26,7%</w:t>
      </w:r>
      <w:r>
        <w:rPr>
          <w:rFonts w:hint="default" w:ascii="Times New Roman" w:hAnsi="Times New Roman" w:eastAsia="sans-serif" w:cs="Times New Roman"/>
          <w:b w:val="0"/>
          <w:bCs w:val="0"/>
          <w:sz w:val="24"/>
          <w:szCs w:val="24"/>
          <w:lang w:val="vi-VN"/>
        </w:rPr>
        <w:t>[</w:t>
      </w:r>
      <w:r>
        <w:rPr>
          <w:rFonts w:hint="default" w:eastAsia="sans-serif" w:cs="Times New Roman"/>
          <w:b w:val="0"/>
          <w:bCs w:val="0"/>
          <w:sz w:val="24"/>
          <w:szCs w:val="24"/>
          <w:lang w:val="vi-VN"/>
        </w:rPr>
        <w:t>8</w:t>
      </w:r>
      <w:r>
        <w:rPr>
          <w:rFonts w:hint="default" w:ascii="Times New Roman" w:hAnsi="Times New Roman" w:eastAsia="sans-serif" w:cs="Times New Roman"/>
          <w:b w:val="0"/>
          <w:bCs w:val="0"/>
          <w:sz w:val="24"/>
          <w:szCs w:val="24"/>
          <w:lang w:val="vi-VN"/>
        </w:rPr>
        <w:t>]</w:t>
      </w:r>
      <w:r>
        <w:rPr>
          <w:rFonts w:hint="default" w:ascii="Times New Roman" w:hAnsi="Times New Roman" w:eastAsia="sans-serif" w:cs="Times New Roman"/>
          <w:b w:val="0"/>
          <w:bCs w:val="0"/>
          <w:sz w:val="24"/>
          <w:szCs w:val="24"/>
        </w:rPr>
        <w:t>), nhưng lại thấp hơn các nghiên cứu lâm sàng tại tuyến trung ương (ví dụ: 35,8% - 52,2%), điều này là hợp lý vì phụ nữ đến khám tại tuyến trung ương thường là những ca bệnh nặng hoặc đã có tiền sử.</w:t>
      </w:r>
    </w:p>
    <w:p w14:paraId="7342E0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lang w:val="vi-VN"/>
        </w:rPr>
      </w:pPr>
      <w:r>
        <w:rPr>
          <w:rFonts w:hint="default" w:ascii="Times New Roman" w:hAnsi="Times New Roman" w:eastAsia="sans-serif" w:cs="Times New Roman"/>
          <w:sz w:val="24"/>
          <w:szCs w:val="24"/>
        </w:rPr>
        <w:t xml:space="preserve">Các </w:t>
      </w:r>
      <w:r>
        <w:rPr>
          <w:rFonts w:hint="default" w:eastAsia="sans-serif" w:cs="Times New Roman"/>
          <w:sz w:val="24"/>
          <w:szCs w:val="24"/>
          <w:lang w:val="vi-VN"/>
        </w:rPr>
        <w:t>y</w:t>
      </w:r>
      <w:r>
        <w:rPr>
          <w:rFonts w:hint="default" w:ascii="Times New Roman" w:hAnsi="Times New Roman" w:eastAsia="sans-serif" w:cs="Times New Roman"/>
          <w:sz w:val="24"/>
          <w:szCs w:val="24"/>
        </w:rPr>
        <w:t xml:space="preserve">ếu tố </w:t>
      </w:r>
      <w:r>
        <w:rPr>
          <w:rFonts w:hint="default" w:eastAsia="sans-serif" w:cs="Times New Roman"/>
          <w:sz w:val="24"/>
          <w:szCs w:val="24"/>
          <w:lang w:val="vi-VN"/>
        </w:rPr>
        <w:t>n</w:t>
      </w:r>
      <w:r>
        <w:rPr>
          <w:rFonts w:hint="default" w:ascii="Times New Roman" w:hAnsi="Times New Roman" w:eastAsia="sans-serif" w:cs="Times New Roman"/>
          <w:sz w:val="24"/>
          <w:szCs w:val="24"/>
        </w:rPr>
        <w:t xml:space="preserve">guy cơ </w:t>
      </w:r>
      <w:r>
        <w:rPr>
          <w:rFonts w:hint="default" w:eastAsia="sans-serif" w:cs="Times New Roman"/>
          <w:sz w:val="24"/>
          <w:szCs w:val="24"/>
          <w:lang w:val="vi-VN"/>
        </w:rPr>
        <w:t xml:space="preserve">liên quan đến viêm âm đạo do nấm </w:t>
      </w:r>
      <w:r>
        <w:rPr>
          <w:rFonts w:hint="default" w:eastAsia="sans-serif" w:cs="Times New Roman"/>
          <w:i/>
          <w:iCs/>
          <w:sz w:val="24"/>
          <w:szCs w:val="24"/>
          <w:lang w:val="vi-VN"/>
        </w:rPr>
        <w:t>Candida spp.</w:t>
      </w:r>
    </w:p>
    <w:p w14:paraId="0DA9C9F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Nghiên cứu Ngọc Hồi đã xác định được 6 yếu tố nguy cơ độc lập có ý nghĩa thống kê, tập trung vào các yếu tố y tế, hành vi vệ sinh và điều kiện môi trường.</w:t>
      </w:r>
    </w:p>
    <w:p w14:paraId="326D2C4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Yếu tố Y tế:</w:t>
      </w:r>
    </w:p>
    <w:p w14:paraId="20F5AAA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Tiền sử viêm âm đạo (PR = 2,425)</w:t>
      </w:r>
      <w:r>
        <w:rPr>
          <w:rFonts w:hint="default" w:ascii="Times New Roman" w:hAnsi="Times New Roman" w:eastAsia="sans-serif" w:cs="Times New Roman"/>
          <w:sz w:val="24"/>
          <w:szCs w:val="24"/>
        </w:rPr>
        <w:t xml:space="preserve"> là yếu tố nguy cơ mạnh nhất, tương đương với nguy cơ tái nhiễm gấp</w:t>
      </w:r>
      <w:r>
        <w:rPr>
          <w:rFonts w:hint="default" w:ascii="Times New Roman" w:hAnsi="Times New Roman" w:eastAsia="sans-serif" w:cs="Times New Roman"/>
          <w:b w:val="0"/>
          <w:bCs w:val="0"/>
          <w:sz w:val="24"/>
          <w:szCs w:val="24"/>
        </w:rPr>
        <w:t xml:space="preserve"> 2,36 lần đư</w:t>
      </w:r>
      <w:r>
        <w:rPr>
          <w:rFonts w:hint="default" w:ascii="Times New Roman" w:hAnsi="Times New Roman" w:eastAsia="sans-serif" w:cs="Times New Roman"/>
          <w:sz w:val="24"/>
          <w:szCs w:val="24"/>
        </w:rPr>
        <w:t>ợc ghi nhận bởi Phạm Thủy Vân</w:t>
      </w:r>
      <w:r>
        <w:rPr>
          <w:rFonts w:hint="default" w:ascii="Times New Roman" w:hAnsi="Times New Roman" w:eastAsia="sans-serif" w:cs="Times New Roman"/>
          <w:sz w:val="24"/>
          <w:szCs w:val="24"/>
          <w:lang w:val="vi-VN"/>
        </w:rPr>
        <w:t xml:space="preserve"> [</w:t>
      </w:r>
      <w:r>
        <w:rPr>
          <w:rFonts w:hint="default" w:eastAsia="sans-serif" w:cs="Times New Roman"/>
          <w:sz w:val="24"/>
          <w:szCs w:val="24"/>
          <w:lang w:val="vi-VN"/>
        </w:rPr>
        <w:t>6</w:t>
      </w:r>
      <w:r>
        <w:rPr>
          <w:rFonts w:hint="default" w:ascii="Times New Roman" w:hAnsi="Times New Roman" w:eastAsia="sans-serif" w:cs="Times New Roman"/>
          <w:sz w:val="24"/>
          <w:szCs w:val="24"/>
          <w:lang w:val="vi-VN"/>
        </w:rPr>
        <w:t>]</w:t>
      </w:r>
      <w:r>
        <w:rPr>
          <w:rFonts w:hint="default" w:ascii="Times New Roman" w:hAnsi="Times New Roman" w:eastAsia="sans-serif" w:cs="Times New Roman"/>
          <w:sz w:val="24"/>
          <w:szCs w:val="24"/>
        </w:rPr>
        <w:t>, củng cố tính chất tái phát của bệnh.</w:t>
      </w:r>
    </w:p>
    <w:p w14:paraId="0607268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Sử dụng thuốc kháng sinh (PR = 1,791)</w:t>
      </w:r>
      <w:r>
        <w:rPr>
          <w:rFonts w:hint="default" w:ascii="Times New Roman" w:hAnsi="Times New Roman" w:eastAsia="sans-serif" w:cs="Times New Roman"/>
          <w:sz w:val="24"/>
          <w:szCs w:val="24"/>
        </w:rPr>
        <w:t xml:space="preserve"> cũng là một yếu tố nguy cơ quan trọng, phù hợp với kiến thức y học về việc kháng sinh phá hủy hệ vi sinh vật có lợi (</w:t>
      </w:r>
      <w:r>
        <w:rPr>
          <w:rFonts w:hint="default" w:ascii="Times New Roman" w:hAnsi="Times New Roman" w:eastAsia="sans-serif" w:cs="Times New Roman"/>
          <w:i/>
          <w:iCs/>
          <w:sz w:val="24"/>
          <w:szCs w:val="24"/>
        </w:rPr>
        <w:t>Lactobacilli</w:t>
      </w:r>
      <w:r>
        <w:rPr>
          <w:rFonts w:hint="default" w:ascii="Times New Roman" w:hAnsi="Times New Roman" w:eastAsia="sans-serif" w:cs="Times New Roman"/>
          <w:sz w:val="24"/>
          <w:szCs w:val="24"/>
        </w:rPr>
        <w:t xml:space="preserve">), tương tự như ghi nhận của Lê Hoàng </w:t>
      </w:r>
      <w:r>
        <w:rPr>
          <w:rFonts w:hint="default" w:ascii="Times New Roman" w:hAnsi="Times New Roman" w:eastAsia="sans-serif" w:cs="Times New Roman"/>
          <w:sz w:val="24"/>
          <w:szCs w:val="24"/>
          <w:lang w:val="vi-VN"/>
        </w:rPr>
        <w:t>[</w:t>
      </w:r>
      <w:r>
        <w:rPr>
          <w:rFonts w:hint="default" w:eastAsia="sans-serif" w:cs="Times New Roman"/>
          <w:sz w:val="24"/>
          <w:szCs w:val="24"/>
          <w:lang w:val="vi-VN"/>
        </w:rPr>
        <w:t>5</w:t>
      </w:r>
      <w:r>
        <w:rPr>
          <w:rFonts w:hint="default" w:ascii="Times New Roman" w:hAnsi="Times New Roman" w:eastAsia="sans-serif" w:cs="Times New Roman"/>
          <w:sz w:val="24"/>
          <w:szCs w:val="24"/>
          <w:lang w:val="vi-VN"/>
        </w:rPr>
        <w:t>]</w:t>
      </w:r>
      <w:r>
        <w:rPr>
          <w:rFonts w:hint="default" w:ascii="Times New Roman" w:hAnsi="Times New Roman" w:eastAsia="sans-serif" w:cs="Times New Roman"/>
          <w:sz w:val="24"/>
          <w:szCs w:val="24"/>
        </w:rPr>
        <w:t xml:space="preserve"> với nguy cơ nhiễm nấm gấp 2,4 lần.</w:t>
      </w:r>
    </w:p>
    <w:p w14:paraId="3094CDE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Yếu tố Hành vi Vệ sinh:</w:t>
      </w:r>
    </w:p>
    <w:p w14:paraId="6DA61FA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Thói quen thụt rửa âm đạo (PR = 2,269)</w:t>
      </w:r>
      <w:r>
        <w:rPr>
          <w:rFonts w:hint="default" w:ascii="Times New Roman" w:hAnsi="Times New Roman" w:eastAsia="sans-serif" w:cs="Times New Roman"/>
          <w:sz w:val="24"/>
          <w:szCs w:val="24"/>
        </w:rPr>
        <w:t xml:space="preserve"> là một yếu tố nguy cơ mạnh mẽ và </w:t>
      </w:r>
      <w:r>
        <w:rPr>
          <w:rFonts w:hint="default" w:ascii="Times New Roman" w:hAnsi="Times New Roman" w:eastAsia="sans-serif" w:cs="Times New Roman"/>
          <w:b/>
          <w:bCs/>
          <w:sz w:val="24"/>
          <w:szCs w:val="24"/>
        </w:rPr>
        <w:t>phù hợp tuyệt đối</w:t>
      </w:r>
      <w:r>
        <w:rPr>
          <w:rFonts w:hint="default" w:ascii="Times New Roman" w:hAnsi="Times New Roman" w:eastAsia="sans-serif" w:cs="Times New Roman"/>
          <w:sz w:val="24"/>
          <w:szCs w:val="24"/>
        </w:rPr>
        <w:t xml:space="preserve"> với các nghiên cứu toàn cầu và trong nước (</w:t>
      </w:r>
      <w:r>
        <w:rPr>
          <w:rFonts w:hint="default" w:ascii="Times New Roman" w:hAnsi="Times New Roman" w:eastAsia="sans-serif" w:cs="Times New Roman"/>
          <w:sz w:val="24"/>
          <w:szCs w:val="24"/>
          <w:lang w:val="vi-VN"/>
        </w:rPr>
        <w:t>Theo tác gải</w:t>
      </w:r>
      <w:r>
        <w:rPr>
          <w:rFonts w:hint="default" w:ascii="Times New Roman" w:hAnsi="Times New Roman" w:eastAsia="sans-serif" w:cs="Times New Roman"/>
          <w:sz w:val="24"/>
          <w:szCs w:val="24"/>
        </w:rPr>
        <w:t xml:space="preserve"> Lâm Hồng Trang ghi nhận nguy cơ gấp 2,1 lần</w:t>
      </w:r>
      <w:r>
        <w:rPr>
          <w:rFonts w:hint="default" w:ascii="Times New Roman" w:hAnsi="Times New Roman" w:eastAsia="sans-serif" w:cs="Times New Roman"/>
          <w:sz w:val="24"/>
          <w:szCs w:val="24"/>
          <w:lang w:val="vi-VN"/>
        </w:rPr>
        <w:t xml:space="preserve"> [</w:t>
      </w:r>
      <w:r>
        <w:rPr>
          <w:rFonts w:hint="default" w:eastAsia="sans-serif" w:cs="Times New Roman"/>
          <w:sz w:val="24"/>
          <w:szCs w:val="24"/>
          <w:lang w:val="vi-VN"/>
        </w:rPr>
        <w:t>7</w:t>
      </w:r>
      <w:r>
        <w:rPr>
          <w:rFonts w:hint="default" w:ascii="Times New Roman" w:hAnsi="Times New Roman" w:eastAsia="sans-serif" w:cs="Times New Roman"/>
          <w:sz w:val="24"/>
          <w:szCs w:val="24"/>
          <w:lang w:val="vi-VN"/>
        </w:rPr>
        <w:t>]</w:t>
      </w:r>
      <w:r>
        <w:rPr>
          <w:rFonts w:hint="default" w:ascii="Times New Roman" w:hAnsi="Times New Roman" w:eastAsia="sans-serif" w:cs="Times New Roman"/>
          <w:sz w:val="24"/>
          <w:szCs w:val="24"/>
        </w:rPr>
        <w:t>), khẳng định hành vi này làm mất cân bằng pH và loại bỏ vi khuẩn bảo vệ.</w:t>
      </w:r>
    </w:p>
    <w:p w14:paraId="1F78DA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Vệ sinh sau đại tiện không đầy đủ (PR = 1,913)</w:t>
      </w:r>
      <w:r>
        <w:rPr>
          <w:rFonts w:hint="default" w:ascii="Times New Roman" w:hAnsi="Times New Roman" w:eastAsia="sans-serif" w:cs="Times New Roman"/>
          <w:sz w:val="24"/>
          <w:szCs w:val="24"/>
        </w:rPr>
        <w:t xml:space="preserve"> làm tăng nguy cơ gần gấp đôi, tương tự như các nghiên cứu chỉ ra thói quen vệ sinh sai cách làm tăng nguy cơ lây nhiễm chéo từ hậu môn.</w:t>
      </w:r>
    </w:p>
    <w:p w14:paraId="11C6A85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Yếu tố Môi trường và Xã hội:</w:t>
      </w:r>
    </w:p>
    <w:p w14:paraId="416E14C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Không có phòng tắm kín đáo (PR = 2,388)</w:t>
      </w:r>
      <w:r>
        <w:rPr>
          <w:rFonts w:hint="default" w:ascii="Times New Roman" w:hAnsi="Times New Roman" w:eastAsia="sans-serif" w:cs="Times New Roman"/>
          <w:sz w:val="24"/>
          <w:szCs w:val="24"/>
        </w:rPr>
        <w:t xml:space="preserve"> cho thấy sự thiếu thốn về cơ sở hạ tầng vệ sinh cơ bản là một yếu tố nguy cơ mạnh mẽ, có nguy cơ tương đồng với yếu tố Nguồn nước sinh hoạt không sạch (OR=2,45) được tìm thấy trong một nghiên cứu tại tuyến trung ương, chứng minh tầm quan trọng của cơ sở hạ tầng vệ sinh trong phòng bệnh.</w:t>
      </w:r>
    </w:p>
    <w:p w14:paraId="302EF5B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 xml:space="preserve">Số bạn tình </w:t>
      </w:r>
      <w:r>
        <w:rPr>
          <w:rFonts w:hint="default" w:ascii="Times New Roman" w:hAnsi="Times New Roman" w:eastAsia="sans-serif" w:cs="Times New Roman"/>
          <w:b w:val="0"/>
          <w:bCs/>
          <w:sz w:val="24"/>
          <w:szCs w:val="24"/>
        </w:rPr>
        <w:t xml:space="preserve">≥ </w:t>
      </w:r>
      <w:r>
        <w:rPr>
          <w:rFonts w:hint="default" w:ascii="Times New Roman" w:hAnsi="Times New Roman" w:eastAsia="sans-serif" w:cs="Times New Roman"/>
          <w:b/>
          <w:bCs/>
          <w:sz w:val="24"/>
          <w:szCs w:val="24"/>
        </w:rPr>
        <w:t xml:space="preserve"> 2 (PR = 1,908)</w:t>
      </w:r>
      <w:r>
        <w:rPr>
          <w:rFonts w:hint="default" w:ascii="Times New Roman" w:hAnsi="Times New Roman" w:eastAsia="sans-serif" w:cs="Times New Roman"/>
          <w:sz w:val="24"/>
          <w:szCs w:val="24"/>
        </w:rPr>
        <w:t xml:space="preserve"> làm tăng nguy cơ gần gấp đôi, phù hợp với việc hoạt động tình dục tần suất cao và không an toàn có thể làm thay đổi hệ vi sinh âm đạo.</w:t>
      </w:r>
    </w:p>
    <w:p w14:paraId="35CDA05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Điểm khác biệt:</w:t>
      </w:r>
      <w:r>
        <w:rPr>
          <w:rFonts w:hint="default" w:ascii="Times New Roman" w:hAnsi="Times New Roman" w:eastAsia="sans-serif" w:cs="Times New Roman"/>
          <w:sz w:val="24"/>
          <w:szCs w:val="24"/>
        </w:rPr>
        <w:t xml:space="preserve"> Nghiên cứu tại </w:t>
      </w:r>
      <w:r>
        <w:rPr>
          <w:rFonts w:hint="default" w:ascii="Times New Roman" w:hAnsi="Times New Roman" w:eastAsia="sans-serif" w:cs="Times New Roman"/>
          <w:sz w:val="24"/>
          <w:szCs w:val="24"/>
          <w:lang w:val="vi-VN"/>
        </w:rPr>
        <w:t>BV ĐKKV Ngọc Hồi</w:t>
      </w:r>
      <w:r>
        <w:rPr>
          <w:rFonts w:hint="default" w:ascii="Times New Roman" w:hAnsi="Times New Roman" w:eastAsia="sans-serif" w:cs="Times New Roman"/>
          <w:sz w:val="24"/>
          <w:szCs w:val="24"/>
        </w:rPr>
        <w:t xml:space="preserve"> </w:t>
      </w:r>
      <w:r>
        <w:rPr>
          <w:rFonts w:hint="default" w:ascii="Times New Roman" w:hAnsi="Times New Roman" w:eastAsia="sans-serif" w:cs="Times New Roman"/>
          <w:b w:val="0"/>
          <w:bCs w:val="0"/>
          <w:sz w:val="24"/>
          <w:szCs w:val="24"/>
        </w:rPr>
        <w:t>không ghi nhận yếu tố mang thai c</w:t>
      </w:r>
      <w:r>
        <w:rPr>
          <w:rFonts w:hint="default" w:ascii="Times New Roman" w:hAnsi="Times New Roman" w:eastAsia="sans-serif" w:cs="Times New Roman"/>
          <w:sz w:val="24"/>
          <w:szCs w:val="24"/>
        </w:rPr>
        <w:t xml:space="preserve">ó mối liên quan độc lập có ý nghĩa thống kê trong mô hình đa biến (p &gt; 0.05), trong khi các nghiên cứu khác như Lê Hoàng </w:t>
      </w:r>
      <w:r>
        <w:rPr>
          <w:rFonts w:hint="default" w:ascii="Times New Roman" w:hAnsi="Times New Roman" w:eastAsia="sans-serif" w:cs="Times New Roman"/>
          <w:sz w:val="24"/>
          <w:szCs w:val="24"/>
          <w:lang w:val="vi-VN"/>
        </w:rPr>
        <w:t>[</w:t>
      </w:r>
      <w:r>
        <w:rPr>
          <w:rFonts w:hint="default" w:eastAsia="sans-serif" w:cs="Times New Roman"/>
          <w:sz w:val="24"/>
          <w:szCs w:val="24"/>
          <w:lang w:val="vi-VN"/>
        </w:rPr>
        <w:t>5</w:t>
      </w:r>
      <w:r>
        <w:rPr>
          <w:rFonts w:hint="default" w:ascii="Times New Roman" w:hAnsi="Times New Roman" w:eastAsia="sans-serif" w:cs="Times New Roman"/>
          <w:sz w:val="24"/>
          <w:szCs w:val="24"/>
          <w:lang w:val="vi-VN"/>
        </w:rPr>
        <w:t>]</w:t>
      </w:r>
      <w:r>
        <w:rPr>
          <w:rFonts w:hint="default" w:ascii="Times New Roman" w:hAnsi="Times New Roman" w:eastAsia="sans-serif" w:cs="Times New Roman"/>
          <w:sz w:val="24"/>
          <w:szCs w:val="24"/>
        </w:rPr>
        <w:t xml:space="preserve"> và Phạm Thủy Vân </w:t>
      </w:r>
      <w:r>
        <w:rPr>
          <w:rFonts w:hint="default" w:ascii="Times New Roman" w:hAnsi="Times New Roman" w:eastAsia="sans-serif" w:cs="Times New Roman"/>
          <w:sz w:val="24"/>
          <w:szCs w:val="24"/>
          <w:lang w:val="vi-VN"/>
        </w:rPr>
        <w:t>[</w:t>
      </w:r>
      <w:r>
        <w:rPr>
          <w:rFonts w:hint="default" w:eastAsia="sans-serif" w:cs="Times New Roman"/>
          <w:sz w:val="24"/>
          <w:szCs w:val="24"/>
          <w:lang w:val="vi-VN"/>
        </w:rPr>
        <w:t>6</w:t>
      </w:r>
      <w:r>
        <w:rPr>
          <w:rFonts w:hint="default" w:ascii="Times New Roman" w:hAnsi="Times New Roman" w:eastAsia="sans-serif" w:cs="Times New Roman"/>
          <w:sz w:val="24"/>
          <w:szCs w:val="24"/>
          <w:lang w:val="vi-VN"/>
        </w:rPr>
        <w:t xml:space="preserve">] </w:t>
      </w:r>
      <w:r>
        <w:rPr>
          <w:rFonts w:hint="default" w:ascii="Times New Roman" w:hAnsi="Times New Roman" w:eastAsia="sans-serif" w:cs="Times New Roman"/>
          <w:sz w:val="24"/>
          <w:szCs w:val="24"/>
        </w:rPr>
        <w:t>lại khẳng định thai kỳ là yếu tố nguy cơ mạnh. Sự khác biệt này có thể do đặc điểm mẫu nghiên cứu hoặc sự chi phối mạnh mẽ hơn của các yếu tố hành vi và môi trường được tìm thấy.</w:t>
      </w:r>
    </w:p>
    <w:p w14:paraId="737F5D4B">
      <w:pPr>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240" w:lineRule="auto"/>
        <w:jc w:val="both"/>
        <w:textAlignment w:val="auto"/>
        <w:outlineLvl w:val="1"/>
        <w:rPr>
          <w:rFonts w:hint="default" w:ascii="Times New Roman" w:hAnsi="Times New Roman" w:eastAsia="Times New Roman" w:cs="Times New Roman"/>
          <w:b/>
          <w:bCs/>
          <w:sz w:val="24"/>
          <w:szCs w:val="24"/>
          <w:lang w:eastAsia="vi-VN"/>
        </w:rPr>
      </w:pPr>
      <w:r>
        <w:rPr>
          <w:rFonts w:hint="default" w:ascii="Times New Roman" w:hAnsi="Times New Roman" w:eastAsia="Times New Roman" w:cs="Times New Roman"/>
          <w:b/>
          <w:bCs/>
          <w:sz w:val="24"/>
          <w:szCs w:val="24"/>
          <w:lang w:eastAsia="vi-VN"/>
        </w:rPr>
        <w:t>Kết Luận</w:t>
      </w:r>
    </w:p>
    <w:p w14:paraId="645C7E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lang w:val="vi-VN"/>
        </w:rPr>
      </w:pPr>
      <w:r>
        <w:rPr>
          <w:rFonts w:hint="default" w:ascii="Times New Roman" w:hAnsi="Times New Roman" w:eastAsia="sans-serif" w:cs="Times New Roman"/>
          <w:sz w:val="24"/>
          <w:szCs w:val="24"/>
        </w:rPr>
        <w:t>Tỷ lệ hiện mắc</w:t>
      </w:r>
      <w:r>
        <w:rPr>
          <w:rFonts w:hint="default" w:eastAsia="sans-serif" w:cs="Times New Roman"/>
          <w:sz w:val="24"/>
          <w:szCs w:val="24"/>
          <w:lang w:val="vi-VN"/>
        </w:rPr>
        <w:t xml:space="preserve"> viêm âm đạo do nấm </w:t>
      </w:r>
      <w:r>
        <w:rPr>
          <w:rFonts w:hint="default" w:eastAsia="sans-serif" w:cs="Times New Roman"/>
          <w:i/>
          <w:iCs/>
          <w:sz w:val="24"/>
          <w:szCs w:val="24"/>
          <w:lang w:val="vi-VN"/>
        </w:rPr>
        <w:t>Candida spp.</w:t>
      </w:r>
    </w:p>
    <w:p w14:paraId="18F524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 xml:space="preserve">Nghiên cứu đã xác định tỷ lệ hiện mắc viêm âm đạo do nấm </w:t>
      </w:r>
      <w:r>
        <w:rPr>
          <w:rFonts w:hint="default" w:ascii="Times New Roman" w:hAnsi="Times New Roman" w:eastAsia="sans-serif" w:cs="Times New Roman"/>
          <w:b w:val="0"/>
          <w:bCs w:val="0"/>
          <w:i/>
          <w:iCs/>
          <w:sz w:val="24"/>
          <w:szCs w:val="24"/>
        </w:rPr>
        <w:t>Candida spp.</w:t>
      </w:r>
      <w:r>
        <w:rPr>
          <w:rFonts w:hint="default" w:ascii="Times New Roman" w:hAnsi="Times New Roman" w:eastAsia="sans-serif" w:cs="Times New Roman"/>
          <w:b w:val="0"/>
          <w:bCs w:val="0"/>
          <w:sz w:val="24"/>
          <w:szCs w:val="24"/>
        </w:rPr>
        <w:t xml:space="preserve"> là 25,43% (37/146 người) trong quần thể phụ nữ đến khám, cho thấy căn bệnh này là một vấn đề sức khỏe phổ biến và có gánh nặng đáng kể tại khu vực này. Tỷ lệ này được đánh giá là tương đương với các nghiên cứu được thực hiện trên nhóm đối tượng cộng đồng tại các khu vực tương đồng khác như Tây Nguyên và Đồng bằng Sông Cửu Long.</w:t>
      </w:r>
    </w:p>
    <w:p w14:paraId="6C3F05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i/>
          <w:iCs/>
          <w:sz w:val="24"/>
          <w:szCs w:val="24"/>
          <w:lang w:val="vi-VN"/>
        </w:rPr>
      </w:pPr>
      <w:r>
        <w:rPr>
          <w:rFonts w:hint="default" w:ascii="Times New Roman" w:hAnsi="Times New Roman" w:eastAsia="sans-serif" w:cs="Times New Roman"/>
          <w:sz w:val="24"/>
          <w:szCs w:val="24"/>
        </w:rPr>
        <w:t xml:space="preserve">Các </w:t>
      </w:r>
      <w:r>
        <w:rPr>
          <w:rFonts w:hint="default" w:eastAsia="sans-serif" w:cs="Times New Roman"/>
          <w:sz w:val="24"/>
          <w:szCs w:val="24"/>
          <w:lang w:val="vi-VN"/>
        </w:rPr>
        <w:t xml:space="preserve">yếu tố liên quan đến viêm âm đạo do nấm </w:t>
      </w:r>
      <w:r>
        <w:rPr>
          <w:rFonts w:hint="default" w:eastAsia="sans-serif" w:cs="Times New Roman"/>
          <w:i/>
          <w:iCs/>
          <w:sz w:val="24"/>
          <w:szCs w:val="24"/>
          <w:lang w:val="vi-VN"/>
        </w:rPr>
        <w:t>Candida spp.</w:t>
      </w:r>
    </w:p>
    <w:p w14:paraId="40847DF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b w:val="0"/>
          <w:bCs w:val="0"/>
          <w:sz w:val="24"/>
          <w:szCs w:val="24"/>
        </w:rPr>
      </w:pPr>
      <w:r>
        <w:rPr>
          <w:rFonts w:hint="default" w:ascii="Times New Roman" w:hAnsi="Times New Roman" w:eastAsia="sans-serif" w:cs="Times New Roman"/>
          <w:b w:val="0"/>
          <w:bCs w:val="0"/>
          <w:sz w:val="24"/>
          <w:szCs w:val="24"/>
        </w:rPr>
        <w:t>Nghiên cứu đã xác định được sáu yếu tố nguy cơ độc lập có ý nghĩa thống kê (p &lt; 0,05) liên quan trực tiếp đến tình trạng nhiễm nấm. Trong đó, có ba yếu tố nổi bật nhất với tỷ lệ nguy cơ (PR) cao:</w:t>
      </w:r>
    </w:p>
    <w:p w14:paraId="0690D1C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Tiền sử viêm âm đạo (PR = 2,425):</w:t>
      </w:r>
      <w:r>
        <w:rPr>
          <w:rFonts w:hint="default" w:ascii="Times New Roman" w:hAnsi="Times New Roman" w:eastAsia="sans-serif" w:cs="Times New Roman"/>
          <w:sz w:val="24"/>
          <w:szCs w:val="24"/>
        </w:rPr>
        <w:t xml:space="preserve"> Phụ nữ đã từng mắc bệnh có nguy cơ tái nhiễm hiện tại cao gấp </w:t>
      </w:r>
      <w:r>
        <w:rPr>
          <w:rFonts w:hint="default" w:ascii="Times New Roman" w:hAnsi="Times New Roman" w:eastAsia="sans-serif" w:cs="Times New Roman"/>
          <w:b/>
          <w:bCs/>
          <w:sz w:val="24"/>
          <w:szCs w:val="24"/>
        </w:rPr>
        <w:t>2,43 lần</w:t>
      </w:r>
      <w:r>
        <w:rPr>
          <w:rFonts w:hint="default" w:ascii="Times New Roman" w:hAnsi="Times New Roman" w:eastAsia="sans-serif" w:cs="Times New Roman"/>
          <w:sz w:val="24"/>
          <w:szCs w:val="24"/>
        </w:rPr>
        <w:t xml:space="preserve">, khẳng định tính chất tái phát và độ nhạy cảm cao của cơ thể với nấm </w:t>
      </w:r>
      <w:r>
        <w:rPr>
          <w:rFonts w:hint="default" w:ascii="Times New Roman" w:hAnsi="Times New Roman" w:eastAsia="sans-serif" w:cs="Times New Roman"/>
          <w:i/>
          <w:iCs/>
          <w:sz w:val="24"/>
          <w:szCs w:val="24"/>
        </w:rPr>
        <w:t>Candida</w:t>
      </w:r>
      <w:r>
        <w:rPr>
          <w:rFonts w:hint="default" w:ascii="Times New Roman" w:hAnsi="Times New Roman" w:eastAsia="sans-serif" w:cs="Times New Roman"/>
          <w:sz w:val="24"/>
          <w:szCs w:val="24"/>
        </w:rPr>
        <w:t>.</w:t>
      </w:r>
    </w:p>
    <w:p w14:paraId="3580EE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Không có phòng tắm kín đáo (PR = 2,388):</w:t>
      </w:r>
      <w:r>
        <w:rPr>
          <w:rFonts w:hint="default" w:ascii="Times New Roman" w:hAnsi="Times New Roman" w:eastAsia="sans-serif" w:cs="Times New Roman"/>
          <w:sz w:val="24"/>
          <w:szCs w:val="24"/>
        </w:rPr>
        <w:t xml:space="preserve"> Điều kiện vệ sinh cơ sở hạ tầng kém làm tăng nguy cơ nhiễm bệnh gấp </w:t>
      </w:r>
      <w:r>
        <w:rPr>
          <w:rFonts w:hint="default" w:ascii="Times New Roman" w:hAnsi="Times New Roman" w:eastAsia="sans-serif" w:cs="Times New Roman"/>
          <w:b/>
          <w:bCs/>
          <w:sz w:val="24"/>
          <w:szCs w:val="24"/>
        </w:rPr>
        <w:t>2,39 lần</w:t>
      </w:r>
      <w:r>
        <w:rPr>
          <w:rFonts w:hint="default" w:ascii="Times New Roman" w:hAnsi="Times New Roman" w:eastAsia="sans-serif" w:cs="Times New Roman"/>
          <w:sz w:val="24"/>
          <w:szCs w:val="24"/>
        </w:rPr>
        <w:t>, cho thấy sự ảnh hưởng mạnh mẽ của điều kiện vệ sinh môi trường.</w:t>
      </w:r>
    </w:p>
    <w:p w14:paraId="48A53C7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Thói quen thụt rửa âm đạo sâu (PR = 2,269):</w:t>
      </w:r>
      <w:r>
        <w:rPr>
          <w:rFonts w:hint="default" w:ascii="Times New Roman" w:hAnsi="Times New Roman" w:eastAsia="sans-serif" w:cs="Times New Roman"/>
          <w:sz w:val="24"/>
          <w:szCs w:val="24"/>
        </w:rPr>
        <w:t xml:space="preserve"> Hành vi vệ sinh sai lầm này phá vỡ hệ vi sinh tự nhiên, làm tăng nguy cơ nhiễm bệnh gấp </w:t>
      </w:r>
      <w:r>
        <w:rPr>
          <w:rFonts w:hint="default" w:ascii="Times New Roman" w:hAnsi="Times New Roman" w:eastAsia="sans-serif" w:cs="Times New Roman"/>
          <w:b/>
          <w:bCs/>
          <w:sz w:val="24"/>
          <w:szCs w:val="24"/>
        </w:rPr>
        <w:t>2,27 lần</w:t>
      </w:r>
      <w:r>
        <w:rPr>
          <w:rFonts w:hint="default" w:ascii="Times New Roman" w:hAnsi="Times New Roman" w:eastAsia="sans-serif" w:cs="Times New Roman"/>
          <w:sz w:val="24"/>
          <w:szCs w:val="24"/>
        </w:rPr>
        <w:t>.</w:t>
      </w:r>
    </w:p>
    <w:p w14:paraId="060C8B9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Các yếu tố nguy cơ còn lại bao gồm: sử dụng </w:t>
      </w:r>
      <w:r>
        <w:rPr>
          <w:rFonts w:hint="default" w:ascii="Times New Roman" w:hAnsi="Times New Roman" w:eastAsia="sans-serif" w:cs="Times New Roman"/>
          <w:b/>
          <w:bCs/>
          <w:sz w:val="24"/>
          <w:szCs w:val="24"/>
        </w:rPr>
        <w:t>thuốc kháng sinh</w:t>
      </w:r>
      <w:r>
        <w:rPr>
          <w:rFonts w:hint="default" w:ascii="Times New Roman" w:hAnsi="Times New Roman" w:eastAsia="sans-serif" w:cs="Times New Roman"/>
          <w:sz w:val="24"/>
          <w:szCs w:val="24"/>
        </w:rPr>
        <w:t xml:space="preserve"> (PR = 1,791), </w:t>
      </w:r>
      <w:r>
        <w:rPr>
          <w:rFonts w:hint="default" w:ascii="Times New Roman" w:hAnsi="Times New Roman" w:eastAsia="sans-serif" w:cs="Times New Roman"/>
          <w:b/>
          <w:bCs/>
          <w:sz w:val="24"/>
          <w:szCs w:val="24"/>
        </w:rPr>
        <w:t>vệ sinh sau đại tiện không đầy đủ</w:t>
      </w:r>
      <w:r>
        <w:rPr>
          <w:rFonts w:hint="default" w:ascii="Times New Roman" w:hAnsi="Times New Roman" w:eastAsia="sans-serif" w:cs="Times New Roman"/>
          <w:sz w:val="24"/>
          <w:szCs w:val="24"/>
        </w:rPr>
        <w:t xml:space="preserve"> (PR = 1,913), và có </w:t>
      </w:r>
      <w:r>
        <w:rPr>
          <w:rFonts w:hint="default" w:ascii="Times New Roman" w:hAnsi="Times New Roman" w:eastAsia="sans-serif" w:cs="Times New Roman"/>
          <w:b/>
          <w:bCs/>
          <w:sz w:val="24"/>
          <w:szCs w:val="24"/>
        </w:rPr>
        <w:t xml:space="preserve">số bạn tình </w:t>
      </w:r>
      <w:r>
        <w:rPr>
          <w:rFonts w:hint="default" w:ascii="Times New Roman" w:hAnsi="Times New Roman" w:eastAsia="sans-serif" w:cs="Times New Roman"/>
          <w:b w:val="0"/>
          <w:bCs/>
          <w:sz w:val="24"/>
          <w:szCs w:val="24"/>
        </w:rPr>
        <w:t xml:space="preserve">≥ </w:t>
      </w:r>
      <w:r>
        <w:rPr>
          <w:rFonts w:hint="default" w:ascii="Times New Roman" w:hAnsi="Times New Roman" w:eastAsia="sans-serif" w:cs="Times New Roman"/>
          <w:b/>
          <w:bCs/>
          <w:sz w:val="24"/>
          <w:szCs w:val="24"/>
        </w:rPr>
        <w:t xml:space="preserve"> 2</w:t>
      </w:r>
      <w:r>
        <w:rPr>
          <w:rFonts w:hint="default" w:ascii="Times New Roman" w:hAnsi="Times New Roman" w:eastAsia="sans-serif" w:cs="Times New Roman"/>
          <w:sz w:val="24"/>
          <w:szCs w:val="24"/>
        </w:rPr>
        <w:t xml:space="preserve"> (PR = 1,908).</w:t>
      </w:r>
    </w:p>
    <w:p w14:paraId="44ADCBC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eastAsia="sans-serif" w:cs="Times New Roman"/>
          <w:sz w:val="24"/>
          <w:szCs w:val="24"/>
        </w:rPr>
      </w:pPr>
    </w:p>
    <w:p w14:paraId="33A79431">
      <w:pPr>
        <w:keepNext w:val="0"/>
        <w:keepLines w:val="0"/>
        <w:pageBreakBefore w:val="0"/>
        <w:widowControl/>
        <w:kinsoku/>
        <w:wordWrap/>
        <w:overflowPunct/>
        <w:topLinePunct w:val="0"/>
        <w:autoSpaceDE/>
        <w:autoSpaceDN/>
        <w:bidi w:val="0"/>
        <w:adjustRightInd/>
        <w:snapToGrid/>
        <w:spacing w:beforeAutospacing="0" w:after="181" w:afterLines="50" w:afterAutospacing="0" w:line="240" w:lineRule="auto"/>
        <w:jc w:val="both"/>
        <w:textAlignment w:val="auto"/>
        <w:outlineLvl w:val="1"/>
        <w:rPr>
          <w:rFonts w:hint="default" w:ascii="Times New Roman" w:hAnsi="Times New Roman" w:eastAsia="Times New Roman" w:cs="Times New Roman"/>
          <w:b/>
          <w:bCs/>
          <w:sz w:val="24"/>
          <w:szCs w:val="24"/>
          <w:lang w:eastAsia="vi-VN"/>
        </w:rPr>
      </w:pPr>
      <w:r>
        <w:rPr>
          <w:rFonts w:hint="default" w:ascii="Times New Roman" w:hAnsi="Times New Roman" w:eastAsia="Times New Roman" w:cs="Times New Roman"/>
          <w:b/>
          <w:bCs/>
          <w:sz w:val="24"/>
          <w:szCs w:val="24"/>
          <w:lang w:eastAsia="vi-VN"/>
        </w:rPr>
        <w:t>Kiến Nghị</w:t>
      </w:r>
    </w:p>
    <w:p w14:paraId="0885A0B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Cải thiện Hành vi:</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Tổ chức truyền thông chuyên biệt để loại bỏ thói quen thụt rửa âm đạo và hướng dẫn kỹ thuật vệ sinh sau đại tiện đúng cách (lau từ trước ra sau) nhằm ngăn ngừa lây nhiễm.</w:t>
      </w:r>
    </w:p>
    <w:p w14:paraId="2B66FF7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Quản lý Y tế:</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Tăng cường quản lý tiền sử viêm âm đạo (theo dõi, dự phòng tái phát) và nâng cao trách nhiệm trong việc sử dụng kháng sinh (hạn chế phổ rộng, cân nhắc probiotics).</w:t>
      </w:r>
    </w:p>
    <w:p w14:paraId="320BC2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bCs/>
          <w:sz w:val="24"/>
          <w:szCs w:val="24"/>
        </w:rPr>
        <w:t>Cải thiện Cơ sở Hạ tầng:</w:t>
      </w:r>
      <w:r>
        <w:rPr>
          <w:rFonts w:hint="default" w:ascii="Times New Roman" w:hAnsi="Times New Roman" w:cs="Times New Roman"/>
          <w:b w:val="0"/>
          <w:bCs w:val="0"/>
          <w:sz w:val="24"/>
          <w:szCs w:val="24"/>
        </w:rPr>
        <w:t xml:space="preserve"> Chính quyền địa phương cần hỗ trợ xây dựng phòng tắm kín đáo và đảm bảo nguồn nước sạch cho người dân, nhằm loại bỏ yếu tố nguy cơ liên quan đến điều kiện vệ sinh môi trường kém.</w:t>
      </w:r>
    </w:p>
    <w:p w14:paraId="022EB82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firstLine="480" w:firstLineChars="200"/>
        <w:jc w:val="both"/>
        <w:textAlignment w:val="auto"/>
        <w:rPr>
          <w:rFonts w:hint="default" w:ascii="Times New Roman" w:hAnsi="Times New Roman" w:cs="Times New Roman"/>
          <w:b w:val="0"/>
          <w:bCs w:val="0"/>
          <w:sz w:val="24"/>
          <w:szCs w:val="24"/>
          <w:lang w:eastAsia="vi-VN"/>
        </w:rPr>
      </w:pPr>
    </w:p>
    <w:p w14:paraId="1A31828F">
      <w:pPr>
        <w:spacing w:before="100" w:beforeAutospacing="1" w:after="100" w:afterAutospacing="1" w:line="240" w:lineRule="auto"/>
        <w:jc w:val="both"/>
        <w:outlineLvl w:val="1"/>
        <w:rPr>
          <w:rFonts w:hint="default" w:ascii="Times New Roman" w:hAnsi="Times New Roman" w:eastAsia="Times New Roman" w:cs="Times New Roman"/>
          <w:b/>
          <w:bCs/>
          <w:sz w:val="22"/>
          <w:szCs w:val="22"/>
          <w:lang w:eastAsia="vi-VN"/>
        </w:rPr>
      </w:pPr>
      <w:r>
        <w:rPr>
          <w:rFonts w:hint="default" w:ascii="Times New Roman" w:hAnsi="Times New Roman" w:eastAsia="Times New Roman" w:cs="Times New Roman"/>
          <w:b/>
          <w:bCs/>
          <w:sz w:val="22"/>
          <w:szCs w:val="22"/>
          <w:lang w:eastAsia="vi-VN"/>
        </w:rPr>
        <w:t>Tài Liệu Tham Khảo</w:t>
      </w:r>
    </w:p>
    <w:tbl>
      <w:tblPr>
        <w:tblStyle w:val="10"/>
        <w:tblW w:w="923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3"/>
      </w:tblGrid>
      <w:tr w14:paraId="62C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3" w:type="dxa"/>
            <w:tcBorders>
              <w:top w:val="nil"/>
              <w:left w:val="nil"/>
              <w:bottom w:val="nil"/>
              <w:right w:val="nil"/>
            </w:tcBorders>
            <w:shd w:val="clear" w:color="auto" w:fill="auto"/>
            <w:vAlign w:val="top"/>
          </w:tcPr>
          <w:p w14:paraId="2317CAC3">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Times New Roman" w:cs="Times New Roman"/>
                <w:b w:val="0"/>
                <w:bCs w:val="0"/>
                <w:sz w:val="22"/>
                <w:szCs w:val="22"/>
                <w:lang w:val="vi-VN" w:eastAsia="vi-VN" w:bidi="ar-SA"/>
              </w:rPr>
            </w:pPr>
            <w:r>
              <w:rPr>
                <w:rFonts w:hint="default"/>
                <w:b w:val="0"/>
                <w:bCs w:val="0"/>
                <w:sz w:val="22"/>
                <w:szCs w:val="22"/>
                <w:lang w:val="vi-VN"/>
              </w:rPr>
              <w:t xml:space="preserve"> </w:t>
            </w:r>
            <w:r>
              <w:rPr>
                <w:b w:val="0"/>
                <w:bCs w:val="0"/>
                <w:sz w:val="22"/>
                <w:szCs w:val="22"/>
              </w:rPr>
              <w:t>Nguyễn Thị Bình, Dương Thị Thuỷ, Bùi Thị Hồng Nhụy (2016), “Tỷ lệ nhiễm Candida spp. ở âm đạo phụ nữ tuổi sinh đẻ và các yếu tố liên quan tại</w:t>
            </w:r>
            <w:r>
              <w:rPr>
                <w:rFonts w:hint="default"/>
                <w:b w:val="0"/>
                <w:bCs w:val="0"/>
                <w:sz w:val="22"/>
                <w:szCs w:val="22"/>
                <w:lang w:val="vi-VN"/>
              </w:rPr>
              <w:t xml:space="preserve"> </w:t>
            </w:r>
            <w:r>
              <w:rPr>
                <w:rFonts w:hint="default" w:ascii="Times New Roman" w:hAnsi="Times New Roman" w:cs="Times New Roman"/>
                <w:b w:val="0"/>
                <w:bCs/>
                <w:sz w:val="24"/>
                <w:szCs w:val="24"/>
                <w:lang w:val="vi-VN"/>
              </w:rPr>
              <w:t>Bệnh viện Phong Da liễu Trung ương Quý Hò</w:t>
            </w:r>
            <w:r>
              <w:rPr>
                <w:b w:val="0"/>
                <w:bCs w:val="0"/>
                <w:sz w:val="22"/>
                <w:szCs w:val="22"/>
              </w:rPr>
              <w:t xml:space="preserve">a”, </w:t>
            </w:r>
            <w:r>
              <w:rPr>
                <w:b w:val="0"/>
                <w:bCs w:val="0"/>
                <w:i/>
                <w:iCs/>
                <w:sz w:val="22"/>
                <w:szCs w:val="22"/>
              </w:rPr>
              <w:t>Tạp chí y học dự phòng</w:t>
            </w:r>
            <w:r>
              <w:rPr>
                <w:b w:val="0"/>
                <w:bCs w:val="0"/>
                <w:sz w:val="22"/>
                <w:szCs w:val="22"/>
              </w:rPr>
              <w:t>.</w:t>
            </w:r>
          </w:p>
        </w:tc>
      </w:tr>
      <w:tr w14:paraId="7CF2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233" w:type="dxa"/>
            <w:tcBorders>
              <w:top w:val="nil"/>
              <w:left w:val="nil"/>
              <w:bottom w:val="nil"/>
              <w:right w:val="nil"/>
            </w:tcBorders>
            <w:shd w:val="clear" w:color="auto" w:fill="auto"/>
            <w:vAlign w:val="top"/>
          </w:tcPr>
          <w:p w14:paraId="1637B516">
            <w:pPr>
              <w:pStyle w:val="8"/>
              <w:keepNext w:val="0"/>
              <w:keepLines w:val="0"/>
              <w:pageBreakBefore w:val="0"/>
              <w:widowControl/>
              <w:numPr>
                <w:ilvl w:val="0"/>
                <w:numId w:val="1"/>
              </w:numPr>
              <w:kinsoku/>
              <w:wordWrap/>
              <w:overflowPunct/>
              <w:topLinePunct w:val="0"/>
              <w:autoSpaceDE/>
              <w:autoSpaceDN/>
              <w:bidi w:val="0"/>
              <w:adjustRightInd/>
              <w:snapToGrid/>
              <w:spacing w:after="0" w:afterAutospacing="0" w:line="240" w:lineRule="auto"/>
              <w:ind w:left="0" w:leftChars="0" w:firstLine="0" w:firstLineChars="0"/>
              <w:jc w:val="both"/>
              <w:textAlignment w:val="auto"/>
              <w:rPr>
                <w:rFonts w:hint="default" w:ascii="Times New Roman" w:hAnsi="Times New Roman" w:eastAsia="Times New Roman" w:cs="Times New Roman"/>
                <w:b w:val="0"/>
                <w:bCs w:val="0"/>
                <w:sz w:val="26"/>
                <w:szCs w:val="26"/>
                <w:lang w:val="vi-VN" w:eastAsia="vi-VN" w:bidi="ar-SA"/>
              </w:rPr>
            </w:pPr>
            <w:r>
              <w:rPr>
                <w:b w:val="0"/>
                <w:bCs w:val="0"/>
                <w:sz w:val="22"/>
                <w:szCs w:val="22"/>
              </w:rPr>
              <w:t xml:space="preserve">Bộ môn Ký sinh trùng (2020), </w:t>
            </w:r>
            <w:r>
              <w:rPr>
                <w:b w:val="0"/>
                <w:bCs w:val="0"/>
                <w:i/>
                <w:iCs/>
                <w:sz w:val="22"/>
                <w:szCs w:val="22"/>
              </w:rPr>
              <w:t>Giáo trình Ký sinh trùng, “Nấm Candida”</w:t>
            </w:r>
            <w:r>
              <w:rPr>
                <w:b w:val="0"/>
                <w:bCs w:val="0"/>
                <w:sz w:val="22"/>
                <w:szCs w:val="22"/>
              </w:rPr>
              <w:t>, Đại học Y Dược Huế, Thừa Thiên Huế.</w:t>
            </w:r>
          </w:p>
        </w:tc>
      </w:tr>
      <w:tr w14:paraId="4CC3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3" w:type="dxa"/>
            <w:tcBorders>
              <w:top w:val="nil"/>
              <w:left w:val="nil"/>
              <w:bottom w:val="nil"/>
              <w:right w:val="nil"/>
            </w:tcBorders>
          </w:tcPr>
          <w:p w14:paraId="0C379E61">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ascii="Times New Roman" w:hAnsi="Times New Roman" w:cs="Times New Roman"/>
                <w:b w:val="0"/>
                <w:bCs w:val="0"/>
                <w:sz w:val="22"/>
                <w:szCs w:val="22"/>
              </w:rPr>
            </w:pPr>
            <w:r>
              <w:rPr>
                <w:b w:val="0"/>
                <w:bCs w:val="0"/>
                <w:sz w:val="22"/>
                <w:szCs w:val="22"/>
              </w:rPr>
              <w:t xml:space="preserve">Brown, S. E. và các cộng sự (2019), “The vaginal microbiota and behavioral factors associated with genital </w:t>
            </w:r>
            <w:r>
              <w:rPr>
                <w:b w:val="0"/>
                <w:bCs w:val="0"/>
                <w:i/>
                <w:iCs/>
                <w:sz w:val="22"/>
                <w:szCs w:val="22"/>
              </w:rPr>
              <w:t>Candida albicans</w:t>
            </w:r>
            <w:r>
              <w:rPr>
                <w:b w:val="0"/>
                <w:bCs w:val="0"/>
                <w:sz w:val="22"/>
                <w:szCs w:val="22"/>
              </w:rPr>
              <w:t xml:space="preserve"> detection in reproductive-age women”.</w:t>
            </w:r>
          </w:p>
        </w:tc>
      </w:tr>
      <w:tr w14:paraId="5E1E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3" w:type="dxa"/>
            <w:tcBorders>
              <w:top w:val="nil"/>
              <w:left w:val="nil"/>
              <w:bottom w:val="nil"/>
              <w:right w:val="nil"/>
            </w:tcBorders>
          </w:tcPr>
          <w:p w14:paraId="41061BA1">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b w:val="0"/>
                <w:bCs w:val="0"/>
                <w:sz w:val="22"/>
                <w:szCs w:val="22"/>
              </w:rPr>
            </w:pPr>
            <w:r>
              <w:rPr>
                <w:rFonts w:eastAsia="SimSun"/>
                <w:b w:val="0"/>
                <w:bCs w:val="0"/>
                <w:sz w:val="22"/>
                <w:szCs w:val="22"/>
              </w:rPr>
              <w:t xml:space="preserve">Đỗ Xuân Lộc (2021), </w:t>
            </w:r>
            <w:r>
              <w:rPr>
                <w:rFonts w:eastAsia="SimSun"/>
                <w:b w:val="0"/>
                <w:bCs w:val="0"/>
                <w:i/>
                <w:iCs/>
                <w:sz w:val="22"/>
                <w:szCs w:val="22"/>
              </w:rPr>
              <w:t>Viêm âm đạo do nấm Candida spp. và các yếu tố liên quan ở phụ nữ tại xã Cư Prông, huyện Ea Kar, tỉnh Đăk Lăk</w:t>
            </w:r>
            <w:r>
              <w:rPr>
                <w:rFonts w:eastAsia="SimSun"/>
                <w:b w:val="0"/>
                <w:bCs w:val="0"/>
                <w:sz w:val="22"/>
                <w:szCs w:val="22"/>
              </w:rPr>
              <w:t>, Báo cáo đề tài nghiên cứu, Đắk Lắk.</w:t>
            </w:r>
          </w:p>
        </w:tc>
      </w:tr>
      <w:tr w14:paraId="4250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3" w:type="dxa"/>
            <w:tcBorders>
              <w:top w:val="nil"/>
              <w:left w:val="nil"/>
              <w:bottom w:val="nil"/>
              <w:right w:val="nil"/>
            </w:tcBorders>
          </w:tcPr>
          <w:p w14:paraId="7871D6F5">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Lê Hoàng và Đặng Thị Minh Nguyệt (2015), “Phân tích một số yếu tố liên quan đến viêm âm đạo do nấm Candida tại Bệnh viện Phụ Sản Trung ương”, </w:t>
            </w:r>
            <w:r>
              <w:rPr>
                <w:rFonts w:hint="default" w:ascii="Times New Roman" w:hAnsi="Times New Roman" w:cs="Times New Roman"/>
                <w:b w:val="0"/>
                <w:bCs w:val="0"/>
                <w:i/>
                <w:iCs/>
                <w:sz w:val="22"/>
                <w:szCs w:val="22"/>
              </w:rPr>
              <w:t>Tạp chí Phụ sản</w:t>
            </w:r>
            <w:r>
              <w:rPr>
                <w:rFonts w:hint="default" w:ascii="Times New Roman" w:hAnsi="Times New Roman" w:cs="Times New Roman"/>
                <w:b w:val="0"/>
                <w:bCs w:val="0"/>
                <w:sz w:val="22"/>
                <w:szCs w:val="22"/>
              </w:rPr>
              <w:t>.</w:t>
            </w:r>
          </w:p>
        </w:tc>
      </w:tr>
      <w:tr w14:paraId="7FC9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233" w:type="dxa"/>
            <w:tcBorders>
              <w:top w:val="nil"/>
              <w:left w:val="nil"/>
              <w:bottom w:val="nil"/>
              <w:right w:val="nil"/>
            </w:tcBorders>
          </w:tcPr>
          <w:p w14:paraId="57054235">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Phạm Thủy Vân và Nguyễn Hồng Hoa (2015), “Tỉ lệ nhiễm nấm âm đạo và các yếu tố liên quan ở phụ nữ mang thai ba tháng cuối tại </w:t>
            </w:r>
            <w:r>
              <w:rPr>
                <w:rFonts w:hint="default" w:cs="Times New Roman"/>
                <w:b w:val="0"/>
                <w:bCs w:val="0"/>
                <w:sz w:val="22"/>
                <w:szCs w:val="22"/>
                <w:lang w:val="vi-VN"/>
              </w:rPr>
              <w:t>B</w:t>
            </w:r>
            <w:r>
              <w:rPr>
                <w:rFonts w:hint="default" w:ascii="Times New Roman" w:hAnsi="Times New Roman" w:cs="Times New Roman"/>
                <w:b w:val="0"/>
                <w:bCs w:val="0"/>
                <w:sz w:val="22"/>
                <w:szCs w:val="22"/>
              </w:rPr>
              <w:t xml:space="preserve">ệnh viện Bình Thạnh”, </w:t>
            </w:r>
            <w:r>
              <w:rPr>
                <w:rFonts w:hint="default" w:ascii="Times New Roman" w:hAnsi="Times New Roman" w:cs="Times New Roman"/>
                <w:b w:val="0"/>
                <w:bCs w:val="0"/>
                <w:i/>
                <w:iCs/>
                <w:sz w:val="22"/>
                <w:szCs w:val="22"/>
              </w:rPr>
              <w:t>Nghiên cứu Y học Y Học TP. Hồ Chí Minh</w:t>
            </w:r>
            <w:r>
              <w:rPr>
                <w:rFonts w:hint="default" w:ascii="Times New Roman" w:hAnsi="Times New Roman" w:cs="Times New Roman"/>
                <w:b w:val="0"/>
                <w:bCs w:val="0"/>
                <w:sz w:val="22"/>
                <w:szCs w:val="22"/>
              </w:rPr>
              <w:t>.</w:t>
            </w:r>
          </w:p>
        </w:tc>
      </w:tr>
      <w:tr w14:paraId="1D54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33" w:type="dxa"/>
            <w:tcBorders>
              <w:top w:val="nil"/>
              <w:left w:val="nil"/>
              <w:bottom w:val="nil"/>
              <w:right w:val="nil"/>
            </w:tcBorders>
          </w:tcPr>
          <w:p w14:paraId="5F09FDA3">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ascii="Times New Roman" w:hAnsi="Times New Roman" w:eastAsia="SimSun" w:cs="Times New Roman"/>
                <w:b w:val="0"/>
                <w:bCs w:val="0"/>
                <w:color w:val="333333"/>
                <w:sz w:val="22"/>
                <w:szCs w:val="22"/>
                <w:shd w:val="clear" w:color="auto" w:fill="FFFFFF"/>
              </w:rPr>
            </w:pPr>
            <w:r>
              <w:rPr>
                <w:rFonts w:hint="default" w:ascii="Times New Roman" w:hAnsi="Times New Roman" w:cs="Times New Roman"/>
                <w:b w:val="0"/>
                <w:bCs w:val="0"/>
                <w:sz w:val="22"/>
                <w:szCs w:val="22"/>
              </w:rPr>
              <w:t xml:space="preserve">Lâm Hồng Trang và Bùi Chí Thương (2018), “Tỷ lệ viêm âm đạo và các yếu tố liên quan ở phụ nữ Khmer trong độ tuổi sinh sản tại Huyện Trà Cú, Tỉnh Trà vinh”, </w:t>
            </w:r>
            <w:r>
              <w:rPr>
                <w:rFonts w:hint="default" w:ascii="Times New Roman" w:hAnsi="Times New Roman" w:cs="Times New Roman"/>
                <w:b w:val="0"/>
                <w:bCs w:val="0"/>
                <w:i/>
                <w:iCs/>
                <w:sz w:val="22"/>
                <w:szCs w:val="22"/>
              </w:rPr>
              <w:t>Tạp chí Y học Tp Hồ Chí Minh</w:t>
            </w:r>
            <w:r>
              <w:rPr>
                <w:rFonts w:hint="default" w:ascii="Times New Roman" w:hAnsi="Times New Roman" w:cs="Times New Roman"/>
                <w:b w:val="0"/>
                <w:bCs w:val="0"/>
                <w:sz w:val="22"/>
                <w:szCs w:val="22"/>
              </w:rPr>
              <w:t>.</w:t>
            </w:r>
          </w:p>
        </w:tc>
      </w:tr>
      <w:tr w14:paraId="0D5E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233" w:type="dxa"/>
            <w:tcBorders>
              <w:top w:val="nil"/>
              <w:left w:val="nil"/>
              <w:bottom w:val="nil"/>
              <w:right w:val="nil"/>
            </w:tcBorders>
          </w:tcPr>
          <w:p w14:paraId="41DE6F40">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hint="default" w:ascii="Times New Roman" w:hAnsi="Times New Roman" w:eastAsia="SimSun" w:cs="Times New Roman"/>
                <w:b w:val="0"/>
                <w:bCs w:val="0"/>
                <w:color w:val="333333"/>
                <w:sz w:val="22"/>
                <w:szCs w:val="22"/>
                <w:shd w:val="clear" w:color="auto" w:fill="FFFFFF"/>
                <w:lang w:eastAsia="zh-CN"/>
              </w:rPr>
            </w:pPr>
            <w:r>
              <w:rPr>
                <w:rFonts w:hint="default" w:ascii="Times New Roman" w:hAnsi="Times New Roman" w:cs="Times New Roman"/>
                <w:b w:val="0"/>
                <w:bCs w:val="0"/>
                <w:sz w:val="22"/>
                <w:szCs w:val="22"/>
              </w:rPr>
              <w:t xml:space="preserve">Phan Văn Trọng, Nguyễn Thị Hồng Vân, Đặng Đình Thành (2025), “Thực trạng Viêm âm đạo do Candida spp., Trichomonas vaginalis và một số yếu tố liên quan ở bệnh nhân đến khám phụ khoa tại Bệnh viện Đại học Y dược Hoàng Anh Gia Lai”, </w:t>
            </w:r>
            <w:r>
              <w:rPr>
                <w:rFonts w:hint="default" w:ascii="Times New Roman" w:hAnsi="Times New Roman" w:cs="Times New Roman"/>
                <w:b w:val="0"/>
                <w:bCs w:val="0"/>
                <w:i/>
                <w:iCs/>
                <w:sz w:val="22"/>
                <w:szCs w:val="22"/>
              </w:rPr>
              <w:t>Tạp chí Truyền nhiễm Việt Nam</w:t>
            </w:r>
            <w:r>
              <w:rPr>
                <w:rFonts w:hint="default" w:ascii="Times New Roman" w:hAnsi="Times New Roman" w:cs="Times New Roman"/>
                <w:b w:val="0"/>
                <w:bCs w:val="0"/>
                <w:sz w:val="22"/>
                <w:szCs w:val="22"/>
              </w:rPr>
              <w:t>.</w:t>
            </w:r>
          </w:p>
        </w:tc>
      </w:tr>
      <w:tr w14:paraId="2E0F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233" w:type="dxa"/>
            <w:tcBorders>
              <w:top w:val="nil"/>
              <w:left w:val="nil"/>
              <w:bottom w:val="nil"/>
              <w:right w:val="nil"/>
            </w:tcBorders>
          </w:tcPr>
          <w:p w14:paraId="3EF3E7C5">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0" w:leftChars="0" w:firstLine="0" w:firstLineChars="0"/>
              <w:jc w:val="both"/>
              <w:textAlignment w:val="auto"/>
              <w:rPr>
                <w:rFonts w:hint="default" w:ascii="Times New Roman" w:hAnsi="Times New Roman" w:eastAsia="SimSun" w:cs="Times New Roman"/>
                <w:b w:val="0"/>
                <w:bCs w:val="0"/>
                <w:color w:val="333333"/>
                <w:sz w:val="22"/>
                <w:szCs w:val="22"/>
                <w:shd w:val="clear" w:color="auto" w:fill="FFFFFF"/>
              </w:rPr>
            </w:pPr>
            <w:r>
              <w:rPr>
                <w:rFonts w:hint="default" w:ascii="Times New Roman" w:hAnsi="Times New Roman" w:cs="Times New Roman"/>
                <w:b w:val="0"/>
                <w:bCs w:val="0"/>
                <w:sz w:val="22"/>
                <w:szCs w:val="22"/>
              </w:rPr>
              <w:t xml:space="preserve">Huỳnh Nguyễn Khánh Trang và Nguyễn Đình Quân (2018), “Viêm âm đạo và các yếu tố liên quan ở người phụ nữ Ê đê trong độ tuổi sinh sản tại Tỉnh Đắk Lắk”, </w:t>
            </w:r>
            <w:r>
              <w:rPr>
                <w:rFonts w:hint="default" w:ascii="Times New Roman" w:hAnsi="Times New Roman" w:cs="Times New Roman"/>
                <w:b w:val="0"/>
                <w:bCs w:val="0"/>
                <w:i/>
                <w:iCs/>
                <w:sz w:val="22"/>
                <w:szCs w:val="22"/>
              </w:rPr>
              <w:t>Tạp chí y học Thành phố Hồ Chí Minh</w:t>
            </w:r>
            <w:r>
              <w:rPr>
                <w:rFonts w:hint="default" w:ascii="Times New Roman" w:hAnsi="Times New Roman" w:cs="Times New Roman"/>
                <w:b w:val="0"/>
                <w:bCs w:val="0"/>
                <w:sz w:val="22"/>
                <w:szCs w:val="22"/>
              </w:rPr>
              <w:t>.</w:t>
            </w:r>
          </w:p>
        </w:tc>
      </w:tr>
    </w:tbl>
    <w:p w14:paraId="306D757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2"/>
          <w:szCs w:val="22"/>
        </w:rPr>
      </w:pPr>
    </w:p>
    <w:sectPr>
      <w:pgSz w:w="11906" w:h="16838"/>
      <w:pgMar w:top="1134" w:right="1134" w:bottom="1134" w:left="1701"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imesNewRomanPS-ItalicM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BA973"/>
    <w:multiLevelType w:val="singleLevel"/>
    <w:tmpl w:val="B29BA97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B2"/>
    <w:rsid w:val="00156030"/>
    <w:rsid w:val="001E0ECB"/>
    <w:rsid w:val="003879A5"/>
    <w:rsid w:val="003D240E"/>
    <w:rsid w:val="003E29B2"/>
    <w:rsid w:val="004115B8"/>
    <w:rsid w:val="004E1666"/>
    <w:rsid w:val="00583501"/>
    <w:rsid w:val="008D2C10"/>
    <w:rsid w:val="00901478"/>
    <w:rsid w:val="00A13BE2"/>
    <w:rsid w:val="00C57F4D"/>
    <w:rsid w:val="00CA7656"/>
    <w:rsid w:val="00F039DF"/>
    <w:rsid w:val="115F7012"/>
    <w:rsid w:val="18FE7C2B"/>
    <w:rsid w:val="21D40F65"/>
    <w:rsid w:val="3468422B"/>
    <w:rsid w:val="5096001C"/>
    <w:rsid w:val="7BC4390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vi-VN" w:eastAsia="en-US" w:bidi="ar-SA"/>
    </w:rPr>
  </w:style>
  <w:style w:type="paragraph" w:styleId="2">
    <w:name w:val="heading 1"/>
    <w:basedOn w:val="1"/>
    <w:next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vi-VN"/>
    </w:rPr>
  </w:style>
  <w:style w:type="paragraph" w:styleId="3">
    <w:name w:val="heading 2"/>
    <w:basedOn w:val="1"/>
    <w:next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vi-VN"/>
    </w:rPr>
  </w:style>
  <w:style w:type="paragraph" w:styleId="4">
    <w:name w:val="heading 3"/>
    <w:basedOn w:val="1"/>
    <w:next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vi-VN"/>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vi-VN"/>
    </w:rPr>
  </w:style>
  <w:style w:type="character" w:styleId="9">
    <w:name w:val="Strong"/>
    <w:basedOn w:val="5"/>
    <w:qFormat/>
    <w:uiPriority w:val="22"/>
    <w:rPr>
      <w:b/>
      <w:bCs/>
    </w:rPr>
  </w:style>
  <w:style w:type="table" w:styleId="10">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5"/>
    <w:link w:val="2"/>
    <w:qFormat/>
    <w:uiPriority w:val="9"/>
    <w:rPr>
      <w:rFonts w:ascii="Times New Roman" w:hAnsi="Times New Roman" w:eastAsia="Times New Roman" w:cs="Times New Roman"/>
      <w:b/>
      <w:bCs/>
      <w:kern w:val="36"/>
      <w:sz w:val="48"/>
      <w:szCs w:val="48"/>
      <w:lang w:eastAsia="vi-VN"/>
    </w:rPr>
  </w:style>
  <w:style w:type="character" w:customStyle="1" w:styleId="12">
    <w:name w:val="Heading 2 Char"/>
    <w:basedOn w:val="5"/>
    <w:link w:val="3"/>
    <w:qFormat/>
    <w:uiPriority w:val="9"/>
    <w:rPr>
      <w:rFonts w:ascii="Times New Roman" w:hAnsi="Times New Roman" w:eastAsia="Times New Roman" w:cs="Times New Roman"/>
      <w:b/>
      <w:bCs/>
      <w:sz w:val="36"/>
      <w:szCs w:val="36"/>
      <w:lang w:eastAsia="vi-VN"/>
    </w:rPr>
  </w:style>
  <w:style w:type="character" w:customStyle="1" w:styleId="13">
    <w:name w:val="Heading 3 Char"/>
    <w:basedOn w:val="5"/>
    <w:link w:val="4"/>
    <w:qFormat/>
    <w:uiPriority w:val="9"/>
    <w:rPr>
      <w:rFonts w:ascii="Times New Roman" w:hAnsi="Times New Roman" w:eastAsia="Times New Roman" w:cs="Times New Roman"/>
      <w:b/>
      <w:bCs/>
      <w:sz w:val="27"/>
      <w:szCs w:val="27"/>
      <w:lang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2675</Words>
  <Characters>15249</Characters>
  <Lines>127</Lines>
  <Paragraphs>35</Paragraphs>
  <TotalTime>22</TotalTime>
  <ScaleCrop>false</ScaleCrop>
  <LinksUpToDate>false</LinksUpToDate>
  <CharactersWithSpaces>17889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2025-12-02T03:44:00Z</dcterms:created>
  <dc:creator>Windows User</dc:creator>
  <cp:lastModifiedBy>google1584534863</cp:lastModifiedBy>
  <dcterms:modified xsi:type="dcterms:W3CDTF">2025-12-05T02:07:26Z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404BE8E978E4461580A15F28053A0DDC_13</vt:lpwstr>
  </property>
</Properties>
</file>